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CEFAF" w14:textId="77777777" w:rsidR="00632C37" w:rsidRDefault="00000000">
      <w:pPr>
        <w:spacing w:line="240" w:lineRule="auto"/>
        <w:ind w:firstLineChars="0" w:firstLine="0"/>
        <w:jc w:val="center"/>
        <w:rPr>
          <w:rFonts w:cs="Times New Roman"/>
          <w:sz w:val="21"/>
          <w:szCs w:val="21"/>
        </w:rPr>
      </w:pPr>
      <w:bookmarkStart w:id="0" w:name="_Hlk164541708"/>
      <w:r>
        <w:rPr>
          <w:noProof/>
        </w:rPr>
        <w:drawing>
          <wp:inline distT="0" distB="0" distL="0" distR="0" wp14:anchorId="43668DE0" wp14:editId="0C4B6B22">
            <wp:extent cx="4162425" cy="952500"/>
            <wp:effectExtent l="0" t="0" r="3175" b="0"/>
            <wp:docPr id="55" name="图片 35" descr="379ef24e-631c-4e62-9d80-1a2fd9caf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5" descr="379ef24e-631c-4e62-9d80-1a2fd9caf9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162425" cy="952500"/>
                    </a:xfrm>
                    <a:prstGeom prst="rect">
                      <a:avLst/>
                    </a:prstGeom>
                    <a:noFill/>
                    <a:ln>
                      <a:noFill/>
                    </a:ln>
                  </pic:spPr>
                </pic:pic>
              </a:graphicData>
            </a:graphic>
          </wp:inline>
        </w:drawing>
      </w:r>
    </w:p>
    <w:p w14:paraId="305407C2" w14:textId="77777777" w:rsidR="00632C37" w:rsidRDefault="00632C37">
      <w:pPr>
        <w:spacing w:line="240" w:lineRule="auto"/>
        <w:ind w:firstLineChars="0" w:firstLine="0"/>
        <w:jc w:val="center"/>
        <w:rPr>
          <w:rFonts w:cs="Times New Roman"/>
          <w:sz w:val="21"/>
          <w:szCs w:val="21"/>
        </w:rPr>
      </w:pPr>
    </w:p>
    <w:p w14:paraId="22BA68A2" w14:textId="77777777" w:rsidR="00632C37" w:rsidRDefault="00632C37">
      <w:pPr>
        <w:spacing w:line="240" w:lineRule="auto"/>
        <w:ind w:firstLineChars="0" w:firstLine="0"/>
        <w:jc w:val="center"/>
        <w:rPr>
          <w:rFonts w:cs="Times New Roman"/>
          <w:sz w:val="21"/>
          <w:szCs w:val="21"/>
        </w:rPr>
      </w:pPr>
    </w:p>
    <w:p w14:paraId="644CC972" w14:textId="77777777" w:rsidR="00632C37" w:rsidRDefault="00632C37">
      <w:pPr>
        <w:spacing w:line="240" w:lineRule="auto"/>
        <w:ind w:firstLineChars="0" w:firstLine="0"/>
        <w:jc w:val="center"/>
        <w:rPr>
          <w:rFonts w:cs="Times New Roman"/>
          <w:sz w:val="21"/>
          <w:szCs w:val="21"/>
        </w:rPr>
      </w:pPr>
    </w:p>
    <w:p w14:paraId="70D8F5E6" w14:textId="77777777" w:rsidR="00632C37" w:rsidRDefault="00632C37">
      <w:pPr>
        <w:spacing w:line="240" w:lineRule="auto"/>
        <w:ind w:firstLineChars="0" w:firstLine="0"/>
        <w:jc w:val="center"/>
        <w:rPr>
          <w:rFonts w:cs="Times New Roman"/>
          <w:sz w:val="21"/>
          <w:szCs w:val="21"/>
        </w:rPr>
      </w:pPr>
    </w:p>
    <w:p w14:paraId="4E5E7070" w14:textId="77777777" w:rsidR="00632C37" w:rsidRDefault="00000000">
      <w:pPr>
        <w:spacing w:line="240" w:lineRule="auto"/>
        <w:ind w:firstLineChars="0" w:firstLine="0"/>
        <w:jc w:val="center"/>
        <w:rPr>
          <w:rFonts w:ascii="黑体" w:eastAsia="黑体" w:hAnsi="黑体" w:cs="黑体"/>
          <w:b/>
          <w:bCs/>
          <w:sz w:val="80"/>
          <w:szCs w:val="80"/>
        </w:rPr>
      </w:pPr>
      <w:r>
        <w:rPr>
          <w:rFonts w:ascii="黑体" w:eastAsia="黑体" w:hAnsi="黑体" w:cs="黑体" w:hint="eastAsia"/>
          <w:b/>
          <w:bCs/>
          <w:sz w:val="80"/>
          <w:szCs w:val="80"/>
        </w:rPr>
        <w:t>毕业设计（论文）</w:t>
      </w:r>
    </w:p>
    <w:p w14:paraId="180C6A82" w14:textId="77777777" w:rsidR="00632C37" w:rsidRDefault="00632C37">
      <w:pPr>
        <w:spacing w:line="240" w:lineRule="auto"/>
        <w:ind w:firstLineChars="0" w:firstLine="0"/>
        <w:jc w:val="center"/>
        <w:rPr>
          <w:rFonts w:cs="Times New Roman"/>
          <w:sz w:val="21"/>
          <w:szCs w:val="21"/>
        </w:rPr>
      </w:pPr>
    </w:p>
    <w:p w14:paraId="2F5EAD55" w14:textId="77777777" w:rsidR="00632C37" w:rsidRDefault="00632C37">
      <w:pPr>
        <w:spacing w:line="240" w:lineRule="auto"/>
        <w:ind w:firstLineChars="0" w:firstLine="0"/>
        <w:jc w:val="center"/>
        <w:rPr>
          <w:rFonts w:cs="Times New Roman"/>
          <w:sz w:val="21"/>
          <w:szCs w:val="21"/>
        </w:rPr>
      </w:pPr>
    </w:p>
    <w:p w14:paraId="5E2C60E1" w14:textId="77777777" w:rsidR="00632C37" w:rsidRDefault="00632C37">
      <w:pPr>
        <w:spacing w:line="240" w:lineRule="auto"/>
        <w:ind w:firstLineChars="0" w:firstLine="0"/>
        <w:jc w:val="center"/>
        <w:rPr>
          <w:rFonts w:cs="Times New Roman"/>
          <w:sz w:val="21"/>
          <w:szCs w:val="21"/>
        </w:rPr>
      </w:pPr>
    </w:p>
    <w:p w14:paraId="678D911F" w14:textId="77777777" w:rsidR="00632C37" w:rsidRDefault="00632C37">
      <w:pPr>
        <w:spacing w:line="240" w:lineRule="auto"/>
        <w:ind w:firstLineChars="0" w:firstLine="0"/>
        <w:jc w:val="center"/>
        <w:rPr>
          <w:rFonts w:cs="Times New Roman"/>
          <w:sz w:val="21"/>
          <w:szCs w:val="21"/>
        </w:rPr>
      </w:pPr>
    </w:p>
    <w:tbl>
      <w:tblPr>
        <w:tblStyle w:val="aa"/>
        <w:tblW w:w="0" w:type="auto"/>
        <w:tblInd w:w="748" w:type="dxa"/>
        <w:tblLook w:val="04A0" w:firstRow="1" w:lastRow="0" w:firstColumn="1" w:lastColumn="0" w:noHBand="0" w:noVBand="1"/>
      </w:tblPr>
      <w:tblGrid>
        <w:gridCol w:w="1913"/>
        <w:gridCol w:w="5587"/>
      </w:tblGrid>
      <w:tr w:rsidR="00632C37" w14:paraId="5627F8DB" w14:textId="77777777">
        <w:trPr>
          <w:trHeight w:val="850"/>
        </w:trPr>
        <w:tc>
          <w:tcPr>
            <w:tcW w:w="1913" w:type="dxa"/>
            <w:tcBorders>
              <w:top w:val="nil"/>
              <w:left w:val="nil"/>
              <w:bottom w:val="nil"/>
              <w:right w:val="nil"/>
            </w:tcBorders>
            <w:vAlign w:val="bottom"/>
          </w:tcPr>
          <w:p w14:paraId="3D0535FE" w14:textId="77777777" w:rsidR="00632C37" w:rsidRDefault="00000000">
            <w:pPr>
              <w:ind w:firstLineChars="0" w:firstLine="0"/>
            </w:pPr>
            <w:r>
              <w:rPr>
                <w:rFonts w:hint="eastAsia"/>
                <w:b/>
                <w:sz w:val="32"/>
                <w:szCs w:val="32"/>
              </w:rPr>
              <w:t>题</w:t>
            </w:r>
            <w:r>
              <w:rPr>
                <w:b/>
                <w:sz w:val="32"/>
                <w:szCs w:val="32"/>
              </w:rPr>
              <w:t xml:space="preserve">    </w:t>
            </w:r>
            <w:r>
              <w:rPr>
                <w:rFonts w:hint="eastAsia"/>
                <w:b/>
                <w:sz w:val="32"/>
                <w:szCs w:val="32"/>
              </w:rPr>
              <w:t>目：</w:t>
            </w:r>
          </w:p>
        </w:tc>
        <w:tc>
          <w:tcPr>
            <w:tcW w:w="5587" w:type="dxa"/>
            <w:tcBorders>
              <w:top w:val="nil"/>
              <w:left w:val="nil"/>
              <w:bottom w:val="single" w:sz="4" w:space="0" w:color="auto"/>
              <w:right w:val="nil"/>
            </w:tcBorders>
            <w:vAlign w:val="bottom"/>
          </w:tcPr>
          <w:p w14:paraId="0BF5220D" w14:textId="77777777" w:rsidR="00632C37" w:rsidRDefault="00000000">
            <w:pPr>
              <w:spacing w:line="480" w:lineRule="auto"/>
              <w:ind w:firstLineChars="0" w:firstLine="0"/>
              <w:jc w:val="center"/>
            </w:pPr>
            <w:r>
              <w:rPr>
                <w:rFonts w:cs="Times New Roman" w:hint="eastAsia"/>
              </w:rPr>
              <w:t>基于声卡的数据采集与信号处理典型案例库设计</w:t>
            </w:r>
          </w:p>
        </w:tc>
      </w:tr>
      <w:tr w:rsidR="00632C37" w14:paraId="0FEF60BA" w14:textId="77777777">
        <w:trPr>
          <w:trHeight w:val="850"/>
        </w:trPr>
        <w:tc>
          <w:tcPr>
            <w:tcW w:w="1913" w:type="dxa"/>
            <w:tcBorders>
              <w:top w:val="nil"/>
              <w:left w:val="nil"/>
              <w:bottom w:val="nil"/>
              <w:right w:val="nil"/>
            </w:tcBorders>
            <w:vAlign w:val="bottom"/>
          </w:tcPr>
          <w:p w14:paraId="5682C2DF" w14:textId="77777777" w:rsidR="00632C37" w:rsidRDefault="00000000">
            <w:pPr>
              <w:ind w:firstLineChars="0" w:firstLine="0"/>
              <w:rPr>
                <w:rFonts w:eastAsiaTheme="minorEastAsia"/>
              </w:rPr>
            </w:pPr>
            <w:r>
              <w:rPr>
                <w:rFonts w:ascii="宋体" w:hAnsi="宋体" w:hint="eastAsia"/>
                <w:b/>
                <w:sz w:val="32"/>
                <w:szCs w:val="32"/>
              </w:rPr>
              <w:t>姓</w:t>
            </w:r>
            <w:r>
              <w:rPr>
                <w:rFonts w:ascii="宋体" w:hAnsi="宋体"/>
                <w:b/>
                <w:sz w:val="32"/>
                <w:szCs w:val="32"/>
              </w:rPr>
              <w:t xml:space="preserve">    </w:t>
            </w:r>
            <w:r>
              <w:rPr>
                <w:rFonts w:ascii="宋体" w:hAnsi="宋体" w:hint="eastAsia"/>
                <w:b/>
                <w:sz w:val="32"/>
                <w:szCs w:val="32"/>
              </w:rPr>
              <w:t>名：</w:t>
            </w:r>
          </w:p>
        </w:tc>
        <w:tc>
          <w:tcPr>
            <w:tcW w:w="5587" w:type="dxa"/>
            <w:tcBorders>
              <w:top w:val="single" w:sz="4" w:space="0" w:color="auto"/>
              <w:left w:val="nil"/>
              <w:bottom w:val="single" w:sz="4" w:space="0" w:color="auto"/>
              <w:right w:val="nil"/>
            </w:tcBorders>
            <w:vAlign w:val="bottom"/>
          </w:tcPr>
          <w:p w14:paraId="717AD2A1" w14:textId="77777777" w:rsidR="00632C37" w:rsidRDefault="00000000">
            <w:pPr>
              <w:ind w:firstLineChars="0" w:firstLine="0"/>
              <w:jc w:val="center"/>
            </w:pPr>
            <w:r>
              <w:rPr>
                <w:rFonts w:cs="Times New Roman" w:hint="eastAsia"/>
                <w:sz w:val="28"/>
                <w:szCs w:val="28"/>
              </w:rPr>
              <w:t>王志强</w:t>
            </w:r>
          </w:p>
        </w:tc>
      </w:tr>
      <w:tr w:rsidR="00632C37" w14:paraId="12FEC206" w14:textId="77777777">
        <w:trPr>
          <w:trHeight w:val="850"/>
        </w:trPr>
        <w:tc>
          <w:tcPr>
            <w:tcW w:w="1913" w:type="dxa"/>
            <w:tcBorders>
              <w:top w:val="nil"/>
              <w:left w:val="nil"/>
              <w:bottom w:val="nil"/>
              <w:right w:val="nil"/>
            </w:tcBorders>
            <w:vAlign w:val="bottom"/>
          </w:tcPr>
          <w:p w14:paraId="6D5E8B52" w14:textId="77777777" w:rsidR="00632C37" w:rsidRDefault="00000000">
            <w:pPr>
              <w:ind w:firstLineChars="0" w:firstLine="0"/>
            </w:pPr>
            <w:r>
              <w:rPr>
                <w:rFonts w:ascii="宋体" w:hAnsi="宋体" w:hint="eastAsia"/>
                <w:b/>
                <w:sz w:val="32"/>
                <w:szCs w:val="32"/>
              </w:rPr>
              <w:t>学</w:t>
            </w:r>
            <w:r>
              <w:rPr>
                <w:rFonts w:ascii="宋体" w:hAnsi="宋体"/>
                <w:b/>
                <w:sz w:val="32"/>
                <w:szCs w:val="32"/>
              </w:rPr>
              <w:t xml:space="preserve">    </w:t>
            </w:r>
            <w:r>
              <w:rPr>
                <w:rFonts w:ascii="宋体" w:hAnsi="宋体" w:hint="eastAsia"/>
                <w:b/>
                <w:sz w:val="32"/>
                <w:szCs w:val="32"/>
              </w:rPr>
              <w:t>号：</w:t>
            </w:r>
          </w:p>
        </w:tc>
        <w:tc>
          <w:tcPr>
            <w:tcW w:w="5587" w:type="dxa"/>
            <w:tcBorders>
              <w:top w:val="single" w:sz="4" w:space="0" w:color="auto"/>
              <w:left w:val="nil"/>
              <w:bottom w:val="single" w:sz="4" w:space="0" w:color="auto"/>
              <w:right w:val="nil"/>
            </w:tcBorders>
            <w:vAlign w:val="bottom"/>
          </w:tcPr>
          <w:p w14:paraId="5F13BB21" w14:textId="77777777" w:rsidR="00632C37" w:rsidRDefault="00000000">
            <w:pPr>
              <w:ind w:firstLineChars="0" w:firstLine="0"/>
              <w:jc w:val="center"/>
            </w:pPr>
            <w:r>
              <w:rPr>
                <w:rFonts w:cs="Times New Roman" w:hint="eastAsia"/>
                <w:sz w:val="28"/>
                <w:szCs w:val="28"/>
              </w:rPr>
              <w:t>19210040231</w:t>
            </w:r>
          </w:p>
        </w:tc>
      </w:tr>
      <w:tr w:rsidR="00632C37" w14:paraId="60769534" w14:textId="77777777">
        <w:trPr>
          <w:trHeight w:val="850"/>
        </w:trPr>
        <w:tc>
          <w:tcPr>
            <w:tcW w:w="1913" w:type="dxa"/>
            <w:tcBorders>
              <w:top w:val="nil"/>
              <w:left w:val="nil"/>
              <w:bottom w:val="nil"/>
              <w:right w:val="nil"/>
            </w:tcBorders>
            <w:vAlign w:val="bottom"/>
          </w:tcPr>
          <w:p w14:paraId="52661C45" w14:textId="77777777" w:rsidR="00632C37" w:rsidRDefault="00000000">
            <w:pPr>
              <w:ind w:firstLineChars="0" w:firstLine="0"/>
            </w:pPr>
            <w:r>
              <w:rPr>
                <w:rFonts w:ascii="宋体" w:hAnsi="宋体" w:hint="eastAsia"/>
                <w:b/>
                <w:bCs/>
                <w:sz w:val="32"/>
                <w:szCs w:val="32"/>
              </w:rPr>
              <w:t>学</w:t>
            </w:r>
            <w:r>
              <w:rPr>
                <w:rFonts w:ascii="宋体" w:hAnsi="宋体"/>
                <w:b/>
                <w:bCs/>
                <w:sz w:val="32"/>
                <w:szCs w:val="32"/>
              </w:rPr>
              <w:t xml:space="preserve">    </w:t>
            </w:r>
            <w:r>
              <w:rPr>
                <w:rFonts w:ascii="宋体" w:hAnsi="宋体" w:hint="eastAsia"/>
                <w:b/>
                <w:bCs/>
                <w:sz w:val="32"/>
                <w:szCs w:val="32"/>
              </w:rPr>
              <w:t>院：</w:t>
            </w:r>
          </w:p>
        </w:tc>
        <w:tc>
          <w:tcPr>
            <w:tcW w:w="5587" w:type="dxa"/>
            <w:tcBorders>
              <w:top w:val="single" w:sz="4" w:space="0" w:color="auto"/>
              <w:left w:val="nil"/>
              <w:bottom w:val="single" w:sz="4" w:space="0" w:color="auto"/>
              <w:right w:val="nil"/>
            </w:tcBorders>
            <w:vAlign w:val="bottom"/>
          </w:tcPr>
          <w:p w14:paraId="325776D5" w14:textId="77777777" w:rsidR="00632C37" w:rsidRDefault="00000000">
            <w:pPr>
              <w:ind w:firstLineChars="0" w:firstLine="0"/>
              <w:jc w:val="center"/>
            </w:pPr>
            <w:r>
              <w:rPr>
                <w:rFonts w:cs="Times New Roman" w:hint="eastAsia"/>
                <w:sz w:val="28"/>
                <w:szCs w:val="28"/>
              </w:rPr>
              <w:t>电子与信息工程学院</w:t>
            </w:r>
          </w:p>
        </w:tc>
      </w:tr>
      <w:tr w:rsidR="00632C37" w14:paraId="266B95C7" w14:textId="77777777">
        <w:trPr>
          <w:trHeight w:val="850"/>
        </w:trPr>
        <w:tc>
          <w:tcPr>
            <w:tcW w:w="1913" w:type="dxa"/>
            <w:tcBorders>
              <w:top w:val="nil"/>
              <w:left w:val="nil"/>
              <w:bottom w:val="nil"/>
              <w:right w:val="nil"/>
            </w:tcBorders>
            <w:vAlign w:val="bottom"/>
          </w:tcPr>
          <w:p w14:paraId="4046E533" w14:textId="77777777" w:rsidR="00632C37" w:rsidRDefault="00000000">
            <w:pPr>
              <w:ind w:firstLineChars="0" w:firstLine="0"/>
            </w:pPr>
            <w:r>
              <w:rPr>
                <w:rFonts w:ascii="宋体" w:hAnsi="宋体" w:hint="eastAsia"/>
                <w:b/>
                <w:bCs/>
                <w:sz w:val="32"/>
                <w:szCs w:val="32"/>
              </w:rPr>
              <w:t>专</w:t>
            </w:r>
            <w:r>
              <w:rPr>
                <w:rFonts w:ascii="宋体" w:hAnsi="宋体"/>
                <w:b/>
                <w:bCs/>
                <w:sz w:val="32"/>
                <w:szCs w:val="32"/>
              </w:rPr>
              <w:t xml:space="preserve">    </w:t>
            </w:r>
            <w:r>
              <w:rPr>
                <w:rFonts w:ascii="宋体" w:hAnsi="宋体" w:hint="eastAsia"/>
                <w:b/>
                <w:bCs/>
                <w:sz w:val="32"/>
                <w:szCs w:val="32"/>
              </w:rPr>
              <w:t>业：</w:t>
            </w:r>
          </w:p>
        </w:tc>
        <w:tc>
          <w:tcPr>
            <w:tcW w:w="5587" w:type="dxa"/>
            <w:tcBorders>
              <w:top w:val="single" w:sz="4" w:space="0" w:color="auto"/>
              <w:left w:val="nil"/>
              <w:bottom w:val="single" w:sz="4" w:space="0" w:color="auto"/>
              <w:right w:val="nil"/>
            </w:tcBorders>
            <w:vAlign w:val="bottom"/>
          </w:tcPr>
          <w:p w14:paraId="7AD3B249" w14:textId="77777777" w:rsidR="00632C37" w:rsidRDefault="00000000">
            <w:pPr>
              <w:ind w:firstLineChars="0" w:firstLine="0"/>
              <w:jc w:val="center"/>
              <w:rPr>
                <w:rFonts w:cs="Times New Roman"/>
                <w:sz w:val="28"/>
                <w:szCs w:val="28"/>
              </w:rPr>
            </w:pPr>
            <w:r>
              <w:rPr>
                <w:rFonts w:cs="Times New Roman" w:hint="eastAsia"/>
                <w:sz w:val="28"/>
                <w:szCs w:val="28"/>
              </w:rPr>
              <w:t>通信工程</w:t>
            </w:r>
          </w:p>
        </w:tc>
      </w:tr>
      <w:tr w:rsidR="00632C37" w14:paraId="6E3C85B8" w14:textId="77777777">
        <w:trPr>
          <w:trHeight w:val="850"/>
        </w:trPr>
        <w:tc>
          <w:tcPr>
            <w:tcW w:w="1913" w:type="dxa"/>
            <w:tcBorders>
              <w:top w:val="nil"/>
              <w:left w:val="nil"/>
              <w:bottom w:val="nil"/>
              <w:right w:val="nil"/>
            </w:tcBorders>
            <w:vAlign w:val="bottom"/>
          </w:tcPr>
          <w:p w14:paraId="085DC57E" w14:textId="77777777" w:rsidR="00632C37" w:rsidRDefault="00000000">
            <w:pPr>
              <w:ind w:firstLineChars="0" w:firstLine="0"/>
            </w:pPr>
            <w:r>
              <w:rPr>
                <w:rFonts w:ascii="宋体" w:hAnsi="宋体" w:hint="eastAsia"/>
                <w:b/>
                <w:sz w:val="32"/>
                <w:szCs w:val="32"/>
              </w:rPr>
              <w:t>指导教师：</w:t>
            </w:r>
          </w:p>
        </w:tc>
        <w:tc>
          <w:tcPr>
            <w:tcW w:w="5587" w:type="dxa"/>
            <w:tcBorders>
              <w:top w:val="single" w:sz="4" w:space="0" w:color="auto"/>
              <w:left w:val="nil"/>
              <w:bottom w:val="single" w:sz="4" w:space="0" w:color="auto"/>
              <w:right w:val="nil"/>
            </w:tcBorders>
            <w:vAlign w:val="bottom"/>
          </w:tcPr>
          <w:p w14:paraId="106E3038" w14:textId="77777777" w:rsidR="00632C37" w:rsidRDefault="00000000">
            <w:pPr>
              <w:ind w:firstLineChars="0" w:firstLine="0"/>
              <w:jc w:val="center"/>
              <w:rPr>
                <w:rFonts w:cs="Times New Roman"/>
                <w:sz w:val="28"/>
                <w:szCs w:val="28"/>
              </w:rPr>
            </w:pPr>
            <w:r>
              <w:rPr>
                <w:rFonts w:cs="Times New Roman" w:hint="eastAsia"/>
                <w:sz w:val="28"/>
                <w:szCs w:val="28"/>
              </w:rPr>
              <w:t>高翠云</w:t>
            </w:r>
          </w:p>
        </w:tc>
      </w:tr>
      <w:tr w:rsidR="00632C37" w14:paraId="353AECC4" w14:textId="77777777">
        <w:trPr>
          <w:trHeight w:val="850"/>
        </w:trPr>
        <w:tc>
          <w:tcPr>
            <w:tcW w:w="1913" w:type="dxa"/>
            <w:tcBorders>
              <w:top w:val="nil"/>
              <w:left w:val="nil"/>
              <w:bottom w:val="nil"/>
              <w:right w:val="nil"/>
            </w:tcBorders>
            <w:vAlign w:val="bottom"/>
          </w:tcPr>
          <w:p w14:paraId="22E2D896" w14:textId="77777777" w:rsidR="00632C37" w:rsidRDefault="00000000">
            <w:pPr>
              <w:ind w:firstLineChars="0" w:firstLine="0"/>
            </w:pPr>
            <w:r>
              <w:rPr>
                <w:rFonts w:ascii="宋体" w:hAnsi="宋体" w:hint="eastAsia"/>
                <w:b/>
                <w:sz w:val="32"/>
                <w:szCs w:val="32"/>
              </w:rPr>
              <w:t>完成时间：</w:t>
            </w:r>
          </w:p>
        </w:tc>
        <w:tc>
          <w:tcPr>
            <w:tcW w:w="5587" w:type="dxa"/>
            <w:tcBorders>
              <w:top w:val="single" w:sz="4" w:space="0" w:color="auto"/>
              <w:left w:val="nil"/>
              <w:bottom w:val="single" w:sz="4" w:space="0" w:color="auto"/>
              <w:right w:val="nil"/>
            </w:tcBorders>
            <w:vAlign w:val="bottom"/>
          </w:tcPr>
          <w:p w14:paraId="739BA5F7" w14:textId="77777777" w:rsidR="00632C37" w:rsidRDefault="00000000">
            <w:pPr>
              <w:ind w:firstLineChars="0" w:firstLine="0"/>
              <w:jc w:val="center"/>
              <w:rPr>
                <w:rFonts w:cs="Times New Roman"/>
                <w:sz w:val="28"/>
                <w:szCs w:val="28"/>
              </w:rPr>
            </w:pPr>
            <w:r>
              <w:rPr>
                <w:rFonts w:cs="Times New Roman" w:hint="eastAsia"/>
                <w:sz w:val="28"/>
                <w:szCs w:val="28"/>
              </w:rPr>
              <w:t>2</w:t>
            </w:r>
            <w:r>
              <w:rPr>
                <w:rFonts w:cs="Times New Roman"/>
                <w:sz w:val="28"/>
                <w:szCs w:val="28"/>
              </w:rPr>
              <w:t>02</w:t>
            </w:r>
            <w:r>
              <w:rPr>
                <w:rFonts w:cs="Times New Roman" w:hint="eastAsia"/>
                <w:sz w:val="28"/>
                <w:szCs w:val="28"/>
              </w:rPr>
              <w:t>3</w:t>
            </w:r>
            <w:r>
              <w:rPr>
                <w:rFonts w:cs="Times New Roman" w:hint="eastAsia"/>
                <w:sz w:val="28"/>
                <w:szCs w:val="28"/>
              </w:rPr>
              <w:t>年</w:t>
            </w:r>
            <w:r>
              <w:rPr>
                <w:rFonts w:cs="Times New Roman" w:hint="eastAsia"/>
                <w:sz w:val="28"/>
                <w:szCs w:val="28"/>
              </w:rPr>
              <w:t>6</w:t>
            </w:r>
            <w:r>
              <w:rPr>
                <w:rFonts w:cs="Times New Roman" w:hint="eastAsia"/>
                <w:sz w:val="28"/>
                <w:szCs w:val="28"/>
              </w:rPr>
              <w:t>月</w:t>
            </w:r>
            <w:r>
              <w:rPr>
                <w:rFonts w:cs="Times New Roman" w:hint="eastAsia"/>
                <w:sz w:val="28"/>
                <w:szCs w:val="28"/>
              </w:rPr>
              <w:t>7</w:t>
            </w:r>
            <w:r>
              <w:rPr>
                <w:rFonts w:cs="Times New Roman" w:hint="eastAsia"/>
                <w:sz w:val="28"/>
                <w:szCs w:val="28"/>
              </w:rPr>
              <w:t>日</w:t>
            </w:r>
          </w:p>
        </w:tc>
      </w:tr>
    </w:tbl>
    <w:p w14:paraId="3099F4BE" w14:textId="77777777" w:rsidR="00632C37" w:rsidRDefault="00632C37">
      <w:pPr>
        <w:ind w:firstLine="480"/>
      </w:pPr>
    </w:p>
    <w:p w14:paraId="1D4EF930" w14:textId="77777777" w:rsidR="00632C37" w:rsidRDefault="00000000">
      <w:pPr>
        <w:ind w:firstLine="480"/>
      </w:pPr>
      <w:r>
        <w:br w:type="page"/>
      </w:r>
    </w:p>
    <w:bookmarkEnd w:id="0"/>
    <w:p w14:paraId="79BA69F2" w14:textId="77777777" w:rsidR="00632C37" w:rsidRDefault="00632C37">
      <w:pPr>
        <w:widowControl w:val="0"/>
        <w:autoSpaceDE w:val="0"/>
        <w:autoSpaceDN w:val="0"/>
        <w:adjustRightInd w:val="0"/>
        <w:spacing w:line="400" w:lineRule="exact"/>
        <w:ind w:firstLine="480"/>
        <w:jc w:val="center"/>
        <w:rPr>
          <w:rFonts w:ascii="黑体" w:eastAsia="黑体" w:hAnsi="黑体" w:cs="黑体"/>
        </w:rPr>
        <w:sectPr w:rsidR="00632C37" w:rsidSect="00F72E5F">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701" w:header="851" w:footer="992" w:gutter="0"/>
          <w:cols w:space="425"/>
          <w:docGrid w:type="lines" w:linePitch="312"/>
        </w:sectPr>
      </w:pPr>
    </w:p>
    <w:p w14:paraId="7F7F5C00" w14:textId="77777777" w:rsidR="00632C37" w:rsidRDefault="00000000">
      <w:pPr>
        <w:widowControl w:val="0"/>
        <w:autoSpaceDE w:val="0"/>
        <w:autoSpaceDN w:val="0"/>
        <w:adjustRightInd w:val="0"/>
        <w:spacing w:beforeLines="50" w:before="156" w:afterLines="50" w:after="156"/>
        <w:ind w:firstLineChars="0" w:firstLine="0"/>
        <w:jc w:val="center"/>
        <w:rPr>
          <w:rFonts w:ascii="黑体" w:eastAsia="黑体" w:hAnsi="黑体" w:cs="黑体"/>
          <w:b/>
          <w:bCs/>
          <w:color w:val="000000"/>
          <w:sz w:val="32"/>
          <w:szCs w:val="32"/>
        </w:rPr>
      </w:pPr>
      <w:bookmarkStart w:id="1" w:name="_Toc26007"/>
      <w:r>
        <w:rPr>
          <w:rFonts w:ascii="黑体" w:eastAsia="黑体" w:hAnsi="黑体" w:cs="黑体" w:hint="eastAsia"/>
          <w:b/>
          <w:bCs/>
          <w:color w:val="000000"/>
          <w:sz w:val="32"/>
          <w:szCs w:val="32"/>
        </w:rPr>
        <w:lastRenderedPageBreak/>
        <w:t>摘  要</w:t>
      </w:r>
      <w:bookmarkEnd w:id="1"/>
    </w:p>
    <w:p w14:paraId="53F96C34" w14:textId="77777777" w:rsidR="00632C37" w:rsidRDefault="00000000">
      <w:pPr>
        <w:widowControl w:val="0"/>
        <w:autoSpaceDE w:val="0"/>
        <w:autoSpaceDN w:val="0"/>
        <w:adjustRightInd w:val="0"/>
        <w:ind w:firstLine="480"/>
      </w:pPr>
      <w:r>
        <w:t>本文研究了基于声卡的数据采集和信号处理模块的设计，并将其应用于稳态数据信号处理和语音信号处理领域。在</w:t>
      </w:r>
      <w:r>
        <w:t>GUI</w:t>
      </w:r>
      <w:r>
        <w:t>界面设计</w:t>
      </w:r>
      <w:r>
        <w:rPr>
          <w:rFonts w:hint="eastAsia"/>
        </w:rPr>
        <w:t>中</w:t>
      </w:r>
      <w:r>
        <w:t>，本文开发了基于声卡的数据采集模块，包括采样率设置、采样时间设置、数据存储和波形显示等功能。同时，设计了虚拟信号发生器模块，可设置信号类型、幅度、频率、采样率等参数，实现数字滤波、周期计算、峰值和有效值计算等功能。通过软件算法计算生成各种类型的信号，并经过虚拟示波器显示出来。此外，还设计了语音信号处理模块，用于对语音信号进行数字处理和特征提取。通过本文所设计的模块，可以实现基于声卡的数据采集和信号处理的各种功能。该研究为探索基于声卡的数据采集和信号处理的应用提供了重要的技术支持，对于实现信号处理领域的应用具有重要意义。</w:t>
      </w:r>
    </w:p>
    <w:p w14:paraId="22B8D8A4" w14:textId="77777777" w:rsidR="00632C37" w:rsidRDefault="00000000">
      <w:pPr>
        <w:widowControl w:val="0"/>
        <w:autoSpaceDE w:val="0"/>
        <w:autoSpaceDN w:val="0"/>
        <w:adjustRightInd w:val="0"/>
        <w:ind w:firstLine="480"/>
      </w:pPr>
      <w:r>
        <w:t>此外，本文还分析了基于声卡的数据采集</w:t>
      </w:r>
      <w:r>
        <w:rPr>
          <w:rFonts w:hint="eastAsia"/>
        </w:rPr>
        <w:t>和信号处理的两个综合案例库设计</w:t>
      </w:r>
      <w:r>
        <w:t>，指出该系统在科学研究领域和</w:t>
      </w:r>
      <w:r>
        <w:rPr>
          <w:rFonts w:hint="eastAsia"/>
        </w:rPr>
        <w:t>实际的工程应用领域</w:t>
      </w:r>
      <w:r>
        <w:t>中具有广泛的应用前景。在科学研究领域，该系统可以为信号分析和应用提供</w:t>
      </w:r>
      <w:r>
        <w:rPr>
          <w:rFonts w:hint="eastAsia"/>
        </w:rPr>
        <w:t>一些基础的</w:t>
      </w:r>
      <w:r>
        <w:t>支持，为后续的研究提供</w:t>
      </w:r>
      <w:r>
        <w:rPr>
          <w:rFonts w:hint="eastAsia"/>
        </w:rPr>
        <w:t>有效</w:t>
      </w:r>
      <w:r>
        <w:t>数据</w:t>
      </w:r>
      <w:r>
        <w:rPr>
          <w:rFonts w:hint="eastAsia"/>
        </w:rPr>
        <w:t>的</w:t>
      </w:r>
      <w:r>
        <w:t>支持；在</w:t>
      </w:r>
      <w:r>
        <w:rPr>
          <w:rFonts w:hint="eastAsia"/>
        </w:rPr>
        <w:t>应用工程领域</w:t>
      </w:r>
      <w:r>
        <w:t>，该系统可以为语音信号的分析</w:t>
      </w:r>
      <w:r>
        <w:rPr>
          <w:rFonts w:hint="eastAsia"/>
        </w:rPr>
        <w:t>、合成以及</w:t>
      </w:r>
      <w:r>
        <w:t>识别提供技术</w:t>
      </w:r>
      <w:r>
        <w:rPr>
          <w:rFonts w:hint="eastAsia"/>
        </w:rPr>
        <w:t>性</w:t>
      </w:r>
      <w:r>
        <w:t>支持，具有实际的应用价值。综上所述，本文研究的基于声卡的数据采集和信号处理</w:t>
      </w:r>
      <w:r>
        <w:rPr>
          <w:rFonts w:hint="eastAsia"/>
        </w:rPr>
        <w:t>典型案例库</w:t>
      </w:r>
      <w:r>
        <w:t>为</w:t>
      </w:r>
      <w:r>
        <w:rPr>
          <w:rFonts w:hint="eastAsia"/>
        </w:rPr>
        <w:t>语音</w:t>
      </w:r>
      <w:r>
        <w:t>信号处理</w:t>
      </w:r>
      <w:r>
        <w:rPr>
          <w:rFonts w:hint="eastAsia"/>
        </w:rPr>
        <w:t>方面</w:t>
      </w:r>
      <w:r>
        <w:t>的研究和</w:t>
      </w:r>
      <w:r>
        <w:rPr>
          <w:rFonts w:hint="eastAsia"/>
        </w:rPr>
        <w:t>实际应用奠定了坚实的技术基础</w:t>
      </w:r>
      <w:r>
        <w:t>。</w:t>
      </w:r>
    </w:p>
    <w:p w14:paraId="285BC593" w14:textId="77777777" w:rsidR="00632C37" w:rsidRDefault="00000000">
      <w:pPr>
        <w:widowControl w:val="0"/>
        <w:autoSpaceDE w:val="0"/>
        <w:autoSpaceDN w:val="0"/>
        <w:adjustRightInd w:val="0"/>
        <w:ind w:firstLineChars="0" w:firstLine="0"/>
      </w:pPr>
      <w:r>
        <w:rPr>
          <w:rFonts w:ascii="黑体" w:eastAsia="黑体" w:hAnsi="黑体" w:cs="黑体" w:hint="eastAsia"/>
        </w:rPr>
        <w:t>关键词：</w:t>
      </w:r>
      <w:r>
        <w:t>声卡</w:t>
      </w:r>
      <w:r>
        <w:rPr>
          <w:rFonts w:hint="eastAsia"/>
        </w:rPr>
        <w:t>；</w:t>
      </w:r>
      <w:r>
        <w:t>数据采集</w:t>
      </w:r>
      <w:r>
        <w:rPr>
          <w:rFonts w:hint="eastAsia"/>
        </w:rPr>
        <w:t>；</w:t>
      </w:r>
      <w:r>
        <w:t>信号处理</w:t>
      </w:r>
      <w:r>
        <w:rPr>
          <w:rFonts w:hint="eastAsia"/>
        </w:rPr>
        <w:t>；</w:t>
      </w:r>
      <w:r>
        <w:t>GUI</w:t>
      </w:r>
      <w:r>
        <w:t>界面</w:t>
      </w:r>
      <w:r>
        <w:rPr>
          <w:rFonts w:hint="eastAsia"/>
        </w:rPr>
        <w:t>；案例库</w:t>
      </w:r>
    </w:p>
    <w:p w14:paraId="63B76281" w14:textId="77777777" w:rsidR="00632C37" w:rsidRDefault="00632C37">
      <w:pPr>
        <w:ind w:firstLineChars="0" w:firstLine="0"/>
        <w:rPr>
          <w:rFonts w:ascii="宋体" w:hAnsi="宋体"/>
          <w:color w:val="000000"/>
          <w:szCs w:val="20"/>
        </w:rPr>
      </w:pPr>
    </w:p>
    <w:p w14:paraId="0D4AE15B" w14:textId="77777777" w:rsidR="00632C37" w:rsidRDefault="00632C37">
      <w:pPr>
        <w:ind w:firstLineChars="0" w:firstLine="0"/>
        <w:rPr>
          <w:rFonts w:ascii="宋体" w:hAnsi="宋体"/>
          <w:color w:val="000000"/>
          <w:szCs w:val="20"/>
        </w:rPr>
      </w:pPr>
    </w:p>
    <w:p w14:paraId="0CB42885" w14:textId="77777777" w:rsidR="00632C37" w:rsidRDefault="00632C37">
      <w:pPr>
        <w:ind w:firstLineChars="0" w:firstLine="0"/>
        <w:rPr>
          <w:rFonts w:ascii="宋体" w:hAnsi="宋体"/>
          <w:color w:val="000000"/>
          <w:szCs w:val="20"/>
        </w:rPr>
        <w:sectPr w:rsidR="00632C37" w:rsidSect="00F72E5F">
          <w:headerReference w:type="default" r:id="rId15"/>
          <w:footerReference w:type="default" r:id="rId16"/>
          <w:pgSz w:w="11906" w:h="16838"/>
          <w:pgMar w:top="1417" w:right="1417" w:bottom="1417" w:left="1701" w:header="851" w:footer="992" w:gutter="0"/>
          <w:pgNumType w:fmt="upperRoman" w:start="1"/>
          <w:cols w:space="425"/>
          <w:docGrid w:type="lines" w:linePitch="312"/>
        </w:sectPr>
      </w:pPr>
    </w:p>
    <w:p w14:paraId="76831C3A" w14:textId="77777777" w:rsidR="00632C37" w:rsidRDefault="00000000">
      <w:pPr>
        <w:widowControl w:val="0"/>
        <w:spacing w:beforeLines="50" w:before="156" w:afterLines="50" w:after="156" w:line="240" w:lineRule="auto"/>
        <w:ind w:firstLineChars="0" w:firstLine="0"/>
        <w:jc w:val="center"/>
        <w:rPr>
          <w:rFonts w:eastAsia="黑体" w:cs="Times New Roman"/>
          <w:b/>
          <w:bCs/>
          <w:kern w:val="2"/>
          <w:sz w:val="44"/>
          <w:szCs w:val="44"/>
        </w:rPr>
      </w:pPr>
      <w:bookmarkStart w:id="2" w:name="_Toc29089"/>
      <w:r>
        <w:rPr>
          <w:rFonts w:eastAsia="黑体" w:cs="Times New Roman"/>
          <w:b/>
          <w:bCs/>
          <w:kern w:val="2"/>
          <w:sz w:val="44"/>
          <w:szCs w:val="44"/>
        </w:rPr>
        <w:lastRenderedPageBreak/>
        <w:t>A</w:t>
      </w:r>
      <w:r>
        <w:rPr>
          <w:rFonts w:eastAsia="黑体" w:cs="Times New Roman" w:hint="eastAsia"/>
          <w:b/>
          <w:bCs/>
          <w:kern w:val="2"/>
          <w:sz w:val="44"/>
          <w:szCs w:val="44"/>
        </w:rPr>
        <w:t>BSTRACT</w:t>
      </w:r>
      <w:bookmarkEnd w:id="2"/>
    </w:p>
    <w:p w14:paraId="1EDED9D4" w14:textId="77777777" w:rsidR="00632C37" w:rsidRDefault="00000000">
      <w:pPr>
        <w:widowControl w:val="0"/>
        <w:spacing w:line="400" w:lineRule="exact"/>
        <w:ind w:firstLineChars="0" w:firstLine="482"/>
        <w:rPr>
          <w:rFonts w:cs="Times New Roman"/>
          <w:kern w:val="2"/>
          <w:shd w:val="clear" w:color="auto" w:fill="FFFFFF"/>
        </w:rPr>
      </w:pPr>
      <w:r>
        <w:rPr>
          <w:rFonts w:cs="Times New Roman" w:hint="eastAsia"/>
          <w:kern w:val="2"/>
          <w:shd w:val="clear" w:color="auto" w:fill="FFFFFF"/>
        </w:rPr>
        <w:t>This paper studies the design of data acquisition and signal processing module based on sound card, and applies it to the field of steady-state data signal processing and voice signal processing. In the GUI interface design, this paper develops a data acquisition module based on the sound card, including the functions of sampling rate setting, sampling time setting, data storage and waveform display. At the same time, a virtual signal generator module is designed, which can set parameters such as signal type, amplitude, frequency, sampling rate, etc., and realize functions such as digital filtering, period calculation, peak value and effective value calculation. Various types of signals are generated through software algorithms and displayed on a virtual oscilloscope. In addition, a speech signal processing module is designed for digital processing and feature extraction of speech signals. Through the modules designed in this paper, various functions of data acquisition and signal processing based on the sound card can be realized. This research provides important technical support for exploring the application of sound card-based data acquisition and signal processing, and is of great significance for realizing the application in the field of signal processing.</w:t>
      </w:r>
    </w:p>
    <w:p w14:paraId="66575E20" w14:textId="77777777" w:rsidR="00632C37" w:rsidRDefault="00000000">
      <w:pPr>
        <w:widowControl w:val="0"/>
        <w:spacing w:line="400" w:lineRule="exact"/>
        <w:ind w:firstLineChars="0" w:firstLine="482"/>
        <w:rPr>
          <w:rFonts w:cs="Times New Roman"/>
          <w:kern w:val="2"/>
          <w:shd w:val="clear" w:color="auto" w:fill="FFFFFF"/>
        </w:rPr>
      </w:pPr>
      <w:r>
        <w:rPr>
          <w:rFonts w:cs="Times New Roman" w:hint="eastAsia"/>
          <w:kern w:val="2"/>
          <w:shd w:val="clear" w:color="auto" w:fill="FFFFFF"/>
        </w:rPr>
        <w:t xml:space="preserve">In addition, this paper also analyzes the design of two comprehensive case bases based on sound card data acquisition and signal processing, pointing out that the system has broad application prospects in the field of scientific research and practical engineering applications. In the field of scientific research, the system can provide some basic support for signal analysis and application, and provide effective data support for subsequent research; in the field of application engineering, the system can provide technical support for the analysis, synthesis and recognition of speech signals, </w:t>
      </w:r>
      <w:proofErr w:type="gramStart"/>
      <w:r>
        <w:rPr>
          <w:rFonts w:cs="Times New Roman" w:hint="eastAsia"/>
          <w:kern w:val="2"/>
          <w:shd w:val="clear" w:color="auto" w:fill="FFFFFF"/>
        </w:rPr>
        <w:t>It</w:t>
      </w:r>
      <w:proofErr w:type="gramEnd"/>
      <w:r>
        <w:rPr>
          <w:rFonts w:cs="Times New Roman" w:hint="eastAsia"/>
          <w:kern w:val="2"/>
          <w:shd w:val="clear" w:color="auto" w:fill="FFFFFF"/>
        </w:rPr>
        <w:t xml:space="preserve"> has practical application value. To sum up, the typical case library of data acquisition and signal processing based on sound card studied in this paper has laid a solid technical foundation for the research and practical application of speech signal processing.</w:t>
      </w:r>
    </w:p>
    <w:p w14:paraId="40C2CFBC" w14:textId="77777777" w:rsidR="00632C37" w:rsidRDefault="00000000">
      <w:pPr>
        <w:widowControl w:val="0"/>
        <w:spacing w:line="400" w:lineRule="exact"/>
        <w:ind w:firstLineChars="0" w:firstLine="482"/>
        <w:sectPr w:rsidR="00632C37" w:rsidSect="00F72E5F">
          <w:headerReference w:type="default" r:id="rId17"/>
          <w:pgSz w:w="11906" w:h="16838"/>
          <w:pgMar w:top="1417" w:right="1417" w:bottom="1417" w:left="1701" w:header="851" w:footer="992" w:gutter="0"/>
          <w:pgNumType w:fmt="upperRoman" w:start="1"/>
          <w:cols w:space="425"/>
          <w:docGrid w:type="lines" w:linePitch="312"/>
        </w:sectPr>
      </w:pPr>
      <w:r>
        <w:rPr>
          <w:rFonts w:cs="Times New Roman" w:hint="eastAsia"/>
          <w:b/>
          <w:bCs/>
          <w:kern w:val="2"/>
          <w:shd w:val="clear" w:color="auto" w:fill="FFFFFF"/>
        </w:rPr>
        <w:t>Keywords</w:t>
      </w:r>
      <w:r>
        <w:rPr>
          <w:rFonts w:cs="Times New Roman" w:hint="eastAsia"/>
          <w:kern w:val="2"/>
          <w:shd w:val="clear" w:color="auto" w:fill="FFFFFF"/>
        </w:rPr>
        <w:t>：</w:t>
      </w:r>
      <w:r>
        <w:rPr>
          <w:rFonts w:cs="Times New Roman" w:hint="eastAsia"/>
          <w:kern w:val="2"/>
          <w:shd w:val="clear" w:color="auto" w:fill="FFFFFF"/>
        </w:rPr>
        <w:t>sound card; data acquisition; signal processing; GUI interface.</w:t>
      </w:r>
      <w:r>
        <w:br w:type="page"/>
      </w:r>
    </w:p>
    <w:sdt>
      <w:sdtPr>
        <w:rPr>
          <w:rFonts w:ascii="宋体" w:hAnsi="宋体" w:hint="eastAsia"/>
          <w:b/>
          <w:bCs/>
          <w:kern w:val="2"/>
          <w:sz w:val="32"/>
          <w:szCs w:val="32"/>
        </w:rPr>
        <w:id w:val="147456019"/>
        <w15:color w:val="DBDBDB"/>
        <w:docPartObj>
          <w:docPartGallery w:val="Table of Contents"/>
          <w:docPartUnique/>
        </w:docPartObj>
      </w:sdtPr>
      <w:sdtEndPr>
        <w:rPr>
          <w:rFonts w:ascii="黑体" w:eastAsia="黑体" w:hAnsi="黑体" w:cs="黑体"/>
          <w:sz w:val="21"/>
          <w:szCs w:val="30"/>
        </w:rPr>
      </w:sdtEndPr>
      <w:sdtContent>
        <w:p w14:paraId="0CA83E89" w14:textId="77777777" w:rsidR="00632C37" w:rsidRDefault="00000000" w:rsidP="00C50ECA">
          <w:pPr>
            <w:spacing w:line="240" w:lineRule="auto"/>
            <w:ind w:left="1" w:firstLineChars="1200" w:firstLine="3855"/>
            <w:rPr>
              <w:rFonts w:ascii="宋体" w:hAnsi="宋体"/>
              <w:b/>
              <w:bCs/>
              <w:sz w:val="32"/>
              <w:szCs w:val="32"/>
            </w:rPr>
          </w:pPr>
          <w:r>
            <w:rPr>
              <w:rFonts w:ascii="宋体" w:hAnsi="宋体" w:hint="eastAsia"/>
              <w:b/>
              <w:bCs/>
              <w:sz w:val="32"/>
              <w:szCs w:val="32"/>
            </w:rPr>
            <w:t>目  录</w:t>
          </w:r>
        </w:p>
        <w:p w14:paraId="2D73BC14" w14:textId="77777777" w:rsidR="00632C37" w:rsidRDefault="00000000">
          <w:pPr>
            <w:pStyle w:val="TOC1"/>
            <w:tabs>
              <w:tab w:val="right" w:leader="dot" w:pos="8788"/>
            </w:tabs>
            <w:ind w:firstLine="482"/>
            <w:rPr>
              <w:noProof/>
            </w:rPr>
          </w:pPr>
          <w:r>
            <w:rPr>
              <w:rFonts w:cs="Times New Roman"/>
              <w:b/>
              <w:bCs/>
            </w:rPr>
            <w:fldChar w:fldCharType="begin"/>
          </w:r>
          <w:r>
            <w:rPr>
              <w:rFonts w:cs="Times New Roman"/>
              <w:b/>
              <w:bCs/>
            </w:rPr>
            <w:instrText xml:space="preserve">TOC \o "1-3" \h \u </w:instrText>
          </w:r>
          <w:r>
            <w:rPr>
              <w:rFonts w:cs="Times New Roman"/>
              <w:b/>
              <w:bCs/>
            </w:rPr>
            <w:fldChar w:fldCharType="separate"/>
          </w:r>
          <w:hyperlink w:anchor="_Toc5170" w:history="1">
            <w:r>
              <w:rPr>
                <w:bCs/>
                <w:noProof/>
                <w:szCs w:val="32"/>
              </w:rPr>
              <w:t>第</w:t>
            </w:r>
            <w:r>
              <w:rPr>
                <w:bCs/>
                <w:noProof/>
                <w:szCs w:val="32"/>
              </w:rPr>
              <w:t>1</w:t>
            </w:r>
            <w:r>
              <w:rPr>
                <w:bCs/>
                <w:noProof/>
                <w:szCs w:val="32"/>
              </w:rPr>
              <w:t>章</w:t>
            </w:r>
            <w:r>
              <w:rPr>
                <w:bCs/>
                <w:noProof/>
                <w:szCs w:val="32"/>
              </w:rPr>
              <w:t xml:space="preserve"> </w:t>
            </w:r>
            <w:r>
              <w:rPr>
                <w:noProof/>
              </w:rPr>
              <w:t>绪论</w:t>
            </w:r>
            <w:r>
              <w:rPr>
                <w:noProof/>
              </w:rPr>
              <w:tab/>
            </w:r>
            <w:r>
              <w:rPr>
                <w:noProof/>
              </w:rPr>
              <w:fldChar w:fldCharType="begin"/>
            </w:r>
            <w:r>
              <w:rPr>
                <w:noProof/>
              </w:rPr>
              <w:instrText xml:space="preserve"> PAGEREF _Toc5170 \h </w:instrText>
            </w:r>
            <w:r>
              <w:rPr>
                <w:noProof/>
              </w:rPr>
            </w:r>
            <w:r>
              <w:rPr>
                <w:noProof/>
              </w:rPr>
              <w:fldChar w:fldCharType="separate"/>
            </w:r>
            <w:r>
              <w:rPr>
                <w:noProof/>
              </w:rPr>
              <w:t>1</w:t>
            </w:r>
            <w:r>
              <w:rPr>
                <w:noProof/>
              </w:rPr>
              <w:fldChar w:fldCharType="end"/>
            </w:r>
          </w:hyperlink>
        </w:p>
        <w:p w14:paraId="4C03087B" w14:textId="77777777" w:rsidR="00632C37" w:rsidRDefault="00000000">
          <w:pPr>
            <w:pStyle w:val="TOC2"/>
            <w:tabs>
              <w:tab w:val="right" w:leader="dot" w:pos="8788"/>
            </w:tabs>
            <w:ind w:left="480" w:firstLine="480"/>
            <w:rPr>
              <w:noProof/>
            </w:rPr>
          </w:pPr>
          <w:hyperlink w:anchor="_Toc23349" w:history="1">
            <w:r>
              <w:rPr>
                <w:noProof/>
              </w:rPr>
              <w:t xml:space="preserve">1.1 </w:t>
            </w:r>
            <w:r>
              <w:rPr>
                <w:noProof/>
              </w:rPr>
              <w:t>研究背景与意义</w:t>
            </w:r>
            <w:r>
              <w:rPr>
                <w:noProof/>
              </w:rPr>
              <w:tab/>
            </w:r>
            <w:r>
              <w:rPr>
                <w:noProof/>
              </w:rPr>
              <w:fldChar w:fldCharType="begin"/>
            </w:r>
            <w:r>
              <w:rPr>
                <w:noProof/>
              </w:rPr>
              <w:instrText xml:space="preserve"> PAGEREF _Toc23349 \h </w:instrText>
            </w:r>
            <w:r>
              <w:rPr>
                <w:noProof/>
              </w:rPr>
            </w:r>
            <w:r>
              <w:rPr>
                <w:noProof/>
              </w:rPr>
              <w:fldChar w:fldCharType="separate"/>
            </w:r>
            <w:r>
              <w:rPr>
                <w:noProof/>
              </w:rPr>
              <w:t>1</w:t>
            </w:r>
            <w:r>
              <w:rPr>
                <w:noProof/>
              </w:rPr>
              <w:fldChar w:fldCharType="end"/>
            </w:r>
          </w:hyperlink>
        </w:p>
        <w:p w14:paraId="2B693FE2" w14:textId="77777777" w:rsidR="00632C37" w:rsidRDefault="00000000">
          <w:pPr>
            <w:pStyle w:val="TOC2"/>
            <w:tabs>
              <w:tab w:val="right" w:leader="dot" w:pos="8788"/>
            </w:tabs>
            <w:ind w:left="480" w:firstLine="480"/>
            <w:rPr>
              <w:noProof/>
            </w:rPr>
          </w:pPr>
          <w:hyperlink w:anchor="_Toc31446" w:history="1">
            <w:r>
              <w:rPr>
                <w:noProof/>
              </w:rPr>
              <w:t xml:space="preserve">1.2 </w:t>
            </w:r>
            <w:r>
              <w:rPr>
                <w:noProof/>
              </w:rPr>
              <w:t>国内外研究现状</w:t>
            </w:r>
            <w:r>
              <w:rPr>
                <w:noProof/>
              </w:rPr>
              <w:tab/>
            </w:r>
            <w:r>
              <w:rPr>
                <w:noProof/>
              </w:rPr>
              <w:fldChar w:fldCharType="begin"/>
            </w:r>
            <w:r>
              <w:rPr>
                <w:noProof/>
              </w:rPr>
              <w:instrText xml:space="preserve"> PAGEREF _Toc31446 \h </w:instrText>
            </w:r>
            <w:r>
              <w:rPr>
                <w:noProof/>
              </w:rPr>
            </w:r>
            <w:r>
              <w:rPr>
                <w:noProof/>
              </w:rPr>
              <w:fldChar w:fldCharType="separate"/>
            </w:r>
            <w:r>
              <w:rPr>
                <w:noProof/>
              </w:rPr>
              <w:t>2</w:t>
            </w:r>
            <w:r>
              <w:rPr>
                <w:noProof/>
              </w:rPr>
              <w:fldChar w:fldCharType="end"/>
            </w:r>
          </w:hyperlink>
        </w:p>
        <w:p w14:paraId="7FC49BD6" w14:textId="77777777" w:rsidR="00632C37" w:rsidRDefault="00000000">
          <w:pPr>
            <w:pStyle w:val="TOC2"/>
            <w:tabs>
              <w:tab w:val="right" w:leader="dot" w:pos="8788"/>
            </w:tabs>
            <w:ind w:left="480" w:firstLine="480"/>
            <w:rPr>
              <w:noProof/>
            </w:rPr>
          </w:pPr>
          <w:hyperlink w:anchor="_Toc5352" w:history="1">
            <w:r>
              <w:rPr>
                <w:noProof/>
              </w:rPr>
              <w:t xml:space="preserve">1.3 </w:t>
            </w:r>
            <w:r>
              <w:rPr>
                <w:noProof/>
              </w:rPr>
              <w:t>研究内容</w:t>
            </w:r>
            <w:r>
              <w:rPr>
                <w:noProof/>
              </w:rPr>
              <w:tab/>
            </w:r>
            <w:r>
              <w:rPr>
                <w:noProof/>
              </w:rPr>
              <w:fldChar w:fldCharType="begin"/>
            </w:r>
            <w:r>
              <w:rPr>
                <w:noProof/>
              </w:rPr>
              <w:instrText xml:space="preserve"> PAGEREF _Toc5352 \h </w:instrText>
            </w:r>
            <w:r>
              <w:rPr>
                <w:noProof/>
              </w:rPr>
            </w:r>
            <w:r>
              <w:rPr>
                <w:noProof/>
              </w:rPr>
              <w:fldChar w:fldCharType="separate"/>
            </w:r>
            <w:r>
              <w:rPr>
                <w:noProof/>
              </w:rPr>
              <w:t>3</w:t>
            </w:r>
            <w:r>
              <w:rPr>
                <w:noProof/>
              </w:rPr>
              <w:fldChar w:fldCharType="end"/>
            </w:r>
          </w:hyperlink>
        </w:p>
        <w:p w14:paraId="349B5FAC" w14:textId="77777777" w:rsidR="00632C37" w:rsidRDefault="00000000">
          <w:pPr>
            <w:pStyle w:val="TOC2"/>
            <w:tabs>
              <w:tab w:val="right" w:leader="dot" w:pos="8788"/>
            </w:tabs>
            <w:ind w:left="480" w:firstLine="480"/>
            <w:rPr>
              <w:noProof/>
            </w:rPr>
          </w:pPr>
          <w:hyperlink w:anchor="_Toc5889" w:history="1">
            <w:r>
              <w:rPr>
                <w:noProof/>
              </w:rPr>
              <w:t>1.</w:t>
            </w:r>
            <w:r>
              <w:rPr>
                <w:rFonts w:hint="eastAsia"/>
                <w:noProof/>
              </w:rPr>
              <w:t>4</w:t>
            </w:r>
            <w:r>
              <w:rPr>
                <w:noProof/>
              </w:rPr>
              <w:t xml:space="preserve"> </w:t>
            </w:r>
            <w:r>
              <w:rPr>
                <w:noProof/>
              </w:rPr>
              <w:t>论文结构安排</w:t>
            </w:r>
            <w:r>
              <w:rPr>
                <w:noProof/>
              </w:rPr>
              <w:tab/>
            </w:r>
            <w:r>
              <w:rPr>
                <w:noProof/>
              </w:rPr>
              <w:fldChar w:fldCharType="begin"/>
            </w:r>
            <w:r>
              <w:rPr>
                <w:noProof/>
              </w:rPr>
              <w:instrText xml:space="preserve"> PAGEREF _Toc5889 \h </w:instrText>
            </w:r>
            <w:r>
              <w:rPr>
                <w:noProof/>
              </w:rPr>
            </w:r>
            <w:r>
              <w:rPr>
                <w:noProof/>
              </w:rPr>
              <w:fldChar w:fldCharType="separate"/>
            </w:r>
            <w:r>
              <w:rPr>
                <w:noProof/>
              </w:rPr>
              <w:t>4</w:t>
            </w:r>
            <w:r>
              <w:rPr>
                <w:noProof/>
              </w:rPr>
              <w:fldChar w:fldCharType="end"/>
            </w:r>
          </w:hyperlink>
        </w:p>
        <w:p w14:paraId="47B217EF" w14:textId="77777777" w:rsidR="00632C37" w:rsidRDefault="00000000">
          <w:pPr>
            <w:pStyle w:val="TOC1"/>
            <w:tabs>
              <w:tab w:val="right" w:leader="dot" w:pos="8788"/>
            </w:tabs>
            <w:ind w:firstLine="480"/>
            <w:rPr>
              <w:noProof/>
            </w:rPr>
          </w:pPr>
          <w:hyperlink w:anchor="_Toc11829" w:history="1">
            <w:r>
              <w:rPr>
                <w:bCs/>
                <w:noProof/>
                <w:szCs w:val="32"/>
              </w:rPr>
              <w:t>第</w:t>
            </w:r>
            <w:r>
              <w:rPr>
                <w:bCs/>
                <w:noProof/>
                <w:szCs w:val="32"/>
              </w:rPr>
              <w:t>2</w:t>
            </w:r>
            <w:r>
              <w:rPr>
                <w:bCs/>
                <w:noProof/>
                <w:szCs w:val="32"/>
              </w:rPr>
              <w:t>章</w:t>
            </w:r>
            <w:r>
              <w:rPr>
                <w:bCs/>
                <w:noProof/>
                <w:szCs w:val="32"/>
              </w:rPr>
              <w:t xml:space="preserve"> </w:t>
            </w:r>
            <w:r>
              <w:rPr>
                <w:rFonts w:hint="eastAsia"/>
                <w:noProof/>
              </w:rPr>
              <w:t>基于声卡的数据采集案例设计</w:t>
            </w:r>
            <w:r>
              <w:rPr>
                <w:noProof/>
              </w:rPr>
              <w:tab/>
            </w:r>
            <w:r>
              <w:rPr>
                <w:noProof/>
              </w:rPr>
              <w:fldChar w:fldCharType="begin"/>
            </w:r>
            <w:r>
              <w:rPr>
                <w:noProof/>
              </w:rPr>
              <w:instrText xml:space="preserve"> PAGEREF _Toc11829 \h </w:instrText>
            </w:r>
            <w:r>
              <w:rPr>
                <w:noProof/>
              </w:rPr>
            </w:r>
            <w:r>
              <w:rPr>
                <w:noProof/>
              </w:rPr>
              <w:fldChar w:fldCharType="separate"/>
            </w:r>
            <w:r>
              <w:rPr>
                <w:noProof/>
              </w:rPr>
              <w:t>5</w:t>
            </w:r>
            <w:r>
              <w:rPr>
                <w:noProof/>
              </w:rPr>
              <w:fldChar w:fldCharType="end"/>
            </w:r>
          </w:hyperlink>
        </w:p>
        <w:p w14:paraId="164D0C7C" w14:textId="77777777" w:rsidR="00632C37" w:rsidRDefault="00000000">
          <w:pPr>
            <w:pStyle w:val="TOC2"/>
            <w:tabs>
              <w:tab w:val="right" w:leader="dot" w:pos="8788"/>
            </w:tabs>
            <w:ind w:left="480" w:firstLine="480"/>
            <w:rPr>
              <w:noProof/>
            </w:rPr>
          </w:pPr>
          <w:hyperlink w:anchor="_Toc9425" w:history="1">
            <w:r>
              <w:rPr>
                <w:noProof/>
              </w:rPr>
              <w:t xml:space="preserve">2.1 </w:t>
            </w:r>
            <w:r>
              <w:rPr>
                <w:rFonts w:hint="eastAsia"/>
                <w:noProof/>
              </w:rPr>
              <w:t>实验系统软硬件介绍</w:t>
            </w:r>
            <w:r>
              <w:rPr>
                <w:noProof/>
              </w:rPr>
              <w:tab/>
            </w:r>
            <w:r>
              <w:rPr>
                <w:noProof/>
              </w:rPr>
              <w:fldChar w:fldCharType="begin"/>
            </w:r>
            <w:r>
              <w:rPr>
                <w:noProof/>
              </w:rPr>
              <w:instrText xml:space="preserve"> PAGEREF _Toc9425 \h </w:instrText>
            </w:r>
            <w:r>
              <w:rPr>
                <w:noProof/>
              </w:rPr>
            </w:r>
            <w:r>
              <w:rPr>
                <w:noProof/>
              </w:rPr>
              <w:fldChar w:fldCharType="separate"/>
            </w:r>
            <w:r>
              <w:rPr>
                <w:noProof/>
              </w:rPr>
              <w:t>5</w:t>
            </w:r>
            <w:r>
              <w:rPr>
                <w:noProof/>
              </w:rPr>
              <w:fldChar w:fldCharType="end"/>
            </w:r>
          </w:hyperlink>
        </w:p>
        <w:p w14:paraId="24E4B0AA" w14:textId="77777777" w:rsidR="00632C37" w:rsidRDefault="00000000">
          <w:pPr>
            <w:pStyle w:val="TOC3"/>
            <w:tabs>
              <w:tab w:val="right" w:leader="dot" w:pos="8788"/>
            </w:tabs>
            <w:ind w:left="960" w:firstLine="480"/>
            <w:rPr>
              <w:noProof/>
            </w:rPr>
          </w:pPr>
          <w:hyperlink w:anchor="_Toc3653" w:history="1">
            <w:r>
              <w:rPr>
                <w:noProof/>
              </w:rPr>
              <w:t xml:space="preserve">2.1.1 </w:t>
            </w:r>
            <w:r>
              <w:rPr>
                <w:noProof/>
              </w:rPr>
              <w:t>硬件配置</w:t>
            </w:r>
            <w:r>
              <w:rPr>
                <w:noProof/>
              </w:rPr>
              <w:tab/>
            </w:r>
            <w:r>
              <w:rPr>
                <w:noProof/>
              </w:rPr>
              <w:fldChar w:fldCharType="begin"/>
            </w:r>
            <w:r>
              <w:rPr>
                <w:noProof/>
              </w:rPr>
              <w:instrText xml:space="preserve"> PAGEREF _Toc3653 \h </w:instrText>
            </w:r>
            <w:r>
              <w:rPr>
                <w:noProof/>
              </w:rPr>
            </w:r>
            <w:r>
              <w:rPr>
                <w:noProof/>
              </w:rPr>
              <w:fldChar w:fldCharType="separate"/>
            </w:r>
            <w:r>
              <w:rPr>
                <w:noProof/>
              </w:rPr>
              <w:t>5</w:t>
            </w:r>
            <w:r>
              <w:rPr>
                <w:noProof/>
              </w:rPr>
              <w:fldChar w:fldCharType="end"/>
            </w:r>
          </w:hyperlink>
        </w:p>
        <w:p w14:paraId="745A2566" w14:textId="77777777" w:rsidR="00632C37" w:rsidRDefault="00000000">
          <w:pPr>
            <w:pStyle w:val="TOC3"/>
            <w:tabs>
              <w:tab w:val="right" w:leader="dot" w:pos="8788"/>
            </w:tabs>
            <w:ind w:left="960" w:firstLine="480"/>
            <w:rPr>
              <w:noProof/>
            </w:rPr>
          </w:pPr>
          <w:hyperlink w:anchor="_Toc9279" w:history="1">
            <w:r>
              <w:rPr>
                <w:noProof/>
              </w:rPr>
              <w:t xml:space="preserve">2.1.2 </w:t>
            </w:r>
            <w:r>
              <w:rPr>
                <w:noProof/>
              </w:rPr>
              <w:t>软件配置</w:t>
            </w:r>
            <w:r>
              <w:rPr>
                <w:noProof/>
              </w:rPr>
              <w:tab/>
            </w:r>
            <w:r>
              <w:rPr>
                <w:noProof/>
              </w:rPr>
              <w:fldChar w:fldCharType="begin"/>
            </w:r>
            <w:r>
              <w:rPr>
                <w:noProof/>
              </w:rPr>
              <w:instrText xml:space="preserve"> PAGEREF _Toc9279 \h </w:instrText>
            </w:r>
            <w:r>
              <w:rPr>
                <w:noProof/>
              </w:rPr>
            </w:r>
            <w:r>
              <w:rPr>
                <w:noProof/>
              </w:rPr>
              <w:fldChar w:fldCharType="separate"/>
            </w:r>
            <w:r>
              <w:rPr>
                <w:noProof/>
              </w:rPr>
              <w:t>6</w:t>
            </w:r>
            <w:r>
              <w:rPr>
                <w:noProof/>
              </w:rPr>
              <w:fldChar w:fldCharType="end"/>
            </w:r>
          </w:hyperlink>
        </w:p>
        <w:p w14:paraId="4159AA5F" w14:textId="77777777" w:rsidR="00632C37" w:rsidRDefault="00000000">
          <w:pPr>
            <w:pStyle w:val="TOC2"/>
            <w:tabs>
              <w:tab w:val="right" w:leader="dot" w:pos="8788"/>
            </w:tabs>
            <w:ind w:left="480" w:firstLine="480"/>
            <w:rPr>
              <w:noProof/>
            </w:rPr>
          </w:pPr>
          <w:hyperlink w:anchor="_Toc31937" w:history="1">
            <w:r>
              <w:rPr>
                <w:noProof/>
              </w:rPr>
              <w:t xml:space="preserve">2.2 </w:t>
            </w:r>
            <w:r>
              <w:rPr>
                <w:rFonts w:hint="eastAsia"/>
                <w:noProof/>
              </w:rPr>
              <w:t>数据采集系统设计</w:t>
            </w:r>
            <w:r>
              <w:rPr>
                <w:noProof/>
              </w:rPr>
              <w:tab/>
            </w:r>
            <w:r>
              <w:rPr>
                <w:noProof/>
              </w:rPr>
              <w:fldChar w:fldCharType="begin"/>
            </w:r>
            <w:r>
              <w:rPr>
                <w:noProof/>
              </w:rPr>
              <w:instrText xml:space="preserve"> PAGEREF _Toc31937 \h </w:instrText>
            </w:r>
            <w:r>
              <w:rPr>
                <w:noProof/>
              </w:rPr>
            </w:r>
            <w:r>
              <w:rPr>
                <w:noProof/>
              </w:rPr>
              <w:fldChar w:fldCharType="separate"/>
            </w:r>
            <w:r>
              <w:rPr>
                <w:noProof/>
              </w:rPr>
              <w:t>7</w:t>
            </w:r>
            <w:r>
              <w:rPr>
                <w:noProof/>
              </w:rPr>
              <w:fldChar w:fldCharType="end"/>
            </w:r>
          </w:hyperlink>
        </w:p>
        <w:p w14:paraId="27E9E324" w14:textId="77777777" w:rsidR="00632C37" w:rsidRDefault="00000000">
          <w:pPr>
            <w:pStyle w:val="TOC3"/>
            <w:tabs>
              <w:tab w:val="right" w:leader="dot" w:pos="8788"/>
            </w:tabs>
            <w:ind w:left="960" w:firstLine="480"/>
            <w:rPr>
              <w:noProof/>
            </w:rPr>
          </w:pPr>
          <w:hyperlink w:anchor="_Toc12188" w:history="1">
            <w:r>
              <w:rPr>
                <w:rFonts w:hint="eastAsia"/>
                <w:noProof/>
              </w:rPr>
              <w:t xml:space="preserve">2.2.1 </w:t>
            </w:r>
            <w:r>
              <w:rPr>
                <w:rFonts w:hint="eastAsia"/>
                <w:noProof/>
              </w:rPr>
              <w:t>数据采集系统功能规划及界面设计</w:t>
            </w:r>
            <w:r>
              <w:rPr>
                <w:noProof/>
              </w:rPr>
              <w:tab/>
            </w:r>
            <w:r>
              <w:rPr>
                <w:noProof/>
              </w:rPr>
              <w:fldChar w:fldCharType="begin"/>
            </w:r>
            <w:r>
              <w:rPr>
                <w:noProof/>
              </w:rPr>
              <w:instrText xml:space="preserve"> PAGEREF _Toc12188 \h </w:instrText>
            </w:r>
            <w:r>
              <w:rPr>
                <w:noProof/>
              </w:rPr>
            </w:r>
            <w:r>
              <w:rPr>
                <w:noProof/>
              </w:rPr>
              <w:fldChar w:fldCharType="separate"/>
            </w:r>
            <w:r>
              <w:rPr>
                <w:noProof/>
              </w:rPr>
              <w:t>7</w:t>
            </w:r>
            <w:r>
              <w:rPr>
                <w:noProof/>
              </w:rPr>
              <w:fldChar w:fldCharType="end"/>
            </w:r>
          </w:hyperlink>
        </w:p>
        <w:p w14:paraId="52BBB3BE" w14:textId="77777777" w:rsidR="00632C37" w:rsidRDefault="00000000">
          <w:pPr>
            <w:pStyle w:val="TOC3"/>
            <w:tabs>
              <w:tab w:val="right" w:leader="dot" w:pos="8788"/>
            </w:tabs>
            <w:ind w:left="960" w:firstLine="480"/>
            <w:rPr>
              <w:noProof/>
            </w:rPr>
          </w:pPr>
          <w:hyperlink w:anchor="_Toc32467" w:history="1">
            <w:r>
              <w:rPr>
                <w:noProof/>
              </w:rPr>
              <w:t>2.2</w:t>
            </w:r>
            <w:r>
              <w:rPr>
                <w:rFonts w:hint="eastAsia"/>
                <w:noProof/>
              </w:rPr>
              <w:t>.2</w:t>
            </w:r>
            <w:r>
              <w:rPr>
                <w:noProof/>
              </w:rPr>
              <w:t xml:space="preserve"> </w:t>
            </w:r>
            <w:r>
              <w:rPr>
                <w:rFonts w:hint="eastAsia"/>
                <w:noProof/>
              </w:rPr>
              <w:t>采样率设置模块设计</w:t>
            </w:r>
            <w:r>
              <w:rPr>
                <w:noProof/>
              </w:rPr>
              <w:tab/>
            </w:r>
            <w:r>
              <w:rPr>
                <w:noProof/>
              </w:rPr>
              <w:fldChar w:fldCharType="begin"/>
            </w:r>
            <w:r>
              <w:rPr>
                <w:noProof/>
              </w:rPr>
              <w:instrText xml:space="preserve"> PAGEREF _Toc32467 \h </w:instrText>
            </w:r>
            <w:r>
              <w:rPr>
                <w:noProof/>
              </w:rPr>
            </w:r>
            <w:r>
              <w:rPr>
                <w:noProof/>
              </w:rPr>
              <w:fldChar w:fldCharType="separate"/>
            </w:r>
            <w:r>
              <w:rPr>
                <w:noProof/>
              </w:rPr>
              <w:t>8</w:t>
            </w:r>
            <w:r>
              <w:rPr>
                <w:noProof/>
              </w:rPr>
              <w:fldChar w:fldCharType="end"/>
            </w:r>
          </w:hyperlink>
        </w:p>
        <w:p w14:paraId="05EB6DCC" w14:textId="77777777" w:rsidR="00632C37" w:rsidRDefault="00000000">
          <w:pPr>
            <w:pStyle w:val="TOC3"/>
            <w:tabs>
              <w:tab w:val="right" w:leader="dot" w:pos="8788"/>
            </w:tabs>
            <w:ind w:left="960" w:firstLine="480"/>
            <w:rPr>
              <w:noProof/>
            </w:rPr>
          </w:pPr>
          <w:hyperlink w:anchor="_Toc17158" w:history="1">
            <w:r>
              <w:rPr>
                <w:noProof/>
              </w:rPr>
              <w:t>2.</w:t>
            </w:r>
            <w:r>
              <w:rPr>
                <w:rFonts w:hint="eastAsia"/>
                <w:noProof/>
              </w:rPr>
              <w:t>2.3</w:t>
            </w:r>
            <w:r>
              <w:rPr>
                <w:noProof/>
              </w:rPr>
              <w:t xml:space="preserve"> </w:t>
            </w:r>
            <w:r>
              <w:rPr>
                <w:rFonts w:hint="eastAsia"/>
                <w:noProof/>
              </w:rPr>
              <w:t>数据存储与波形显示</w:t>
            </w:r>
            <w:r>
              <w:rPr>
                <w:noProof/>
              </w:rPr>
              <w:tab/>
            </w:r>
            <w:r>
              <w:rPr>
                <w:noProof/>
              </w:rPr>
              <w:fldChar w:fldCharType="begin"/>
            </w:r>
            <w:r>
              <w:rPr>
                <w:noProof/>
              </w:rPr>
              <w:instrText xml:space="preserve"> PAGEREF _Toc17158 \h </w:instrText>
            </w:r>
            <w:r>
              <w:rPr>
                <w:noProof/>
              </w:rPr>
            </w:r>
            <w:r>
              <w:rPr>
                <w:noProof/>
              </w:rPr>
              <w:fldChar w:fldCharType="separate"/>
            </w:r>
            <w:r>
              <w:rPr>
                <w:noProof/>
              </w:rPr>
              <w:t>10</w:t>
            </w:r>
            <w:r>
              <w:rPr>
                <w:noProof/>
              </w:rPr>
              <w:fldChar w:fldCharType="end"/>
            </w:r>
          </w:hyperlink>
        </w:p>
        <w:p w14:paraId="33DFE28F" w14:textId="77777777" w:rsidR="00632C37" w:rsidRDefault="00000000">
          <w:pPr>
            <w:pStyle w:val="TOC3"/>
            <w:tabs>
              <w:tab w:val="right" w:leader="dot" w:pos="8788"/>
            </w:tabs>
            <w:ind w:left="960" w:firstLine="480"/>
            <w:rPr>
              <w:noProof/>
            </w:rPr>
          </w:pPr>
          <w:hyperlink w:anchor="_Toc25946" w:history="1">
            <w:r>
              <w:rPr>
                <w:noProof/>
              </w:rPr>
              <w:t>2.</w:t>
            </w:r>
            <w:r>
              <w:rPr>
                <w:rFonts w:hint="eastAsia"/>
                <w:noProof/>
              </w:rPr>
              <w:t>2.4</w:t>
            </w:r>
            <w:r>
              <w:rPr>
                <w:noProof/>
              </w:rPr>
              <w:t xml:space="preserve"> </w:t>
            </w:r>
            <w:r>
              <w:rPr>
                <w:rFonts w:hint="eastAsia"/>
                <w:noProof/>
              </w:rPr>
              <w:t>数据采集幅度标定</w:t>
            </w:r>
            <w:r>
              <w:rPr>
                <w:noProof/>
              </w:rPr>
              <w:tab/>
            </w:r>
            <w:r>
              <w:rPr>
                <w:noProof/>
              </w:rPr>
              <w:fldChar w:fldCharType="begin"/>
            </w:r>
            <w:r>
              <w:rPr>
                <w:noProof/>
              </w:rPr>
              <w:instrText xml:space="preserve"> PAGEREF _Toc25946 \h </w:instrText>
            </w:r>
            <w:r>
              <w:rPr>
                <w:noProof/>
              </w:rPr>
            </w:r>
            <w:r>
              <w:rPr>
                <w:noProof/>
              </w:rPr>
              <w:fldChar w:fldCharType="separate"/>
            </w:r>
            <w:r>
              <w:rPr>
                <w:noProof/>
              </w:rPr>
              <w:t>11</w:t>
            </w:r>
            <w:r>
              <w:rPr>
                <w:noProof/>
              </w:rPr>
              <w:fldChar w:fldCharType="end"/>
            </w:r>
          </w:hyperlink>
        </w:p>
        <w:p w14:paraId="2F034B50" w14:textId="77777777" w:rsidR="00632C37" w:rsidRDefault="00000000">
          <w:pPr>
            <w:pStyle w:val="TOC2"/>
            <w:tabs>
              <w:tab w:val="right" w:leader="dot" w:pos="8788"/>
            </w:tabs>
            <w:ind w:left="480" w:firstLine="480"/>
            <w:rPr>
              <w:noProof/>
            </w:rPr>
          </w:pPr>
          <w:hyperlink w:anchor="_Toc25672" w:history="1">
            <w:r>
              <w:rPr>
                <w:rFonts w:hint="eastAsia"/>
                <w:noProof/>
              </w:rPr>
              <w:t xml:space="preserve">2.3 </w:t>
            </w:r>
            <w:r>
              <w:rPr>
                <w:rFonts w:hint="eastAsia"/>
                <w:noProof/>
              </w:rPr>
              <w:t>信号发生器模块设计</w:t>
            </w:r>
            <w:r>
              <w:rPr>
                <w:noProof/>
              </w:rPr>
              <w:tab/>
            </w:r>
            <w:r>
              <w:rPr>
                <w:noProof/>
              </w:rPr>
              <w:fldChar w:fldCharType="begin"/>
            </w:r>
            <w:r>
              <w:rPr>
                <w:noProof/>
              </w:rPr>
              <w:instrText xml:space="preserve"> PAGEREF _Toc25672 \h </w:instrText>
            </w:r>
            <w:r>
              <w:rPr>
                <w:noProof/>
              </w:rPr>
            </w:r>
            <w:r>
              <w:rPr>
                <w:noProof/>
              </w:rPr>
              <w:fldChar w:fldCharType="separate"/>
            </w:r>
            <w:r>
              <w:rPr>
                <w:noProof/>
              </w:rPr>
              <w:t>14</w:t>
            </w:r>
            <w:r>
              <w:rPr>
                <w:noProof/>
              </w:rPr>
              <w:fldChar w:fldCharType="end"/>
            </w:r>
          </w:hyperlink>
        </w:p>
        <w:p w14:paraId="2C6CFADB" w14:textId="77777777" w:rsidR="00632C37" w:rsidRDefault="00000000">
          <w:pPr>
            <w:pStyle w:val="TOC3"/>
            <w:tabs>
              <w:tab w:val="right" w:leader="dot" w:pos="8788"/>
            </w:tabs>
            <w:ind w:left="960" w:firstLine="480"/>
            <w:rPr>
              <w:noProof/>
            </w:rPr>
          </w:pPr>
          <w:hyperlink w:anchor="_Toc23985" w:history="1">
            <w:r>
              <w:rPr>
                <w:rFonts w:hint="eastAsia"/>
                <w:noProof/>
              </w:rPr>
              <w:t xml:space="preserve">2.3.1  </w:t>
            </w:r>
            <w:r>
              <w:rPr>
                <w:rFonts w:hint="eastAsia"/>
                <w:noProof/>
              </w:rPr>
              <w:t>基本函数信号发生</w:t>
            </w:r>
            <w:r>
              <w:rPr>
                <w:noProof/>
              </w:rPr>
              <w:tab/>
            </w:r>
            <w:r>
              <w:rPr>
                <w:noProof/>
              </w:rPr>
              <w:fldChar w:fldCharType="begin"/>
            </w:r>
            <w:r>
              <w:rPr>
                <w:noProof/>
              </w:rPr>
              <w:instrText xml:space="preserve"> PAGEREF _Toc23985 \h </w:instrText>
            </w:r>
            <w:r>
              <w:rPr>
                <w:noProof/>
              </w:rPr>
            </w:r>
            <w:r>
              <w:rPr>
                <w:noProof/>
              </w:rPr>
              <w:fldChar w:fldCharType="separate"/>
            </w:r>
            <w:r>
              <w:rPr>
                <w:noProof/>
              </w:rPr>
              <w:t>14</w:t>
            </w:r>
            <w:r>
              <w:rPr>
                <w:noProof/>
              </w:rPr>
              <w:fldChar w:fldCharType="end"/>
            </w:r>
          </w:hyperlink>
        </w:p>
        <w:p w14:paraId="6BE05F46" w14:textId="77777777" w:rsidR="00632C37" w:rsidRDefault="00000000">
          <w:pPr>
            <w:pStyle w:val="TOC3"/>
            <w:tabs>
              <w:tab w:val="right" w:leader="dot" w:pos="8788"/>
            </w:tabs>
            <w:ind w:left="960" w:firstLine="480"/>
            <w:rPr>
              <w:noProof/>
            </w:rPr>
          </w:pPr>
          <w:hyperlink w:anchor="_Toc22282" w:history="1">
            <w:r>
              <w:rPr>
                <w:rFonts w:hint="eastAsia"/>
                <w:noProof/>
              </w:rPr>
              <w:t xml:space="preserve">2.3.2  </w:t>
            </w:r>
            <w:r>
              <w:rPr>
                <w:rFonts w:hint="eastAsia"/>
                <w:noProof/>
              </w:rPr>
              <w:t>信号发生器输出信号性能测试</w:t>
            </w:r>
            <w:r>
              <w:rPr>
                <w:noProof/>
              </w:rPr>
              <w:tab/>
            </w:r>
            <w:r>
              <w:rPr>
                <w:noProof/>
              </w:rPr>
              <w:fldChar w:fldCharType="begin"/>
            </w:r>
            <w:r>
              <w:rPr>
                <w:noProof/>
              </w:rPr>
              <w:instrText xml:space="preserve"> PAGEREF _Toc22282 \h </w:instrText>
            </w:r>
            <w:r>
              <w:rPr>
                <w:noProof/>
              </w:rPr>
            </w:r>
            <w:r>
              <w:rPr>
                <w:noProof/>
              </w:rPr>
              <w:fldChar w:fldCharType="separate"/>
            </w:r>
            <w:r>
              <w:rPr>
                <w:noProof/>
              </w:rPr>
              <w:t>15</w:t>
            </w:r>
            <w:r>
              <w:rPr>
                <w:noProof/>
              </w:rPr>
              <w:fldChar w:fldCharType="end"/>
            </w:r>
          </w:hyperlink>
        </w:p>
        <w:p w14:paraId="19B3F7B8" w14:textId="77777777" w:rsidR="00632C37" w:rsidRDefault="00000000">
          <w:pPr>
            <w:pStyle w:val="TOC2"/>
            <w:tabs>
              <w:tab w:val="right" w:leader="dot" w:pos="8788"/>
            </w:tabs>
            <w:ind w:left="480" w:firstLine="480"/>
            <w:rPr>
              <w:noProof/>
            </w:rPr>
          </w:pPr>
          <w:hyperlink w:anchor="_Toc8629" w:history="1">
            <w:r>
              <w:rPr>
                <w:rFonts w:hint="eastAsia"/>
                <w:noProof/>
              </w:rPr>
              <w:t xml:space="preserve">2.4 </w:t>
            </w:r>
            <w:r>
              <w:rPr>
                <w:rFonts w:hint="eastAsia"/>
                <w:noProof/>
              </w:rPr>
              <w:t>本章小结</w:t>
            </w:r>
            <w:r>
              <w:rPr>
                <w:noProof/>
              </w:rPr>
              <w:tab/>
            </w:r>
            <w:r>
              <w:rPr>
                <w:noProof/>
              </w:rPr>
              <w:fldChar w:fldCharType="begin"/>
            </w:r>
            <w:r>
              <w:rPr>
                <w:noProof/>
              </w:rPr>
              <w:instrText xml:space="preserve"> PAGEREF _Toc8629 \h </w:instrText>
            </w:r>
            <w:r>
              <w:rPr>
                <w:noProof/>
              </w:rPr>
            </w:r>
            <w:r>
              <w:rPr>
                <w:noProof/>
              </w:rPr>
              <w:fldChar w:fldCharType="separate"/>
            </w:r>
            <w:r>
              <w:rPr>
                <w:noProof/>
              </w:rPr>
              <w:t>19</w:t>
            </w:r>
            <w:r>
              <w:rPr>
                <w:noProof/>
              </w:rPr>
              <w:fldChar w:fldCharType="end"/>
            </w:r>
          </w:hyperlink>
        </w:p>
        <w:p w14:paraId="283307EA" w14:textId="77777777" w:rsidR="00632C37" w:rsidRDefault="00000000">
          <w:pPr>
            <w:pStyle w:val="TOC1"/>
            <w:tabs>
              <w:tab w:val="right" w:leader="dot" w:pos="8788"/>
            </w:tabs>
            <w:ind w:firstLine="480"/>
            <w:rPr>
              <w:noProof/>
            </w:rPr>
          </w:pPr>
          <w:hyperlink w:anchor="_Toc10047" w:history="1">
            <w:r>
              <w:rPr>
                <w:bCs/>
                <w:noProof/>
                <w:szCs w:val="32"/>
              </w:rPr>
              <w:t>第</w:t>
            </w:r>
            <w:r>
              <w:rPr>
                <w:bCs/>
                <w:noProof/>
                <w:szCs w:val="32"/>
              </w:rPr>
              <w:t>3</w:t>
            </w:r>
            <w:r>
              <w:rPr>
                <w:bCs/>
                <w:noProof/>
                <w:szCs w:val="32"/>
              </w:rPr>
              <w:t>章</w:t>
            </w:r>
            <w:r>
              <w:rPr>
                <w:bCs/>
                <w:noProof/>
                <w:szCs w:val="32"/>
              </w:rPr>
              <w:t xml:space="preserve"> </w:t>
            </w:r>
            <w:r>
              <w:rPr>
                <w:rFonts w:hint="eastAsia"/>
                <w:noProof/>
              </w:rPr>
              <w:t>三种</w:t>
            </w:r>
            <w:r>
              <w:rPr>
                <w:noProof/>
              </w:rPr>
              <w:t>稳态</w:t>
            </w:r>
            <w:r>
              <w:rPr>
                <w:rFonts w:hint="eastAsia"/>
                <w:noProof/>
              </w:rPr>
              <w:t>周期</w:t>
            </w:r>
            <w:r>
              <w:rPr>
                <w:noProof/>
              </w:rPr>
              <w:t>信号处理</w:t>
            </w:r>
            <w:r>
              <w:rPr>
                <w:rFonts w:hint="eastAsia"/>
                <w:noProof/>
              </w:rPr>
              <w:t>案例设计</w:t>
            </w:r>
            <w:r>
              <w:rPr>
                <w:noProof/>
              </w:rPr>
              <w:tab/>
            </w:r>
            <w:r>
              <w:rPr>
                <w:noProof/>
              </w:rPr>
              <w:fldChar w:fldCharType="begin"/>
            </w:r>
            <w:r>
              <w:rPr>
                <w:noProof/>
              </w:rPr>
              <w:instrText xml:space="preserve"> PAGEREF _Toc10047 \h </w:instrText>
            </w:r>
            <w:r>
              <w:rPr>
                <w:noProof/>
              </w:rPr>
            </w:r>
            <w:r>
              <w:rPr>
                <w:noProof/>
              </w:rPr>
              <w:fldChar w:fldCharType="separate"/>
            </w:r>
            <w:r>
              <w:rPr>
                <w:noProof/>
              </w:rPr>
              <w:t>20</w:t>
            </w:r>
            <w:r>
              <w:rPr>
                <w:noProof/>
              </w:rPr>
              <w:fldChar w:fldCharType="end"/>
            </w:r>
          </w:hyperlink>
        </w:p>
        <w:p w14:paraId="48C36D14" w14:textId="77777777" w:rsidR="00632C37" w:rsidRDefault="00000000">
          <w:pPr>
            <w:pStyle w:val="TOC2"/>
            <w:tabs>
              <w:tab w:val="right" w:leader="dot" w:pos="8788"/>
            </w:tabs>
            <w:ind w:left="480" w:firstLine="480"/>
            <w:rPr>
              <w:noProof/>
            </w:rPr>
          </w:pPr>
          <w:hyperlink w:anchor="_Toc2287" w:history="1">
            <w:r>
              <w:rPr>
                <w:noProof/>
              </w:rPr>
              <w:t xml:space="preserve">3.1 </w:t>
            </w:r>
            <w:r>
              <w:rPr>
                <w:noProof/>
              </w:rPr>
              <w:t>数字滤波</w:t>
            </w:r>
            <w:r>
              <w:rPr>
                <w:rFonts w:hint="eastAsia"/>
                <w:noProof/>
              </w:rPr>
              <w:t>案例</w:t>
            </w:r>
            <w:r>
              <w:rPr>
                <w:noProof/>
              </w:rPr>
              <w:tab/>
            </w:r>
            <w:r>
              <w:rPr>
                <w:noProof/>
              </w:rPr>
              <w:fldChar w:fldCharType="begin"/>
            </w:r>
            <w:r>
              <w:rPr>
                <w:noProof/>
              </w:rPr>
              <w:instrText xml:space="preserve"> PAGEREF _Toc2287 \h </w:instrText>
            </w:r>
            <w:r>
              <w:rPr>
                <w:noProof/>
              </w:rPr>
            </w:r>
            <w:r>
              <w:rPr>
                <w:noProof/>
              </w:rPr>
              <w:fldChar w:fldCharType="separate"/>
            </w:r>
            <w:r>
              <w:rPr>
                <w:noProof/>
              </w:rPr>
              <w:t>20</w:t>
            </w:r>
            <w:r>
              <w:rPr>
                <w:noProof/>
              </w:rPr>
              <w:fldChar w:fldCharType="end"/>
            </w:r>
          </w:hyperlink>
        </w:p>
        <w:p w14:paraId="0C3C86A3" w14:textId="77777777" w:rsidR="00632C37" w:rsidRDefault="00000000">
          <w:pPr>
            <w:pStyle w:val="TOC2"/>
            <w:tabs>
              <w:tab w:val="right" w:leader="dot" w:pos="8788"/>
            </w:tabs>
            <w:ind w:left="480" w:firstLine="480"/>
            <w:rPr>
              <w:noProof/>
            </w:rPr>
          </w:pPr>
          <w:hyperlink w:anchor="_Toc25641" w:history="1">
            <w:r>
              <w:rPr>
                <w:noProof/>
              </w:rPr>
              <w:t xml:space="preserve">3.2 </w:t>
            </w:r>
            <w:r>
              <w:rPr>
                <w:rFonts w:hint="eastAsia"/>
                <w:noProof/>
              </w:rPr>
              <w:t>时域信号处理案例</w:t>
            </w:r>
            <w:r>
              <w:rPr>
                <w:noProof/>
              </w:rPr>
              <w:tab/>
            </w:r>
            <w:r>
              <w:rPr>
                <w:noProof/>
              </w:rPr>
              <w:fldChar w:fldCharType="begin"/>
            </w:r>
            <w:r>
              <w:rPr>
                <w:noProof/>
              </w:rPr>
              <w:instrText xml:space="preserve"> PAGEREF _Toc25641 \h </w:instrText>
            </w:r>
            <w:r>
              <w:rPr>
                <w:noProof/>
              </w:rPr>
            </w:r>
            <w:r>
              <w:rPr>
                <w:noProof/>
              </w:rPr>
              <w:fldChar w:fldCharType="separate"/>
            </w:r>
            <w:r>
              <w:rPr>
                <w:noProof/>
              </w:rPr>
              <w:t>21</w:t>
            </w:r>
            <w:r>
              <w:rPr>
                <w:noProof/>
              </w:rPr>
              <w:fldChar w:fldCharType="end"/>
            </w:r>
          </w:hyperlink>
        </w:p>
        <w:p w14:paraId="0905E40C" w14:textId="77777777" w:rsidR="00632C37" w:rsidRDefault="00000000">
          <w:pPr>
            <w:pStyle w:val="TOC2"/>
            <w:tabs>
              <w:tab w:val="right" w:leader="dot" w:pos="8788"/>
            </w:tabs>
            <w:ind w:left="480" w:firstLine="480"/>
            <w:rPr>
              <w:noProof/>
            </w:rPr>
          </w:pPr>
          <w:hyperlink w:anchor="_Toc3079" w:history="1">
            <w:r>
              <w:rPr>
                <w:noProof/>
              </w:rPr>
              <w:t xml:space="preserve">3.3 </w:t>
            </w:r>
            <w:r>
              <w:rPr>
                <w:rFonts w:hint="eastAsia"/>
                <w:noProof/>
              </w:rPr>
              <w:t>频谱分析案例</w:t>
            </w:r>
            <w:r>
              <w:rPr>
                <w:noProof/>
              </w:rPr>
              <w:tab/>
            </w:r>
            <w:r>
              <w:rPr>
                <w:noProof/>
              </w:rPr>
              <w:fldChar w:fldCharType="begin"/>
            </w:r>
            <w:r>
              <w:rPr>
                <w:noProof/>
              </w:rPr>
              <w:instrText xml:space="preserve"> PAGEREF _Toc3079 \h </w:instrText>
            </w:r>
            <w:r>
              <w:rPr>
                <w:noProof/>
              </w:rPr>
            </w:r>
            <w:r>
              <w:rPr>
                <w:noProof/>
              </w:rPr>
              <w:fldChar w:fldCharType="separate"/>
            </w:r>
            <w:r>
              <w:rPr>
                <w:noProof/>
              </w:rPr>
              <w:t>23</w:t>
            </w:r>
            <w:r>
              <w:rPr>
                <w:noProof/>
              </w:rPr>
              <w:fldChar w:fldCharType="end"/>
            </w:r>
          </w:hyperlink>
        </w:p>
        <w:p w14:paraId="420A691D" w14:textId="77777777" w:rsidR="00632C37" w:rsidRDefault="00000000">
          <w:pPr>
            <w:pStyle w:val="TOC2"/>
            <w:tabs>
              <w:tab w:val="right" w:leader="dot" w:pos="8788"/>
            </w:tabs>
            <w:ind w:left="480" w:firstLine="480"/>
            <w:rPr>
              <w:noProof/>
            </w:rPr>
          </w:pPr>
          <w:hyperlink w:anchor="_Toc30841" w:history="1">
            <w:r>
              <w:rPr>
                <w:rFonts w:hint="eastAsia"/>
                <w:noProof/>
              </w:rPr>
              <w:t xml:space="preserve">3.4 </w:t>
            </w:r>
            <w:r>
              <w:rPr>
                <w:rFonts w:hint="eastAsia"/>
                <w:noProof/>
              </w:rPr>
              <w:t>本章小结</w:t>
            </w:r>
            <w:r>
              <w:rPr>
                <w:noProof/>
              </w:rPr>
              <w:tab/>
            </w:r>
            <w:r>
              <w:rPr>
                <w:noProof/>
              </w:rPr>
              <w:fldChar w:fldCharType="begin"/>
            </w:r>
            <w:r>
              <w:rPr>
                <w:noProof/>
              </w:rPr>
              <w:instrText xml:space="preserve"> PAGEREF _Toc30841 \h </w:instrText>
            </w:r>
            <w:r>
              <w:rPr>
                <w:noProof/>
              </w:rPr>
            </w:r>
            <w:r>
              <w:rPr>
                <w:noProof/>
              </w:rPr>
              <w:fldChar w:fldCharType="separate"/>
            </w:r>
            <w:r>
              <w:rPr>
                <w:noProof/>
              </w:rPr>
              <w:t>24</w:t>
            </w:r>
            <w:r>
              <w:rPr>
                <w:noProof/>
              </w:rPr>
              <w:fldChar w:fldCharType="end"/>
            </w:r>
          </w:hyperlink>
        </w:p>
        <w:p w14:paraId="246F65B0" w14:textId="77777777" w:rsidR="00632C37" w:rsidRDefault="00000000">
          <w:pPr>
            <w:pStyle w:val="TOC1"/>
            <w:tabs>
              <w:tab w:val="right" w:leader="dot" w:pos="8788"/>
            </w:tabs>
            <w:ind w:firstLine="480"/>
            <w:rPr>
              <w:noProof/>
            </w:rPr>
          </w:pPr>
          <w:hyperlink w:anchor="_Toc5363" w:history="1">
            <w:r>
              <w:rPr>
                <w:bCs/>
                <w:noProof/>
                <w:szCs w:val="32"/>
              </w:rPr>
              <w:t>第</w:t>
            </w:r>
            <w:r>
              <w:rPr>
                <w:bCs/>
                <w:noProof/>
                <w:szCs w:val="32"/>
              </w:rPr>
              <w:t>4</w:t>
            </w:r>
            <w:r>
              <w:rPr>
                <w:bCs/>
                <w:noProof/>
                <w:szCs w:val="32"/>
              </w:rPr>
              <w:t>章</w:t>
            </w:r>
            <w:r>
              <w:rPr>
                <w:bCs/>
                <w:noProof/>
                <w:szCs w:val="32"/>
              </w:rPr>
              <w:t xml:space="preserve"> </w:t>
            </w:r>
            <w:r>
              <w:rPr>
                <w:noProof/>
              </w:rPr>
              <w:t>语音信号处理</w:t>
            </w:r>
            <w:r>
              <w:rPr>
                <w:rFonts w:hint="eastAsia"/>
                <w:noProof/>
              </w:rPr>
              <w:t>案例设计</w:t>
            </w:r>
            <w:r>
              <w:rPr>
                <w:noProof/>
              </w:rPr>
              <w:tab/>
            </w:r>
            <w:r>
              <w:rPr>
                <w:noProof/>
              </w:rPr>
              <w:fldChar w:fldCharType="begin"/>
            </w:r>
            <w:r>
              <w:rPr>
                <w:noProof/>
              </w:rPr>
              <w:instrText xml:space="preserve"> PAGEREF _Toc5363 \h </w:instrText>
            </w:r>
            <w:r>
              <w:rPr>
                <w:noProof/>
              </w:rPr>
            </w:r>
            <w:r>
              <w:rPr>
                <w:noProof/>
              </w:rPr>
              <w:fldChar w:fldCharType="separate"/>
            </w:r>
            <w:r>
              <w:rPr>
                <w:noProof/>
              </w:rPr>
              <w:t>25</w:t>
            </w:r>
            <w:r>
              <w:rPr>
                <w:noProof/>
              </w:rPr>
              <w:fldChar w:fldCharType="end"/>
            </w:r>
          </w:hyperlink>
        </w:p>
        <w:p w14:paraId="609CD6D8" w14:textId="77777777" w:rsidR="00632C37" w:rsidRDefault="00000000">
          <w:pPr>
            <w:pStyle w:val="TOC2"/>
            <w:tabs>
              <w:tab w:val="right" w:leader="dot" w:pos="8788"/>
            </w:tabs>
            <w:ind w:left="480" w:firstLine="480"/>
            <w:rPr>
              <w:noProof/>
            </w:rPr>
          </w:pPr>
          <w:hyperlink w:anchor="_Toc12356" w:history="1">
            <w:r>
              <w:rPr>
                <w:noProof/>
              </w:rPr>
              <w:t xml:space="preserve">4.1 </w:t>
            </w:r>
            <w:r>
              <w:rPr>
                <w:noProof/>
              </w:rPr>
              <w:t>端点检测</w:t>
            </w:r>
            <w:r>
              <w:rPr>
                <w:noProof/>
              </w:rPr>
              <w:tab/>
            </w:r>
            <w:r>
              <w:rPr>
                <w:noProof/>
              </w:rPr>
              <w:fldChar w:fldCharType="begin"/>
            </w:r>
            <w:r>
              <w:rPr>
                <w:noProof/>
              </w:rPr>
              <w:instrText xml:space="preserve"> PAGEREF _Toc12356 \h </w:instrText>
            </w:r>
            <w:r>
              <w:rPr>
                <w:noProof/>
              </w:rPr>
            </w:r>
            <w:r>
              <w:rPr>
                <w:noProof/>
              </w:rPr>
              <w:fldChar w:fldCharType="separate"/>
            </w:r>
            <w:r>
              <w:rPr>
                <w:noProof/>
              </w:rPr>
              <w:t>25</w:t>
            </w:r>
            <w:r>
              <w:rPr>
                <w:noProof/>
              </w:rPr>
              <w:fldChar w:fldCharType="end"/>
            </w:r>
          </w:hyperlink>
        </w:p>
        <w:p w14:paraId="7BEB085D" w14:textId="77777777" w:rsidR="00632C37" w:rsidRDefault="00000000">
          <w:pPr>
            <w:pStyle w:val="TOC2"/>
            <w:tabs>
              <w:tab w:val="right" w:leader="dot" w:pos="8788"/>
            </w:tabs>
            <w:ind w:left="480" w:firstLine="480"/>
            <w:rPr>
              <w:noProof/>
            </w:rPr>
          </w:pPr>
          <w:hyperlink w:anchor="_Toc2432" w:history="1">
            <w:r>
              <w:rPr>
                <w:noProof/>
              </w:rPr>
              <w:t xml:space="preserve">4.2 </w:t>
            </w:r>
            <w:r>
              <w:rPr>
                <w:noProof/>
              </w:rPr>
              <w:t>短时傅里叶变换</w:t>
            </w:r>
            <w:r>
              <w:rPr>
                <w:rFonts w:hint="eastAsia"/>
                <w:noProof/>
              </w:rPr>
              <w:t>（</w:t>
            </w:r>
            <w:r>
              <w:rPr>
                <w:rFonts w:hint="eastAsia"/>
                <w:noProof/>
              </w:rPr>
              <w:t>STFT</w:t>
            </w:r>
            <w:r>
              <w:rPr>
                <w:rFonts w:hint="eastAsia"/>
                <w:noProof/>
              </w:rPr>
              <w:t>）</w:t>
            </w:r>
            <w:r>
              <w:rPr>
                <w:noProof/>
              </w:rPr>
              <w:tab/>
            </w:r>
            <w:r>
              <w:rPr>
                <w:noProof/>
              </w:rPr>
              <w:fldChar w:fldCharType="begin"/>
            </w:r>
            <w:r>
              <w:rPr>
                <w:noProof/>
              </w:rPr>
              <w:instrText xml:space="preserve"> PAGEREF _Toc2432 \h </w:instrText>
            </w:r>
            <w:r>
              <w:rPr>
                <w:noProof/>
              </w:rPr>
            </w:r>
            <w:r>
              <w:rPr>
                <w:noProof/>
              </w:rPr>
              <w:fldChar w:fldCharType="separate"/>
            </w:r>
            <w:r>
              <w:rPr>
                <w:noProof/>
              </w:rPr>
              <w:t>26</w:t>
            </w:r>
            <w:r>
              <w:rPr>
                <w:noProof/>
              </w:rPr>
              <w:fldChar w:fldCharType="end"/>
            </w:r>
          </w:hyperlink>
        </w:p>
        <w:p w14:paraId="02ACC735" w14:textId="77777777" w:rsidR="00632C37" w:rsidRDefault="00000000">
          <w:pPr>
            <w:pStyle w:val="TOC2"/>
            <w:tabs>
              <w:tab w:val="right" w:leader="dot" w:pos="8788"/>
            </w:tabs>
            <w:ind w:left="480" w:firstLine="480"/>
            <w:rPr>
              <w:noProof/>
            </w:rPr>
          </w:pPr>
          <w:hyperlink w:anchor="_Toc17394" w:history="1">
            <w:r>
              <w:rPr>
                <w:noProof/>
              </w:rPr>
              <w:t xml:space="preserve">4.3 </w:t>
            </w:r>
            <w:r>
              <w:rPr>
                <w:noProof/>
              </w:rPr>
              <w:t>梅尔频率倒谱系数</w:t>
            </w:r>
            <w:r>
              <w:rPr>
                <w:rFonts w:hint="eastAsia"/>
                <w:noProof/>
              </w:rPr>
              <w:t>（</w:t>
            </w:r>
            <w:r>
              <w:rPr>
                <w:rFonts w:hint="eastAsia"/>
                <w:noProof/>
              </w:rPr>
              <w:t>MFCC</w:t>
            </w:r>
            <w:r>
              <w:rPr>
                <w:rFonts w:hint="eastAsia"/>
                <w:noProof/>
              </w:rPr>
              <w:t>）</w:t>
            </w:r>
            <w:r>
              <w:rPr>
                <w:noProof/>
              </w:rPr>
              <w:tab/>
            </w:r>
            <w:r>
              <w:rPr>
                <w:noProof/>
              </w:rPr>
              <w:fldChar w:fldCharType="begin"/>
            </w:r>
            <w:r>
              <w:rPr>
                <w:noProof/>
              </w:rPr>
              <w:instrText xml:space="preserve"> PAGEREF _Toc17394 \h </w:instrText>
            </w:r>
            <w:r>
              <w:rPr>
                <w:noProof/>
              </w:rPr>
            </w:r>
            <w:r>
              <w:rPr>
                <w:noProof/>
              </w:rPr>
              <w:fldChar w:fldCharType="separate"/>
            </w:r>
            <w:r>
              <w:rPr>
                <w:noProof/>
              </w:rPr>
              <w:t>27</w:t>
            </w:r>
            <w:r>
              <w:rPr>
                <w:noProof/>
              </w:rPr>
              <w:fldChar w:fldCharType="end"/>
            </w:r>
          </w:hyperlink>
        </w:p>
        <w:p w14:paraId="3962F3A0" w14:textId="77777777" w:rsidR="00632C37" w:rsidRDefault="00000000">
          <w:pPr>
            <w:pStyle w:val="TOC2"/>
            <w:tabs>
              <w:tab w:val="right" w:leader="dot" w:pos="8788"/>
            </w:tabs>
            <w:ind w:left="480" w:firstLine="480"/>
            <w:rPr>
              <w:noProof/>
            </w:rPr>
          </w:pPr>
          <w:hyperlink w:anchor="_Toc11036" w:history="1">
            <w:r>
              <w:rPr>
                <w:noProof/>
              </w:rPr>
              <w:t xml:space="preserve">4.4 </w:t>
            </w:r>
            <w:r>
              <w:rPr>
                <w:noProof/>
              </w:rPr>
              <w:t>线性预测倒谱系数</w:t>
            </w:r>
            <w:r>
              <w:rPr>
                <w:rFonts w:hint="eastAsia"/>
                <w:noProof/>
              </w:rPr>
              <w:t>（</w:t>
            </w:r>
            <w:r>
              <w:rPr>
                <w:rFonts w:hint="eastAsia"/>
                <w:noProof/>
              </w:rPr>
              <w:t>LPCC</w:t>
            </w:r>
            <w:r>
              <w:rPr>
                <w:rFonts w:hint="eastAsia"/>
                <w:noProof/>
              </w:rPr>
              <w:t>）</w:t>
            </w:r>
            <w:r>
              <w:rPr>
                <w:noProof/>
              </w:rPr>
              <w:tab/>
            </w:r>
            <w:r>
              <w:rPr>
                <w:noProof/>
              </w:rPr>
              <w:fldChar w:fldCharType="begin"/>
            </w:r>
            <w:r>
              <w:rPr>
                <w:noProof/>
              </w:rPr>
              <w:instrText xml:space="preserve"> PAGEREF _Toc11036 \h </w:instrText>
            </w:r>
            <w:r>
              <w:rPr>
                <w:noProof/>
              </w:rPr>
            </w:r>
            <w:r>
              <w:rPr>
                <w:noProof/>
              </w:rPr>
              <w:fldChar w:fldCharType="separate"/>
            </w:r>
            <w:r>
              <w:rPr>
                <w:noProof/>
              </w:rPr>
              <w:t>31</w:t>
            </w:r>
            <w:r>
              <w:rPr>
                <w:noProof/>
              </w:rPr>
              <w:fldChar w:fldCharType="end"/>
            </w:r>
          </w:hyperlink>
        </w:p>
        <w:p w14:paraId="242923E3" w14:textId="77777777" w:rsidR="00632C37" w:rsidRDefault="00000000">
          <w:pPr>
            <w:pStyle w:val="TOC2"/>
            <w:tabs>
              <w:tab w:val="right" w:leader="dot" w:pos="8788"/>
            </w:tabs>
            <w:ind w:left="480" w:firstLine="480"/>
            <w:rPr>
              <w:noProof/>
            </w:rPr>
          </w:pPr>
          <w:hyperlink w:anchor="_Toc14158" w:history="1">
            <w:r>
              <w:rPr>
                <w:rFonts w:hint="eastAsia"/>
                <w:noProof/>
              </w:rPr>
              <w:t xml:space="preserve">4.5 </w:t>
            </w:r>
            <w:r>
              <w:rPr>
                <w:rFonts w:hint="eastAsia"/>
                <w:noProof/>
              </w:rPr>
              <w:t>本章小结</w:t>
            </w:r>
            <w:r>
              <w:rPr>
                <w:noProof/>
              </w:rPr>
              <w:tab/>
            </w:r>
            <w:r>
              <w:rPr>
                <w:noProof/>
              </w:rPr>
              <w:fldChar w:fldCharType="begin"/>
            </w:r>
            <w:r>
              <w:rPr>
                <w:noProof/>
              </w:rPr>
              <w:instrText xml:space="preserve"> PAGEREF _Toc14158 \h </w:instrText>
            </w:r>
            <w:r>
              <w:rPr>
                <w:noProof/>
              </w:rPr>
            </w:r>
            <w:r>
              <w:rPr>
                <w:noProof/>
              </w:rPr>
              <w:fldChar w:fldCharType="separate"/>
            </w:r>
            <w:r>
              <w:rPr>
                <w:noProof/>
              </w:rPr>
              <w:t>32</w:t>
            </w:r>
            <w:r>
              <w:rPr>
                <w:noProof/>
              </w:rPr>
              <w:fldChar w:fldCharType="end"/>
            </w:r>
          </w:hyperlink>
        </w:p>
        <w:p w14:paraId="59526F04" w14:textId="77777777" w:rsidR="00632C37" w:rsidRDefault="00000000">
          <w:pPr>
            <w:pStyle w:val="TOC1"/>
            <w:tabs>
              <w:tab w:val="right" w:leader="dot" w:pos="8788"/>
            </w:tabs>
            <w:ind w:firstLine="480"/>
            <w:rPr>
              <w:noProof/>
            </w:rPr>
          </w:pPr>
          <w:hyperlink w:anchor="_Toc32277" w:history="1">
            <w:r>
              <w:rPr>
                <w:bCs/>
                <w:noProof/>
                <w:szCs w:val="32"/>
              </w:rPr>
              <w:t>第</w:t>
            </w:r>
            <w:r>
              <w:rPr>
                <w:bCs/>
                <w:noProof/>
                <w:szCs w:val="32"/>
              </w:rPr>
              <w:t>5</w:t>
            </w:r>
            <w:r>
              <w:rPr>
                <w:bCs/>
                <w:noProof/>
                <w:szCs w:val="32"/>
              </w:rPr>
              <w:t>章</w:t>
            </w:r>
            <w:r>
              <w:rPr>
                <w:bCs/>
                <w:noProof/>
                <w:szCs w:val="32"/>
              </w:rPr>
              <w:t xml:space="preserve"> </w:t>
            </w:r>
            <w:r>
              <w:rPr>
                <w:rFonts w:hint="eastAsia"/>
                <w:noProof/>
              </w:rPr>
              <w:t>综合案例设计</w:t>
            </w:r>
            <w:r>
              <w:rPr>
                <w:noProof/>
              </w:rPr>
              <w:tab/>
            </w:r>
            <w:r>
              <w:rPr>
                <w:noProof/>
              </w:rPr>
              <w:fldChar w:fldCharType="begin"/>
            </w:r>
            <w:r>
              <w:rPr>
                <w:noProof/>
              </w:rPr>
              <w:instrText xml:space="preserve"> PAGEREF _Toc32277 \h </w:instrText>
            </w:r>
            <w:r>
              <w:rPr>
                <w:noProof/>
              </w:rPr>
            </w:r>
            <w:r>
              <w:rPr>
                <w:noProof/>
              </w:rPr>
              <w:fldChar w:fldCharType="separate"/>
            </w:r>
            <w:r>
              <w:rPr>
                <w:noProof/>
              </w:rPr>
              <w:t>34</w:t>
            </w:r>
            <w:r>
              <w:rPr>
                <w:noProof/>
              </w:rPr>
              <w:fldChar w:fldCharType="end"/>
            </w:r>
          </w:hyperlink>
        </w:p>
        <w:p w14:paraId="4A79C518" w14:textId="77777777" w:rsidR="00632C37" w:rsidRDefault="00000000">
          <w:pPr>
            <w:pStyle w:val="TOC2"/>
            <w:tabs>
              <w:tab w:val="right" w:leader="dot" w:pos="8788"/>
            </w:tabs>
            <w:ind w:left="480" w:firstLine="480"/>
            <w:rPr>
              <w:noProof/>
            </w:rPr>
          </w:pPr>
          <w:hyperlink w:anchor="_Toc5723" w:history="1">
            <w:r>
              <w:rPr>
                <w:noProof/>
              </w:rPr>
              <w:t xml:space="preserve">5.1 </w:t>
            </w:r>
            <w:r>
              <w:rPr>
                <w:rFonts w:hint="eastAsia"/>
                <w:noProof/>
              </w:rPr>
              <w:t>基于声卡的采样定理验证案例</w:t>
            </w:r>
            <w:r>
              <w:rPr>
                <w:noProof/>
              </w:rPr>
              <w:tab/>
            </w:r>
            <w:r>
              <w:rPr>
                <w:noProof/>
              </w:rPr>
              <w:fldChar w:fldCharType="begin"/>
            </w:r>
            <w:r>
              <w:rPr>
                <w:noProof/>
              </w:rPr>
              <w:instrText xml:space="preserve"> PAGEREF _Toc5723 \h </w:instrText>
            </w:r>
            <w:r>
              <w:rPr>
                <w:noProof/>
              </w:rPr>
            </w:r>
            <w:r>
              <w:rPr>
                <w:noProof/>
              </w:rPr>
              <w:fldChar w:fldCharType="separate"/>
            </w:r>
            <w:r>
              <w:rPr>
                <w:noProof/>
              </w:rPr>
              <w:t>34</w:t>
            </w:r>
            <w:r>
              <w:rPr>
                <w:noProof/>
              </w:rPr>
              <w:fldChar w:fldCharType="end"/>
            </w:r>
          </w:hyperlink>
        </w:p>
        <w:p w14:paraId="3C8AFEFD" w14:textId="77777777" w:rsidR="00632C37" w:rsidRDefault="00000000">
          <w:pPr>
            <w:pStyle w:val="TOC3"/>
            <w:tabs>
              <w:tab w:val="right" w:leader="dot" w:pos="8788"/>
            </w:tabs>
            <w:ind w:left="960" w:firstLine="480"/>
            <w:rPr>
              <w:noProof/>
            </w:rPr>
          </w:pPr>
          <w:hyperlink w:anchor="_Toc15270" w:history="1">
            <w:r>
              <w:rPr>
                <w:rFonts w:hint="eastAsia"/>
                <w:noProof/>
              </w:rPr>
              <w:t xml:space="preserve">5.1.1 </w:t>
            </w:r>
            <w:r>
              <w:rPr>
                <w:rFonts w:hint="eastAsia"/>
                <w:noProof/>
              </w:rPr>
              <w:t>采样定理介绍</w:t>
            </w:r>
            <w:r>
              <w:rPr>
                <w:noProof/>
              </w:rPr>
              <w:tab/>
            </w:r>
            <w:r>
              <w:rPr>
                <w:noProof/>
              </w:rPr>
              <w:fldChar w:fldCharType="begin"/>
            </w:r>
            <w:r>
              <w:rPr>
                <w:noProof/>
              </w:rPr>
              <w:instrText xml:space="preserve"> PAGEREF _Toc15270 \h </w:instrText>
            </w:r>
            <w:r>
              <w:rPr>
                <w:noProof/>
              </w:rPr>
            </w:r>
            <w:r>
              <w:rPr>
                <w:noProof/>
              </w:rPr>
              <w:fldChar w:fldCharType="separate"/>
            </w:r>
            <w:r>
              <w:rPr>
                <w:noProof/>
              </w:rPr>
              <w:t>34</w:t>
            </w:r>
            <w:r>
              <w:rPr>
                <w:noProof/>
              </w:rPr>
              <w:fldChar w:fldCharType="end"/>
            </w:r>
          </w:hyperlink>
        </w:p>
        <w:p w14:paraId="3B64FE83" w14:textId="77777777" w:rsidR="00632C37" w:rsidRDefault="00000000">
          <w:pPr>
            <w:pStyle w:val="TOC3"/>
            <w:tabs>
              <w:tab w:val="right" w:leader="dot" w:pos="8788"/>
            </w:tabs>
            <w:ind w:left="960" w:firstLine="480"/>
            <w:rPr>
              <w:noProof/>
            </w:rPr>
          </w:pPr>
          <w:hyperlink w:anchor="_Toc9634" w:history="1">
            <w:r>
              <w:rPr>
                <w:rFonts w:hint="eastAsia"/>
                <w:noProof/>
              </w:rPr>
              <w:t xml:space="preserve">5.1.2 </w:t>
            </w:r>
            <w:r>
              <w:rPr>
                <w:rFonts w:hint="eastAsia"/>
                <w:noProof/>
              </w:rPr>
              <w:t>采样定理验证</w:t>
            </w:r>
            <w:r>
              <w:rPr>
                <w:noProof/>
              </w:rPr>
              <w:tab/>
            </w:r>
            <w:r>
              <w:rPr>
                <w:noProof/>
              </w:rPr>
              <w:fldChar w:fldCharType="begin"/>
            </w:r>
            <w:r>
              <w:rPr>
                <w:noProof/>
              </w:rPr>
              <w:instrText xml:space="preserve"> PAGEREF _Toc9634 \h </w:instrText>
            </w:r>
            <w:r>
              <w:rPr>
                <w:noProof/>
              </w:rPr>
            </w:r>
            <w:r>
              <w:rPr>
                <w:noProof/>
              </w:rPr>
              <w:fldChar w:fldCharType="separate"/>
            </w:r>
            <w:r>
              <w:rPr>
                <w:noProof/>
              </w:rPr>
              <w:t>34</w:t>
            </w:r>
            <w:r>
              <w:rPr>
                <w:noProof/>
              </w:rPr>
              <w:fldChar w:fldCharType="end"/>
            </w:r>
          </w:hyperlink>
        </w:p>
        <w:p w14:paraId="2C84AFD2" w14:textId="77777777" w:rsidR="00632C37" w:rsidRDefault="00000000">
          <w:pPr>
            <w:pStyle w:val="TOC2"/>
            <w:tabs>
              <w:tab w:val="right" w:leader="dot" w:pos="8788"/>
            </w:tabs>
            <w:ind w:left="480" w:firstLine="480"/>
            <w:rPr>
              <w:noProof/>
            </w:rPr>
          </w:pPr>
          <w:hyperlink w:anchor="_Toc11651" w:history="1">
            <w:r>
              <w:rPr>
                <w:noProof/>
              </w:rPr>
              <w:t xml:space="preserve">5.2 </w:t>
            </w:r>
            <w:r>
              <w:rPr>
                <w:rFonts w:hint="eastAsia"/>
                <w:noProof/>
              </w:rPr>
              <w:t>基于声卡的基音周期测量案例</w:t>
            </w:r>
            <w:r>
              <w:rPr>
                <w:noProof/>
              </w:rPr>
              <w:tab/>
            </w:r>
            <w:r>
              <w:rPr>
                <w:noProof/>
              </w:rPr>
              <w:fldChar w:fldCharType="begin"/>
            </w:r>
            <w:r>
              <w:rPr>
                <w:noProof/>
              </w:rPr>
              <w:instrText xml:space="preserve"> PAGEREF _Toc11651 \h </w:instrText>
            </w:r>
            <w:r>
              <w:rPr>
                <w:noProof/>
              </w:rPr>
            </w:r>
            <w:r>
              <w:rPr>
                <w:noProof/>
              </w:rPr>
              <w:fldChar w:fldCharType="separate"/>
            </w:r>
            <w:r>
              <w:rPr>
                <w:noProof/>
              </w:rPr>
              <w:t>39</w:t>
            </w:r>
            <w:r>
              <w:rPr>
                <w:noProof/>
              </w:rPr>
              <w:fldChar w:fldCharType="end"/>
            </w:r>
          </w:hyperlink>
        </w:p>
        <w:p w14:paraId="7959E905" w14:textId="77777777" w:rsidR="00632C37" w:rsidRDefault="00000000">
          <w:pPr>
            <w:pStyle w:val="TOC3"/>
            <w:tabs>
              <w:tab w:val="right" w:leader="dot" w:pos="8788"/>
            </w:tabs>
            <w:ind w:left="960" w:firstLine="480"/>
            <w:rPr>
              <w:noProof/>
            </w:rPr>
          </w:pPr>
          <w:hyperlink w:anchor="_Toc2575" w:history="1">
            <w:r>
              <w:rPr>
                <w:rFonts w:hint="eastAsia"/>
                <w:noProof/>
              </w:rPr>
              <w:t xml:space="preserve">5.2.1 </w:t>
            </w:r>
            <w:r>
              <w:rPr>
                <w:rFonts w:hint="eastAsia"/>
                <w:noProof/>
              </w:rPr>
              <w:t>基音周期介绍</w:t>
            </w:r>
            <w:r>
              <w:rPr>
                <w:noProof/>
              </w:rPr>
              <w:tab/>
            </w:r>
            <w:r>
              <w:rPr>
                <w:noProof/>
              </w:rPr>
              <w:fldChar w:fldCharType="begin"/>
            </w:r>
            <w:r>
              <w:rPr>
                <w:noProof/>
              </w:rPr>
              <w:instrText xml:space="preserve"> PAGEREF _Toc2575 \h </w:instrText>
            </w:r>
            <w:r>
              <w:rPr>
                <w:noProof/>
              </w:rPr>
            </w:r>
            <w:r>
              <w:rPr>
                <w:noProof/>
              </w:rPr>
              <w:fldChar w:fldCharType="separate"/>
            </w:r>
            <w:r>
              <w:rPr>
                <w:noProof/>
              </w:rPr>
              <w:t>39</w:t>
            </w:r>
            <w:r>
              <w:rPr>
                <w:noProof/>
              </w:rPr>
              <w:fldChar w:fldCharType="end"/>
            </w:r>
          </w:hyperlink>
        </w:p>
        <w:p w14:paraId="094D6DF0" w14:textId="77777777" w:rsidR="00632C37" w:rsidRDefault="00000000">
          <w:pPr>
            <w:pStyle w:val="TOC3"/>
            <w:tabs>
              <w:tab w:val="right" w:leader="dot" w:pos="8788"/>
            </w:tabs>
            <w:ind w:left="960" w:firstLine="480"/>
            <w:rPr>
              <w:noProof/>
            </w:rPr>
          </w:pPr>
          <w:hyperlink w:anchor="_Toc1742" w:history="1">
            <w:r>
              <w:rPr>
                <w:rFonts w:hint="eastAsia"/>
                <w:noProof/>
              </w:rPr>
              <w:t xml:space="preserve">5.2.2 </w:t>
            </w:r>
            <w:r>
              <w:rPr>
                <w:rFonts w:hint="eastAsia"/>
                <w:noProof/>
              </w:rPr>
              <w:t>基音周期测量</w:t>
            </w:r>
            <w:r>
              <w:rPr>
                <w:noProof/>
              </w:rPr>
              <w:tab/>
            </w:r>
            <w:r>
              <w:rPr>
                <w:noProof/>
              </w:rPr>
              <w:fldChar w:fldCharType="begin"/>
            </w:r>
            <w:r>
              <w:rPr>
                <w:noProof/>
              </w:rPr>
              <w:instrText xml:space="preserve"> PAGEREF _Toc1742 \h </w:instrText>
            </w:r>
            <w:r>
              <w:rPr>
                <w:noProof/>
              </w:rPr>
            </w:r>
            <w:r>
              <w:rPr>
                <w:noProof/>
              </w:rPr>
              <w:fldChar w:fldCharType="separate"/>
            </w:r>
            <w:r>
              <w:rPr>
                <w:noProof/>
              </w:rPr>
              <w:t>40</w:t>
            </w:r>
            <w:r>
              <w:rPr>
                <w:noProof/>
              </w:rPr>
              <w:fldChar w:fldCharType="end"/>
            </w:r>
          </w:hyperlink>
        </w:p>
        <w:p w14:paraId="7A7F533F" w14:textId="77777777" w:rsidR="00632C37" w:rsidRDefault="00000000">
          <w:pPr>
            <w:pStyle w:val="TOC1"/>
            <w:tabs>
              <w:tab w:val="right" w:leader="dot" w:pos="8788"/>
            </w:tabs>
            <w:ind w:firstLine="480"/>
            <w:rPr>
              <w:noProof/>
            </w:rPr>
          </w:pPr>
          <w:hyperlink w:anchor="_Toc19610" w:history="1">
            <w:r>
              <w:rPr>
                <w:bCs/>
                <w:noProof/>
                <w:szCs w:val="32"/>
              </w:rPr>
              <w:t>第</w:t>
            </w:r>
            <w:r>
              <w:rPr>
                <w:bCs/>
                <w:noProof/>
                <w:szCs w:val="32"/>
              </w:rPr>
              <w:t>6</w:t>
            </w:r>
            <w:r>
              <w:rPr>
                <w:bCs/>
                <w:noProof/>
                <w:szCs w:val="32"/>
              </w:rPr>
              <w:t>章</w:t>
            </w:r>
            <w:r>
              <w:rPr>
                <w:bCs/>
                <w:noProof/>
                <w:szCs w:val="32"/>
              </w:rPr>
              <w:t xml:space="preserve"> </w:t>
            </w:r>
            <w:r>
              <w:rPr>
                <w:rFonts w:hint="eastAsia"/>
                <w:noProof/>
              </w:rPr>
              <w:t>研究总结与展望</w:t>
            </w:r>
            <w:r>
              <w:rPr>
                <w:noProof/>
              </w:rPr>
              <w:tab/>
            </w:r>
            <w:r>
              <w:rPr>
                <w:noProof/>
              </w:rPr>
              <w:fldChar w:fldCharType="begin"/>
            </w:r>
            <w:r>
              <w:rPr>
                <w:noProof/>
              </w:rPr>
              <w:instrText xml:space="preserve"> PAGEREF _Toc19610 \h </w:instrText>
            </w:r>
            <w:r>
              <w:rPr>
                <w:noProof/>
              </w:rPr>
            </w:r>
            <w:r>
              <w:rPr>
                <w:noProof/>
              </w:rPr>
              <w:fldChar w:fldCharType="separate"/>
            </w:r>
            <w:r>
              <w:rPr>
                <w:noProof/>
              </w:rPr>
              <w:t>42</w:t>
            </w:r>
            <w:r>
              <w:rPr>
                <w:noProof/>
              </w:rPr>
              <w:fldChar w:fldCharType="end"/>
            </w:r>
          </w:hyperlink>
        </w:p>
        <w:p w14:paraId="01A98789" w14:textId="77777777" w:rsidR="00632C37" w:rsidRDefault="00000000">
          <w:pPr>
            <w:pStyle w:val="TOC2"/>
            <w:tabs>
              <w:tab w:val="right" w:leader="dot" w:pos="8788"/>
            </w:tabs>
            <w:ind w:left="480" w:firstLine="480"/>
            <w:rPr>
              <w:noProof/>
            </w:rPr>
          </w:pPr>
          <w:hyperlink w:anchor="_Toc11665" w:history="1">
            <w:r>
              <w:rPr>
                <w:noProof/>
              </w:rPr>
              <w:t xml:space="preserve">6.1 </w:t>
            </w:r>
            <w:r>
              <w:rPr>
                <w:rFonts w:hint="eastAsia"/>
                <w:noProof/>
              </w:rPr>
              <w:t>总结</w:t>
            </w:r>
            <w:r>
              <w:rPr>
                <w:noProof/>
              </w:rPr>
              <w:tab/>
            </w:r>
            <w:r>
              <w:rPr>
                <w:noProof/>
              </w:rPr>
              <w:fldChar w:fldCharType="begin"/>
            </w:r>
            <w:r>
              <w:rPr>
                <w:noProof/>
              </w:rPr>
              <w:instrText xml:space="preserve"> PAGEREF _Toc11665 \h </w:instrText>
            </w:r>
            <w:r>
              <w:rPr>
                <w:noProof/>
              </w:rPr>
            </w:r>
            <w:r>
              <w:rPr>
                <w:noProof/>
              </w:rPr>
              <w:fldChar w:fldCharType="separate"/>
            </w:r>
            <w:r>
              <w:rPr>
                <w:noProof/>
              </w:rPr>
              <w:t>42</w:t>
            </w:r>
            <w:r>
              <w:rPr>
                <w:noProof/>
              </w:rPr>
              <w:fldChar w:fldCharType="end"/>
            </w:r>
          </w:hyperlink>
        </w:p>
        <w:p w14:paraId="5FC138C2" w14:textId="77777777" w:rsidR="00632C37" w:rsidRDefault="00000000">
          <w:pPr>
            <w:pStyle w:val="TOC2"/>
            <w:tabs>
              <w:tab w:val="right" w:leader="dot" w:pos="8788"/>
            </w:tabs>
            <w:ind w:left="480" w:firstLine="480"/>
            <w:rPr>
              <w:noProof/>
            </w:rPr>
          </w:pPr>
          <w:hyperlink w:anchor="_Toc74" w:history="1">
            <w:r>
              <w:rPr>
                <w:noProof/>
              </w:rPr>
              <w:t xml:space="preserve">6.2 </w:t>
            </w:r>
            <w:r>
              <w:rPr>
                <w:rFonts w:hint="eastAsia"/>
                <w:noProof/>
              </w:rPr>
              <w:t>展望</w:t>
            </w:r>
            <w:r>
              <w:rPr>
                <w:noProof/>
              </w:rPr>
              <w:tab/>
            </w:r>
            <w:r>
              <w:rPr>
                <w:noProof/>
              </w:rPr>
              <w:fldChar w:fldCharType="begin"/>
            </w:r>
            <w:r>
              <w:rPr>
                <w:noProof/>
              </w:rPr>
              <w:instrText xml:space="preserve"> PAGEREF _Toc74 \h </w:instrText>
            </w:r>
            <w:r>
              <w:rPr>
                <w:noProof/>
              </w:rPr>
            </w:r>
            <w:r>
              <w:rPr>
                <w:noProof/>
              </w:rPr>
              <w:fldChar w:fldCharType="separate"/>
            </w:r>
            <w:r>
              <w:rPr>
                <w:noProof/>
              </w:rPr>
              <w:t>42</w:t>
            </w:r>
            <w:r>
              <w:rPr>
                <w:noProof/>
              </w:rPr>
              <w:fldChar w:fldCharType="end"/>
            </w:r>
          </w:hyperlink>
        </w:p>
        <w:p w14:paraId="12AB47D7" w14:textId="77777777" w:rsidR="00632C37" w:rsidRDefault="00000000">
          <w:pPr>
            <w:widowControl w:val="0"/>
            <w:ind w:firstLineChars="0" w:firstLine="0"/>
            <w:rPr>
              <w:rFonts w:ascii="黑体" w:eastAsia="黑体" w:hAnsi="黑体" w:cs="黑体"/>
              <w:bCs/>
              <w:kern w:val="2"/>
              <w:sz w:val="21"/>
              <w:szCs w:val="30"/>
            </w:rPr>
          </w:pPr>
          <w:r>
            <w:rPr>
              <w:rFonts w:cs="Times New Roman"/>
              <w:bCs/>
            </w:rPr>
            <w:fldChar w:fldCharType="end"/>
          </w:r>
        </w:p>
      </w:sdtContent>
    </w:sdt>
    <w:p w14:paraId="4FEFCE7C" w14:textId="77777777" w:rsidR="00632C37" w:rsidRDefault="00632C37">
      <w:pPr>
        <w:widowControl w:val="0"/>
        <w:ind w:firstLineChars="0" w:firstLine="0"/>
        <w:rPr>
          <w:rFonts w:ascii="黑体" w:eastAsia="黑体" w:hAnsi="黑体" w:cs="黑体"/>
          <w:bCs/>
          <w:kern w:val="2"/>
          <w:sz w:val="21"/>
          <w:szCs w:val="30"/>
        </w:rPr>
      </w:pPr>
    </w:p>
    <w:p w14:paraId="3DD13A8C" w14:textId="77777777" w:rsidR="00632C37" w:rsidRDefault="00632C37">
      <w:pPr>
        <w:widowControl w:val="0"/>
        <w:ind w:firstLineChars="0" w:firstLine="0"/>
        <w:rPr>
          <w:rFonts w:ascii="黑体" w:eastAsia="黑体" w:hAnsi="黑体" w:cs="黑体"/>
          <w:bCs/>
          <w:kern w:val="2"/>
          <w:sz w:val="21"/>
          <w:szCs w:val="30"/>
        </w:rPr>
      </w:pPr>
    </w:p>
    <w:p w14:paraId="1EBFDBFC" w14:textId="77777777" w:rsidR="00632C37" w:rsidRDefault="00632C37">
      <w:pPr>
        <w:widowControl w:val="0"/>
        <w:ind w:firstLineChars="0" w:firstLine="0"/>
        <w:rPr>
          <w:rFonts w:ascii="黑体" w:eastAsia="黑体" w:hAnsi="黑体" w:cs="黑体"/>
          <w:bCs/>
          <w:kern w:val="2"/>
          <w:sz w:val="21"/>
          <w:szCs w:val="30"/>
        </w:rPr>
      </w:pPr>
    </w:p>
    <w:p w14:paraId="41672531" w14:textId="77777777" w:rsidR="00632C37" w:rsidRDefault="00632C37">
      <w:pPr>
        <w:widowControl w:val="0"/>
        <w:ind w:firstLineChars="0" w:firstLine="0"/>
        <w:rPr>
          <w:rFonts w:ascii="黑体" w:eastAsia="黑体" w:hAnsi="黑体" w:cs="黑体"/>
          <w:bCs/>
          <w:kern w:val="2"/>
          <w:sz w:val="21"/>
          <w:szCs w:val="30"/>
        </w:rPr>
      </w:pPr>
    </w:p>
    <w:p w14:paraId="2D0AB00E" w14:textId="77777777" w:rsidR="00632C37" w:rsidRDefault="00632C37">
      <w:pPr>
        <w:pStyle w:val="1"/>
        <w:numPr>
          <w:ilvl w:val="0"/>
          <w:numId w:val="0"/>
        </w:numPr>
        <w:spacing w:before="156" w:after="156"/>
        <w:jc w:val="both"/>
        <w:sectPr w:rsidR="00632C37" w:rsidSect="00F72E5F">
          <w:headerReference w:type="default" r:id="rId18"/>
          <w:pgSz w:w="11906" w:h="16838"/>
          <w:pgMar w:top="1417" w:right="1417" w:bottom="1417" w:left="1701" w:header="851" w:footer="992" w:gutter="0"/>
          <w:pgNumType w:fmt="upperRoman" w:start="1"/>
          <w:cols w:space="425"/>
          <w:docGrid w:type="lines" w:linePitch="312"/>
        </w:sectPr>
      </w:pPr>
      <w:bookmarkStart w:id="3" w:name="_Ref2452"/>
      <w:bookmarkStart w:id="4" w:name="_Toc17901"/>
      <w:bookmarkStart w:id="5" w:name="_Toc12147"/>
      <w:bookmarkStart w:id="6" w:name="_Toc9368"/>
      <w:bookmarkEnd w:id="3"/>
    </w:p>
    <w:p w14:paraId="0E10C81B" w14:textId="77777777" w:rsidR="00632C37" w:rsidRDefault="00000000">
      <w:pPr>
        <w:pStyle w:val="1"/>
        <w:spacing w:before="156" w:after="156"/>
      </w:pPr>
      <w:bookmarkStart w:id="7" w:name="_Toc5170"/>
      <w:r>
        <w:lastRenderedPageBreak/>
        <w:t>绪论</w:t>
      </w:r>
      <w:bookmarkEnd w:id="4"/>
      <w:bookmarkEnd w:id="5"/>
      <w:bookmarkEnd w:id="6"/>
      <w:bookmarkEnd w:id="7"/>
    </w:p>
    <w:p w14:paraId="34D95E12" w14:textId="77777777" w:rsidR="00632C37" w:rsidRDefault="00000000">
      <w:pPr>
        <w:pStyle w:val="2"/>
      </w:pPr>
      <w:bookmarkStart w:id="8" w:name="_Toc8959"/>
      <w:bookmarkStart w:id="9" w:name="_Toc23349"/>
      <w:bookmarkStart w:id="10" w:name="_Toc28701"/>
      <w:bookmarkStart w:id="11" w:name="_Toc7933"/>
      <w:r>
        <w:t xml:space="preserve">1.1 </w:t>
      </w:r>
      <w:r>
        <w:t>研究背景与意义</w:t>
      </w:r>
      <w:bookmarkEnd w:id="8"/>
      <w:bookmarkEnd w:id="9"/>
      <w:bookmarkEnd w:id="10"/>
      <w:bookmarkEnd w:id="11"/>
    </w:p>
    <w:p w14:paraId="11FA9D1A" w14:textId="77777777" w:rsidR="00632C37" w:rsidRDefault="00000000">
      <w:pPr>
        <w:ind w:firstLine="480"/>
      </w:pPr>
      <w:r>
        <w:rPr>
          <w:rFonts w:hint="eastAsia"/>
        </w:rPr>
        <w:t>自新冠疫情以来，线上教学已成常态，但实验室设备资源有限，无法满足学习需求，急需本设计的虚拟实验教学平台。且人与人之间可以直接通过语言来交流，但是人与计算机之间则需要借助一种模数转换的媒介，具有这样功能的媒介有很多，但其中成本最低、获取最方便的则是</w:t>
      </w:r>
      <w:r>
        <w:rPr>
          <w:rFonts w:hint="eastAsia"/>
        </w:rPr>
        <w:t>USB</w:t>
      </w:r>
      <w:r>
        <w:rPr>
          <w:rFonts w:hint="eastAsia"/>
        </w:rPr>
        <w:t>声卡。声卡它作为一种性价比极高的音频数据采集卡，是</w:t>
      </w:r>
      <w:r>
        <w:rPr>
          <w:rFonts w:hint="eastAsia"/>
        </w:rPr>
        <w:t>PC</w:t>
      </w:r>
      <w:r>
        <w:rPr>
          <w:rFonts w:hint="eastAsia"/>
        </w:rPr>
        <w:t>计算机与外界仿真环境进行通信交流的主要媒介。</w:t>
      </w:r>
    </w:p>
    <w:p w14:paraId="5669A9A3" w14:textId="77777777" w:rsidR="00632C37" w:rsidRDefault="00000000">
      <w:pPr>
        <w:ind w:firstLine="480"/>
      </w:pPr>
      <w:r>
        <w:t>随着科学技术的不断进步和发展和数据采集技术的广泛应用，基于声卡的数据采集和信号处理技术已成为现代工程和科学研究领域中的一种重要的技术手段。计算机的声卡</w:t>
      </w:r>
      <w:r>
        <w:rPr>
          <w:rFonts w:hint="eastAsia"/>
        </w:rPr>
        <w:t>因其极低的成本可以方便的进行数据采集和信号处理。</w:t>
      </w:r>
      <w:r>
        <w:t>这种</w:t>
      </w:r>
      <w:r>
        <w:rPr>
          <w:rFonts w:hint="eastAsia"/>
        </w:rPr>
        <w:t>USB</w:t>
      </w:r>
      <w:r>
        <w:rPr>
          <w:rFonts w:hint="eastAsia"/>
        </w:rPr>
        <w:t>声卡也</w:t>
      </w:r>
      <w:r>
        <w:t>可以用于教学、科研、工程等领域，提高数据采集与信号处理的能力和水平。此外，基于声卡的数据采集与信号处理典型案例库设计，也可以促进声卡技术、数据采集技术、信号处理技术等相关领域的发展和创新。然而，目前相关的研究大多集中在某个具体的应用领域，缺乏通用性</w:t>
      </w:r>
      <w:r>
        <w:rPr>
          <w:rFonts w:hint="eastAsia"/>
        </w:rPr>
        <w:t>、</w:t>
      </w:r>
      <w:r>
        <w:t>系统性</w:t>
      </w:r>
      <w:r>
        <w:rPr>
          <w:rFonts w:hint="eastAsia"/>
        </w:rPr>
        <w:t>和</w:t>
      </w:r>
      <w:r>
        <w:t>典型案例库的建设</w:t>
      </w:r>
      <w:r>
        <w:rPr>
          <w:rFonts w:hint="eastAsia"/>
        </w:rPr>
        <w:t>。</w:t>
      </w:r>
      <w:r>
        <w:t>同时，电气电子信息类本科生以及研究生都需要进行数据采集与信号处理课程的学习，授课时和实验室硬件条件的限制，急需研发基于</w:t>
      </w:r>
      <w:r>
        <w:t>PC</w:t>
      </w:r>
      <w:r>
        <w:t>的数据采集与信号处理案例，方便教师课堂教学以及学生课外自主进行相关实验，促进相关知识和理论的理解，并模仿案例开发自己的数据采集系统或进行信号处理工作，为未来的研发打下基础。</w:t>
      </w:r>
    </w:p>
    <w:p w14:paraId="2E9DBF16" w14:textId="77777777" w:rsidR="00632C37" w:rsidRDefault="00000000">
      <w:pPr>
        <w:ind w:firstLine="480"/>
      </w:pPr>
      <w:r>
        <w:t>基于此，</w:t>
      </w:r>
      <w:r>
        <w:rPr>
          <w:rFonts w:hint="eastAsia"/>
        </w:rPr>
        <w:t>本课题</w:t>
      </w:r>
      <w:r>
        <w:t>设计一个基于声卡的数据采集与信号处理典型案例库，旨在探索基于声卡的数据采集和信号处理技术的应用，提供一个通用、系统性的</w:t>
      </w:r>
      <w:r>
        <w:rPr>
          <w:rFonts w:hint="eastAsia"/>
        </w:rPr>
        <w:t>且低成本的</w:t>
      </w:r>
      <w:r>
        <w:rPr>
          <w:rFonts w:hint="eastAsia"/>
        </w:rPr>
        <w:t>GUI</w:t>
      </w:r>
      <w:r>
        <w:rPr>
          <w:rFonts w:hint="eastAsia"/>
        </w:rPr>
        <w:t>界面</w:t>
      </w:r>
      <w:r>
        <w:t>工具箱，方便研究者快速地开发出适用于各种领域的信号处理算法。</w:t>
      </w:r>
      <w:r>
        <w:rPr>
          <w:rFonts w:hint="eastAsia"/>
        </w:rPr>
        <w:t>本课题</w:t>
      </w:r>
      <w:r>
        <w:t>的研究成果，将有助于促进基于声卡的数据采集和信号处理技术的进一步发展，为信号处理领域的应用提供更为丰富和多样化的选择。</w:t>
      </w:r>
    </w:p>
    <w:p w14:paraId="74B885E8" w14:textId="77777777" w:rsidR="00632C37" w:rsidRDefault="00000000">
      <w:pPr>
        <w:pStyle w:val="2"/>
      </w:pPr>
      <w:bookmarkStart w:id="12" w:name="_Toc3162"/>
      <w:bookmarkStart w:id="13" w:name="_Toc31446"/>
      <w:bookmarkStart w:id="14" w:name="_Toc29105"/>
      <w:bookmarkStart w:id="15" w:name="_Toc9647"/>
      <w:r>
        <w:t xml:space="preserve">1.2 </w:t>
      </w:r>
      <w:r>
        <w:t>国内外研究现状</w:t>
      </w:r>
      <w:bookmarkEnd w:id="12"/>
      <w:bookmarkEnd w:id="13"/>
      <w:bookmarkEnd w:id="14"/>
      <w:bookmarkEnd w:id="15"/>
    </w:p>
    <w:p w14:paraId="65F60A18" w14:textId="77777777" w:rsidR="00632C37" w:rsidRDefault="00000000">
      <w:pPr>
        <w:ind w:firstLine="480"/>
      </w:pPr>
      <w:r>
        <w:t>目前，声卡技术在数据采集和信号处理方面已经得到</w:t>
      </w:r>
      <w:r>
        <w:rPr>
          <w:rFonts w:hint="eastAsia"/>
        </w:rPr>
        <w:t>普及</w:t>
      </w:r>
      <w:r>
        <w:t>。国内外已经有很多研究</w:t>
      </w:r>
      <w:r>
        <w:rPr>
          <w:rFonts w:hint="eastAsia"/>
        </w:rPr>
        <w:t>是</w:t>
      </w:r>
      <w:r>
        <w:t>对基于声卡的数据采集和信号处理</w:t>
      </w:r>
      <w:r>
        <w:rPr>
          <w:rFonts w:hint="eastAsia"/>
        </w:rPr>
        <w:t>典型案例库设计</w:t>
      </w:r>
      <w:r>
        <w:t>进行</w:t>
      </w:r>
      <w:r>
        <w:rPr>
          <w:rFonts w:hint="eastAsia"/>
        </w:rPr>
        <w:t>的</w:t>
      </w:r>
      <w:r>
        <w:t>探索和</w:t>
      </w:r>
      <w:r>
        <w:rPr>
          <w:rFonts w:hint="eastAsia"/>
        </w:rPr>
        <w:t>应用</w:t>
      </w:r>
      <w:r>
        <w:t>。以下是</w:t>
      </w:r>
      <w:r>
        <w:rPr>
          <w:rFonts w:hint="eastAsia"/>
        </w:rPr>
        <w:t>对</w:t>
      </w:r>
      <w:r>
        <w:t>国内外研究现状进行概述：</w:t>
      </w:r>
    </w:p>
    <w:p w14:paraId="2AEE1B74" w14:textId="77777777" w:rsidR="00632C37" w:rsidRDefault="00000000">
      <w:pPr>
        <w:ind w:firstLine="480"/>
      </w:pPr>
      <w:r>
        <w:rPr>
          <w:rFonts w:hint="eastAsia"/>
        </w:rPr>
        <w:t>在国内，研究学者主要使用的是</w:t>
      </w:r>
      <w:r>
        <w:rPr>
          <w:rFonts w:hint="eastAsia"/>
        </w:rPr>
        <w:t>LabVIEW</w:t>
      </w:r>
      <w:r>
        <w:rPr>
          <w:rFonts w:hint="eastAsia"/>
        </w:rPr>
        <w:t>或者</w:t>
      </w:r>
      <w:r>
        <w:rPr>
          <w:rFonts w:hint="eastAsia"/>
        </w:rPr>
        <w:t>MATLAB</w:t>
      </w:r>
      <w:r>
        <w:rPr>
          <w:rFonts w:hint="eastAsia"/>
        </w:rPr>
        <w:t>等工具进行数据采集，并在工业、农业工程、教育、医学等领域取得了一定</w:t>
      </w:r>
      <w:r>
        <w:t>的研究成果</w:t>
      </w:r>
      <w:r>
        <w:rPr>
          <w:rFonts w:hint="eastAsia"/>
        </w:rPr>
        <w:t>。同时，国内学者还</w:t>
      </w:r>
      <w:r>
        <w:rPr>
          <w:rFonts w:hint="eastAsia"/>
        </w:rPr>
        <w:lastRenderedPageBreak/>
        <w:t>在在信号处理方面取得了一定的进展，特别是针对语音信号的处理，学者们需要对</w:t>
      </w:r>
      <w:r>
        <w:t>语音</w:t>
      </w:r>
      <w:r>
        <w:rPr>
          <w:rFonts w:hint="eastAsia"/>
        </w:rPr>
        <w:t>的传递、存储、</w:t>
      </w:r>
      <w:r>
        <w:t>识别</w:t>
      </w:r>
      <w:r>
        <w:rPr>
          <w:rFonts w:hint="eastAsia"/>
        </w:rPr>
        <w:t>以及</w:t>
      </w:r>
      <w:r>
        <w:t>合成等方面</w:t>
      </w:r>
      <w:r>
        <w:rPr>
          <w:rFonts w:hint="eastAsia"/>
        </w:rPr>
        <w:t>进行深入的研究。以下是国内研究的主要方面：</w:t>
      </w:r>
    </w:p>
    <w:p w14:paraId="0B9FF7BA" w14:textId="77777777" w:rsidR="00632C37" w:rsidRDefault="00000000">
      <w:pPr>
        <w:numPr>
          <w:ilvl w:val="0"/>
          <w:numId w:val="2"/>
        </w:numPr>
        <w:ind w:firstLineChars="0"/>
      </w:pPr>
      <w:r>
        <w:rPr>
          <w:rFonts w:hint="eastAsia"/>
        </w:rPr>
        <w:t>虚拟实验平台</w:t>
      </w:r>
    </w:p>
    <w:p w14:paraId="12EF5218" w14:textId="77777777" w:rsidR="00632C37" w:rsidRDefault="00000000">
      <w:pPr>
        <w:ind w:firstLine="480"/>
      </w:pPr>
      <w:r>
        <w:t>为了</w:t>
      </w:r>
      <w:r>
        <w:rPr>
          <w:rFonts w:hint="eastAsia"/>
        </w:rPr>
        <w:t>方便</w:t>
      </w:r>
      <w:r>
        <w:t>学生自主</w:t>
      </w:r>
      <w:r>
        <w:rPr>
          <w:rFonts w:hint="eastAsia"/>
        </w:rPr>
        <w:t>进行</w:t>
      </w:r>
      <w:r>
        <w:t>学习</w:t>
      </w:r>
      <w:r>
        <w:rPr>
          <w:rFonts w:hint="eastAsia"/>
        </w:rPr>
        <w:t>和老师讲课的便利性</w:t>
      </w:r>
      <w:r>
        <w:t>，</w:t>
      </w:r>
      <w:r>
        <w:rPr>
          <w:rFonts w:hint="eastAsia"/>
        </w:rPr>
        <w:t>以及受限于</w:t>
      </w:r>
      <w:r>
        <w:t>实验室</w:t>
      </w:r>
      <w:r>
        <w:rPr>
          <w:rFonts w:hint="eastAsia"/>
        </w:rPr>
        <w:t>的地理位置限制，</w:t>
      </w:r>
      <w:r>
        <w:t>王嵘等人开发了一种名为</w:t>
      </w:r>
      <w:r>
        <w:t>“</w:t>
      </w:r>
      <w:r>
        <w:t>口袋实验室</w:t>
      </w:r>
      <w:r>
        <w:t>”</w:t>
      </w:r>
      <w:r>
        <w:t>的数字信号处理设备</w:t>
      </w:r>
      <w:r>
        <w:rPr>
          <w:vertAlign w:val="superscript"/>
        </w:rPr>
        <w:fldChar w:fldCharType="begin"/>
      </w:r>
      <w:r>
        <w:rPr>
          <w:vertAlign w:val="superscript"/>
        </w:rPr>
        <w:instrText xml:space="preserve"> REF _Ref19399 \r \h </w:instrText>
      </w:r>
      <w:r>
        <w:rPr>
          <w:vertAlign w:val="superscript"/>
        </w:rPr>
      </w:r>
      <w:r>
        <w:rPr>
          <w:vertAlign w:val="superscript"/>
        </w:rPr>
        <w:fldChar w:fldCharType="separate"/>
      </w:r>
      <w:r>
        <w:rPr>
          <w:vertAlign w:val="superscript"/>
        </w:rPr>
        <w:t>[1]</w:t>
      </w:r>
      <w:r>
        <w:rPr>
          <w:vertAlign w:val="superscript"/>
        </w:rPr>
        <w:fldChar w:fldCharType="end"/>
      </w:r>
      <w:r>
        <w:t>。然而，该设备采用了成本较高的</w:t>
      </w:r>
      <w:r>
        <w:t>TI</w:t>
      </w:r>
      <w:r>
        <w:t>公司的</w:t>
      </w:r>
      <w:r>
        <w:t>TMS320F28335</w:t>
      </w:r>
      <w:r>
        <w:rPr>
          <w:rFonts w:hint="eastAsia"/>
        </w:rPr>
        <w:t>作为核心的芯片</w:t>
      </w:r>
      <w:r>
        <w:t>，</w:t>
      </w:r>
      <w:r>
        <w:rPr>
          <w:rFonts w:hint="eastAsia"/>
        </w:rPr>
        <w:t>该芯片</w:t>
      </w:r>
      <w:r>
        <w:t>虽然具有便携性和高扩展性的优点</w:t>
      </w:r>
      <w:r>
        <w:rPr>
          <w:rFonts w:hint="eastAsia"/>
        </w:rPr>
        <w:t>，但造价却不便宜。</w:t>
      </w:r>
      <w:r>
        <w:t>针对这一问题，文福安提出了虚拟实验教学作为实验教学的重要发展方向</w:t>
      </w:r>
      <w:r>
        <w:rPr>
          <w:rFonts w:hint="eastAsia"/>
          <w:vertAlign w:val="superscript"/>
        </w:rPr>
        <w:fldChar w:fldCharType="begin"/>
      </w:r>
      <w:r>
        <w:rPr>
          <w:rFonts w:hint="eastAsia"/>
          <w:vertAlign w:val="superscript"/>
        </w:rPr>
        <w:instrText xml:space="preserve"> REF _Ref22018 \r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t>，</w:t>
      </w:r>
      <w:proofErr w:type="gramStart"/>
      <w:r>
        <w:t>同时鲁慧民</w:t>
      </w:r>
      <w:proofErr w:type="gramEnd"/>
      <w:r>
        <w:t>也强调虚拟实验教学已成为提高教学质量的重要手段</w:t>
      </w:r>
      <w:r>
        <w:rPr>
          <w:rFonts w:hint="eastAsia"/>
          <w:vertAlign w:val="superscript"/>
        </w:rPr>
        <w:fldChar w:fldCharType="begin"/>
      </w:r>
      <w:r>
        <w:rPr>
          <w:rFonts w:hint="eastAsia"/>
          <w:vertAlign w:val="superscript"/>
        </w:rPr>
        <w:instrText xml:space="preserve"> REF _Ref23275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t>。因此，为了使更多有相关需求的研究人员能够接触到该技术，本课题采用声卡代替昂贵的数据采集卡进行数据采集，并对采集到的数据进行进一步</w:t>
      </w:r>
      <w:r>
        <w:rPr>
          <w:rFonts w:hint="eastAsia"/>
        </w:rPr>
        <w:t>的</w:t>
      </w:r>
      <w:r>
        <w:t>处理</w:t>
      </w:r>
      <w:r>
        <w:rPr>
          <w:rFonts w:hint="eastAsia"/>
        </w:rPr>
        <w:t>，使其能被更多的有相关需求的研究人员所接受。</w:t>
      </w:r>
    </w:p>
    <w:p w14:paraId="022D2D0D" w14:textId="77777777" w:rsidR="00632C37" w:rsidRDefault="00000000">
      <w:pPr>
        <w:numPr>
          <w:ilvl w:val="0"/>
          <w:numId w:val="2"/>
        </w:numPr>
        <w:ind w:firstLineChars="0"/>
      </w:pPr>
      <w:r>
        <w:rPr>
          <w:rFonts w:hint="eastAsia"/>
        </w:rPr>
        <w:t>数据采集系统</w:t>
      </w:r>
    </w:p>
    <w:p w14:paraId="1A260665" w14:textId="77777777" w:rsidR="00632C37" w:rsidRDefault="00000000">
      <w:pPr>
        <w:ind w:firstLine="480"/>
      </w:pPr>
      <w:r>
        <w:rPr>
          <w:rFonts w:hint="eastAsia"/>
        </w:rPr>
        <w:t>数据采集虚拟实验系统在教学课堂中具有重要作用。例如，刘晓初和许铭鋆提出的土壤数据采集系统</w:t>
      </w:r>
      <w:r>
        <w:rPr>
          <w:rFonts w:hint="eastAsia"/>
          <w:vertAlign w:val="superscript"/>
        </w:rPr>
        <w:fldChar w:fldCharType="begin"/>
      </w:r>
      <w:r>
        <w:rPr>
          <w:rFonts w:hint="eastAsia"/>
          <w:vertAlign w:val="superscript"/>
        </w:rPr>
        <w:instrText xml:space="preserve"> REF _Ref19533 \r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为农业生产提供了实时监测土壤温度、湿度和光照强度的手段，帮助农民科学合理地调节环境，促进作物的生长和产量的提高。同时，董向前等人开发的虚拟仿真实验教学系统</w:t>
      </w:r>
      <w:r>
        <w:rPr>
          <w:rFonts w:hint="eastAsia"/>
          <w:vertAlign w:val="superscript"/>
        </w:rPr>
        <w:fldChar w:fldCharType="begin"/>
      </w:r>
      <w:r>
        <w:rPr>
          <w:rFonts w:hint="eastAsia"/>
          <w:vertAlign w:val="superscript"/>
        </w:rPr>
        <w:instrText xml:space="preserve"> REF _Ref24738 \r \h </w:instrText>
      </w:r>
      <w:r>
        <w:rPr>
          <w:rFonts w:hint="eastAsia"/>
          <w:vertAlign w:val="superscript"/>
        </w:rPr>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则针对学生在农业实验教学中自主实验能力较弱的问题，通过模拟真实农业场景，让学生在虚拟环境中进行实验操作和观察，提高他们的实践能力和理论应用水平。此外，张宇刚的电针治疗系统</w:t>
      </w:r>
      <w:r>
        <w:rPr>
          <w:rFonts w:hint="eastAsia"/>
          <w:vertAlign w:val="superscript"/>
        </w:rPr>
        <w:fldChar w:fldCharType="begin"/>
      </w:r>
      <w:r>
        <w:rPr>
          <w:rFonts w:hint="eastAsia"/>
          <w:vertAlign w:val="superscript"/>
        </w:rPr>
        <w:instrText xml:space="preserve"> REF _Ref27103 \r \h </w:instrText>
      </w:r>
      <w:r>
        <w:rPr>
          <w:rFonts w:hint="eastAsia"/>
          <w:vertAlign w:val="superscript"/>
        </w:rPr>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rPr>
        <w:t>和门秀丽等人开发的虚拟仿真实验系统</w:t>
      </w:r>
      <w:r>
        <w:rPr>
          <w:rFonts w:hint="eastAsia"/>
          <w:vertAlign w:val="superscript"/>
        </w:rPr>
        <w:fldChar w:fldCharType="begin"/>
      </w:r>
      <w:r>
        <w:rPr>
          <w:rFonts w:hint="eastAsia"/>
          <w:vertAlign w:val="superscript"/>
        </w:rPr>
        <w:instrText xml:space="preserve"> REF _Ref27194 \r \h </w:instrText>
      </w:r>
      <w:r>
        <w:rPr>
          <w:rFonts w:hint="eastAsia"/>
          <w:vertAlign w:val="superscript"/>
        </w:rPr>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、赵琪等人构建的医学虚拟仿真实验教学平台</w:t>
      </w:r>
      <w:r>
        <w:rPr>
          <w:rFonts w:hint="eastAsia"/>
          <w:vertAlign w:val="superscript"/>
        </w:rPr>
        <w:fldChar w:fldCharType="begin"/>
      </w:r>
      <w:r>
        <w:rPr>
          <w:rFonts w:hint="eastAsia"/>
          <w:vertAlign w:val="superscript"/>
        </w:rPr>
        <w:instrText xml:space="preserve"> REF _Ref187 \r \h </w:instrText>
      </w:r>
      <w:r>
        <w:rPr>
          <w:rFonts w:hint="eastAsia"/>
          <w:vertAlign w:val="superscript"/>
        </w:rPr>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rPr>
        <w:t>也为医学教育提供了重要工具和资源，帮助学生更好地理解和掌握抽象的病理生理学知识，提高诊断和治疗能力。这些例子充分证明了数据采集虚拟实验在教学课堂中的重要性和实际应用，通过虚拟实验，学生可以进行真实场景的模拟和实验操作，提高他们的实践能力、问题解决能力和创新思维。</w:t>
      </w:r>
    </w:p>
    <w:p w14:paraId="3FD00CC9" w14:textId="77777777" w:rsidR="00632C37" w:rsidRDefault="00000000">
      <w:pPr>
        <w:ind w:firstLine="480"/>
      </w:pPr>
      <w:r>
        <w:rPr>
          <w:rFonts w:hint="eastAsia"/>
        </w:rPr>
        <w:t>在国外，相关从业人员在工业以及实验室通常会采用专业的数据采集设备去进行采集，以下是国外研究的主要方面：</w:t>
      </w:r>
    </w:p>
    <w:p w14:paraId="2B875F6D" w14:textId="77777777" w:rsidR="00632C37" w:rsidRDefault="00000000">
      <w:pPr>
        <w:numPr>
          <w:ilvl w:val="0"/>
          <w:numId w:val="3"/>
        </w:numPr>
        <w:ind w:firstLineChars="0"/>
      </w:pPr>
      <w:r>
        <w:t>振动分析</w:t>
      </w:r>
    </w:p>
    <w:p w14:paraId="03649B5D" w14:textId="77777777" w:rsidR="00632C37" w:rsidRDefault="00000000">
      <w:pPr>
        <w:ind w:firstLine="480"/>
      </w:pPr>
      <w:r>
        <w:t>振动分析是基于声卡的数据采集和信号处理</w:t>
      </w:r>
      <w:r>
        <w:rPr>
          <w:rFonts w:hint="eastAsia"/>
        </w:rPr>
        <w:t>的</w:t>
      </w:r>
      <w:r>
        <w:t>技术在机械工程领域中的重要应用。国外</w:t>
      </w:r>
      <w:r>
        <w:rPr>
          <w:rFonts w:hint="eastAsia"/>
        </w:rPr>
        <w:t>学者的</w:t>
      </w:r>
      <w:r>
        <w:t>研究主要集中在振动信号的采集、分析和处理等方面。例如，</w:t>
      </w:r>
      <w:r>
        <w:t xml:space="preserve">Babu R. </w:t>
      </w:r>
      <w:proofErr w:type="spellStart"/>
      <w:r>
        <w:t>Sankhi</w:t>
      </w:r>
      <w:proofErr w:type="spellEnd"/>
      <w:r>
        <w:t>和</w:t>
      </w:r>
      <w:r>
        <w:t>Emrah Turgut</w:t>
      </w:r>
      <w:r>
        <w:t>开发</w:t>
      </w:r>
      <w:r>
        <w:rPr>
          <w:rFonts w:hint="eastAsia"/>
        </w:rPr>
        <w:t>的</w:t>
      </w:r>
      <w:r>
        <w:t>基于声卡的震动样品磁强计仪器</w:t>
      </w:r>
      <w:r>
        <w:rPr>
          <w:vertAlign w:val="superscript"/>
        </w:rPr>
        <w:fldChar w:fldCharType="begin"/>
      </w:r>
      <w:r>
        <w:rPr>
          <w:vertAlign w:val="superscript"/>
        </w:rPr>
        <w:instrText xml:space="preserve"> REF _Ref2412 \r \h </w:instrText>
      </w:r>
      <w:r>
        <w:rPr>
          <w:vertAlign w:val="superscript"/>
        </w:rPr>
      </w:r>
      <w:r>
        <w:rPr>
          <w:vertAlign w:val="superscript"/>
        </w:rPr>
        <w:fldChar w:fldCharType="separate"/>
      </w:r>
      <w:r>
        <w:rPr>
          <w:vertAlign w:val="superscript"/>
        </w:rPr>
        <w:t>[9]</w:t>
      </w:r>
      <w:r>
        <w:rPr>
          <w:vertAlign w:val="superscript"/>
        </w:rPr>
        <w:fldChar w:fldCharType="end"/>
      </w:r>
      <w:r>
        <w:t>。他们使用一个</w:t>
      </w:r>
      <w:r>
        <w:t>RLC</w:t>
      </w:r>
      <w:r>
        <w:t>电路来测量声卡的频率响应，构建了一个基于音频组件的简单但多功能的测量仪器。</w:t>
      </w:r>
    </w:p>
    <w:p w14:paraId="45A8EC31" w14:textId="77777777" w:rsidR="00632C37" w:rsidRDefault="00000000">
      <w:pPr>
        <w:numPr>
          <w:ilvl w:val="0"/>
          <w:numId w:val="3"/>
        </w:numPr>
        <w:ind w:firstLineChars="0"/>
      </w:pPr>
      <w:r>
        <w:lastRenderedPageBreak/>
        <w:t>音频信号处理</w:t>
      </w:r>
    </w:p>
    <w:p w14:paraId="7C79F07C" w14:textId="77777777" w:rsidR="00632C37" w:rsidRDefault="00000000">
      <w:pPr>
        <w:ind w:firstLine="480"/>
      </w:pPr>
      <w:r>
        <w:t>音频信号处理</w:t>
      </w:r>
      <w:r>
        <w:rPr>
          <w:rFonts w:hint="eastAsia"/>
        </w:rPr>
        <w:t>又称</w:t>
      </w:r>
      <w:r>
        <w:t>数字音频处理</w:t>
      </w:r>
      <w:r>
        <w:rPr>
          <w:rFonts w:hint="eastAsia"/>
        </w:rPr>
        <w:t>（</w:t>
      </w:r>
      <w:r>
        <w:rPr>
          <w:rFonts w:hint="eastAsia"/>
        </w:rPr>
        <w:t>DAP</w:t>
      </w:r>
      <w:r>
        <w:rPr>
          <w:rFonts w:hint="eastAsia"/>
        </w:rPr>
        <w:t>），</w:t>
      </w:r>
      <w:r>
        <w:t>是基于声卡的数据采集和信号处理技术的</w:t>
      </w:r>
      <w:r>
        <w:rPr>
          <w:rFonts w:hint="eastAsia"/>
        </w:rPr>
        <w:t>又一</w:t>
      </w:r>
      <w:r>
        <w:t>重要应用领域。</w:t>
      </w:r>
      <w:r>
        <w:rPr>
          <w:rFonts w:hint="eastAsia"/>
        </w:rPr>
        <w:t>对于这个方面，</w:t>
      </w:r>
      <w:r>
        <w:t>国外</w:t>
      </w:r>
      <w:r>
        <w:rPr>
          <w:rFonts w:hint="eastAsia"/>
        </w:rPr>
        <w:t>的</w:t>
      </w:r>
      <w:r>
        <w:t>研究主要集中在音频信号的降噪、增强和压缩等方面。例如，</w:t>
      </w:r>
      <w:r>
        <w:t xml:space="preserve">A. U. </w:t>
      </w:r>
      <w:proofErr w:type="spellStart"/>
      <w:r>
        <w:t>Jibia</w:t>
      </w:r>
      <w:proofErr w:type="spellEnd"/>
      <w:r>
        <w:t xml:space="preserve"> </w:t>
      </w:r>
      <w:r>
        <w:t>和</w:t>
      </w:r>
      <w:r>
        <w:t xml:space="preserve"> N. D. Robinson</w:t>
      </w:r>
      <w:r>
        <w:t>开发</w:t>
      </w:r>
      <w:r>
        <w:rPr>
          <w:rFonts w:hint="eastAsia"/>
        </w:rPr>
        <w:t>的</w:t>
      </w:r>
      <w:r>
        <w:t>虚拟示波器系统，它</w:t>
      </w:r>
      <w:r>
        <w:rPr>
          <w:rFonts w:hint="eastAsia"/>
        </w:rPr>
        <w:t>也</w:t>
      </w:r>
      <w:r>
        <w:t>基于</w:t>
      </w:r>
      <w:r>
        <w:t>DAQ</w:t>
      </w:r>
      <w:r>
        <w:t>卡和</w:t>
      </w:r>
      <w:r>
        <w:t>PC</w:t>
      </w:r>
      <w:r>
        <w:t>声卡</w:t>
      </w:r>
      <w:r>
        <w:rPr>
          <w:vertAlign w:val="superscript"/>
        </w:rPr>
        <w:fldChar w:fldCharType="begin"/>
      </w:r>
      <w:r>
        <w:rPr>
          <w:vertAlign w:val="superscript"/>
        </w:rPr>
        <w:instrText xml:space="preserve"> REF _Ref7621 \r \h </w:instrText>
      </w:r>
      <w:r>
        <w:rPr>
          <w:vertAlign w:val="superscript"/>
        </w:rPr>
      </w:r>
      <w:r>
        <w:rPr>
          <w:vertAlign w:val="superscript"/>
        </w:rPr>
        <w:fldChar w:fldCharType="separate"/>
      </w:r>
      <w:r>
        <w:rPr>
          <w:vertAlign w:val="superscript"/>
        </w:rPr>
        <w:t>[10]</w:t>
      </w:r>
      <w:r>
        <w:rPr>
          <w:vertAlign w:val="superscript"/>
        </w:rPr>
        <w:fldChar w:fldCharType="end"/>
      </w:r>
      <w:r>
        <w:t>。他们利用</w:t>
      </w:r>
      <w:r>
        <w:t xml:space="preserve">NI </w:t>
      </w:r>
      <w:proofErr w:type="spellStart"/>
      <w:r>
        <w:t>Labview</w:t>
      </w:r>
      <w:proofErr w:type="spellEnd"/>
      <w:r>
        <w:t>开发了</w:t>
      </w:r>
      <w:r>
        <w:rPr>
          <w:rFonts w:hint="eastAsia"/>
        </w:rPr>
        <w:t>这样的</w:t>
      </w:r>
      <w:r>
        <w:t>虚拟仪器，并在其内部集成了短时傅里叶变换分析（</w:t>
      </w:r>
      <w:r>
        <w:t>STFT</w:t>
      </w:r>
      <w:r>
        <w:t>）和小波变换分析工具包来进行时频域分析。</w:t>
      </w:r>
    </w:p>
    <w:p w14:paraId="6D0BB955" w14:textId="77777777" w:rsidR="00632C37" w:rsidRDefault="00000000">
      <w:pPr>
        <w:numPr>
          <w:ilvl w:val="0"/>
          <w:numId w:val="3"/>
        </w:numPr>
        <w:ind w:firstLineChars="0"/>
      </w:pPr>
      <w:r>
        <w:t>心电信号采集系统设计</w:t>
      </w:r>
    </w:p>
    <w:p w14:paraId="75D1EE7B" w14:textId="77777777" w:rsidR="00632C37" w:rsidRDefault="00000000">
      <w:pPr>
        <w:ind w:firstLine="480"/>
      </w:pPr>
      <w:r>
        <w:t>心电信号采集是使用电极将人体心脏的电信号转换为电压信号，并通过放大、滤波、模数转换等过程将其转化为数字信号，以便进行存储、处理和分析。</w:t>
      </w:r>
      <w:r>
        <w:rPr>
          <w:rFonts w:hint="eastAsia"/>
        </w:rPr>
        <w:t>例如，</w:t>
      </w:r>
      <w:r>
        <w:t>Xiaoli Quan</w:t>
      </w:r>
      <w:r>
        <w:rPr>
          <w:rFonts w:hint="eastAsia"/>
        </w:rPr>
        <w:t>等人</w:t>
      </w:r>
      <w:r>
        <w:t>利用标准幅度调制（</w:t>
      </w:r>
      <w:r>
        <w:t>AM</w:t>
      </w:r>
      <w:r>
        <w:t>）理论实现了一种匹配</w:t>
      </w:r>
      <w:r>
        <w:t>PC</w:t>
      </w:r>
      <w:r>
        <w:t>声卡频率的心电信号采集测量系统设计方案</w:t>
      </w:r>
      <w:r>
        <w:rPr>
          <w:vertAlign w:val="superscript"/>
        </w:rPr>
        <w:fldChar w:fldCharType="begin"/>
      </w:r>
      <w:r>
        <w:rPr>
          <w:vertAlign w:val="superscript"/>
        </w:rPr>
        <w:instrText xml:space="preserve"> REF _Ref5545 \r \h </w:instrText>
      </w:r>
      <w:r>
        <w:rPr>
          <w:vertAlign w:val="superscript"/>
        </w:rPr>
      </w:r>
      <w:r>
        <w:rPr>
          <w:vertAlign w:val="superscript"/>
        </w:rPr>
        <w:fldChar w:fldCharType="separate"/>
      </w:r>
      <w:r>
        <w:rPr>
          <w:vertAlign w:val="superscript"/>
        </w:rPr>
        <w:t>[11]</w:t>
      </w:r>
      <w:r>
        <w:rPr>
          <w:vertAlign w:val="superscript"/>
        </w:rPr>
        <w:fldChar w:fldCharType="end"/>
      </w:r>
      <w:r>
        <w:t>。</w:t>
      </w:r>
    </w:p>
    <w:p w14:paraId="11B6E796" w14:textId="77777777" w:rsidR="00632C37" w:rsidRDefault="00000000">
      <w:pPr>
        <w:ind w:firstLine="480"/>
      </w:pPr>
      <w:r>
        <w:rPr>
          <w:rFonts w:hint="eastAsia"/>
        </w:rPr>
        <w:t>总之</w:t>
      </w:r>
      <w:r>
        <w:t>，</w:t>
      </w:r>
      <w:r>
        <w:rPr>
          <w:rFonts w:hint="eastAsia"/>
        </w:rPr>
        <w:t>在</w:t>
      </w:r>
      <w:r>
        <w:t>国内</w:t>
      </w:r>
      <w:r>
        <w:rPr>
          <w:rFonts w:hint="eastAsia"/>
        </w:rPr>
        <w:t>和国</w:t>
      </w:r>
      <w:r>
        <w:t>外都已有了很多基于声卡的数据采集和信号处理的研究。</w:t>
      </w:r>
    </w:p>
    <w:p w14:paraId="30DF258F" w14:textId="77777777" w:rsidR="00632C37" w:rsidRDefault="00000000">
      <w:pPr>
        <w:ind w:firstLineChars="0" w:firstLine="0"/>
      </w:pPr>
      <w:r>
        <w:rPr>
          <w:rFonts w:hint="eastAsia"/>
        </w:rPr>
        <w:t>而这些研究可以为本课题提供许多经验并开阔思路，对相关的研究领域也有很高的参考性，在此基础上，可以以前人的研究为背景去进一步创新推动</w:t>
      </w:r>
      <w:r>
        <w:t>于声卡的数据采集和信号处理</w:t>
      </w:r>
      <w:r>
        <w:rPr>
          <w:rFonts w:hint="eastAsia"/>
        </w:rPr>
        <w:t>技术的发展，并能够提供相关的典型案例库方便用户的使用。</w:t>
      </w:r>
    </w:p>
    <w:p w14:paraId="7BB09E09" w14:textId="77777777" w:rsidR="00632C37" w:rsidRDefault="00000000">
      <w:pPr>
        <w:pStyle w:val="2"/>
      </w:pPr>
      <w:bookmarkStart w:id="16" w:name="_Toc16118"/>
      <w:bookmarkStart w:id="17" w:name="_Toc5352"/>
      <w:bookmarkStart w:id="18" w:name="_Toc4746"/>
      <w:bookmarkStart w:id="19" w:name="_Toc23062"/>
      <w:bookmarkStart w:id="20" w:name="_Hlk164543896"/>
      <w:r>
        <w:t xml:space="preserve">1.3 </w:t>
      </w:r>
      <w:r>
        <w:t>研究内容</w:t>
      </w:r>
      <w:bookmarkEnd w:id="16"/>
      <w:bookmarkEnd w:id="17"/>
      <w:bookmarkEnd w:id="18"/>
      <w:bookmarkEnd w:id="19"/>
    </w:p>
    <w:p w14:paraId="41ABBD39" w14:textId="77777777" w:rsidR="00632C37" w:rsidRDefault="00000000">
      <w:pPr>
        <w:ind w:firstLine="480"/>
      </w:pPr>
      <w:bookmarkStart w:id="21" w:name="_Hlk164544146"/>
      <w:bookmarkEnd w:id="20"/>
      <w:r>
        <w:t>本</w:t>
      </w:r>
      <w:r>
        <w:rPr>
          <w:rFonts w:hint="eastAsia"/>
        </w:rPr>
        <w:t>课题</w:t>
      </w:r>
      <w:r>
        <w:t>研究的内容是</w:t>
      </w:r>
      <w:bookmarkEnd w:id="21"/>
      <w:r>
        <w:t>基于声卡的模数信号转换和信号处理模块的设计，并将其应用于稳态信号处理和语音信号处理领域。具体包括以下几个方面：</w:t>
      </w:r>
    </w:p>
    <w:p w14:paraId="74871A95" w14:textId="77777777" w:rsidR="00632C37" w:rsidRDefault="00000000">
      <w:pPr>
        <w:ind w:firstLine="480"/>
      </w:pPr>
      <w:r>
        <w:t>（</w:t>
      </w:r>
      <w:r>
        <w:t>1</w:t>
      </w:r>
      <w:r>
        <w:t>）基于声卡的数据采集模块设计。通过采用</w:t>
      </w:r>
      <w:proofErr w:type="spellStart"/>
      <w:r>
        <w:t>Matlab</w:t>
      </w:r>
      <w:proofErr w:type="spellEnd"/>
      <w:r>
        <w:t xml:space="preserve"> GUI</w:t>
      </w:r>
      <w:r>
        <w:rPr>
          <w:rFonts w:hint="eastAsia"/>
        </w:rPr>
        <w:t>界面</w:t>
      </w:r>
      <w:r>
        <w:t>设计，实现了基于声卡的数据采集模块的开发，包括采样率设置、数据存储和波形显示等功能，操作简单易用。</w:t>
      </w:r>
    </w:p>
    <w:p w14:paraId="7E13AF06" w14:textId="77777777" w:rsidR="00632C37" w:rsidRDefault="00000000">
      <w:pPr>
        <w:ind w:firstLine="480"/>
      </w:pPr>
      <w:r>
        <w:t>（</w:t>
      </w:r>
      <w:r>
        <w:rPr>
          <w:rFonts w:hint="eastAsia"/>
        </w:rPr>
        <w:t>2</w:t>
      </w:r>
      <w:r>
        <w:t>）虚拟信号发生器模块的设计。可通过设置</w:t>
      </w:r>
      <w:r>
        <w:rPr>
          <w:rFonts w:hint="eastAsia"/>
        </w:rPr>
        <w:t>稳态</w:t>
      </w:r>
      <w:r>
        <w:t>信号</w:t>
      </w:r>
      <w:r>
        <w:rPr>
          <w:rFonts w:hint="eastAsia"/>
        </w:rPr>
        <w:t>的</w:t>
      </w:r>
      <w:r>
        <w:t>类型、幅度</w:t>
      </w:r>
      <w:r>
        <w:rPr>
          <w:rFonts w:hint="eastAsia"/>
        </w:rPr>
        <w:t>和</w:t>
      </w:r>
      <w:r>
        <w:t>频率等参数，实现稳态信号的生成，包括正弦波、方波、三角波等多种类型。此外，该模块还支持对生成的稳态信号进行数字滤波、周期计算以及峰值和有效值的计算等功能。通过软件算法计算生成各种类型的信号，并通过</w:t>
      </w:r>
      <w:r>
        <w:rPr>
          <w:rFonts w:hint="eastAsia"/>
        </w:rPr>
        <w:t>MATLAB GUI</w:t>
      </w:r>
      <w:r>
        <w:rPr>
          <w:rFonts w:hint="eastAsia"/>
        </w:rPr>
        <w:t>界面</w:t>
      </w:r>
      <w:r>
        <w:t>显示出来，使其更加</w:t>
      </w:r>
      <w:r>
        <w:rPr>
          <w:rFonts w:hint="eastAsia"/>
        </w:rPr>
        <w:t>直观易懂</w:t>
      </w:r>
      <w:r>
        <w:t>。</w:t>
      </w:r>
    </w:p>
    <w:p w14:paraId="542E84C5" w14:textId="77777777" w:rsidR="00632C37" w:rsidRDefault="00000000">
      <w:pPr>
        <w:ind w:firstLine="480"/>
      </w:pPr>
      <w:r>
        <w:t>（</w:t>
      </w:r>
      <w:r>
        <w:rPr>
          <w:rFonts w:hint="eastAsia"/>
        </w:rPr>
        <w:t>3</w:t>
      </w:r>
      <w:r>
        <w:t>）语音信号处理模块的设计。实现了数字滤波、端点检测、短时傅里叶变换（</w:t>
      </w:r>
      <w:r>
        <w:t>STFT</w:t>
      </w:r>
      <w:r>
        <w:t>）、梅尔频率倒谱系数（</w:t>
      </w:r>
      <w:r>
        <w:t>MFCC</w:t>
      </w:r>
      <w:r>
        <w:t>）和线性预测倒谱系数（</w:t>
      </w:r>
      <w:r>
        <w:t>LPCC</w:t>
      </w:r>
      <w:r>
        <w:t>）等功能，可以对</w:t>
      </w:r>
      <w:r>
        <w:rPr>
          <w:rFonts w:hint="eastAsia"/>
        </w:rPr>
        <w:t>采集到的</w:t>
      </w:r>
      <w:r>
        <w:t>语音信号进行</w:t>
      </w:r>
      <w:r>
        <w:rPr>
          <w:rFonts w:hint="eastAsia"/>
        </w:rPr>
        <w:t>相关</w:t>
      </w:r>
      <w:r>
        <w:t>处理和特征提取。</w:t>
      </w:r>
    </w:p>
    <w:p w14:paraId="17A862B2" w14:textId="77777777" w:rsidR="00632C37" w:rsidRDefault="00632C37">
      <w:pPr>
        <w:ind w:firstLine="480"/>
      </w:pPr>
    </w:p>
    <w:p w14:paraId="31DEF412" w14:textId="77777777" w:rsidR="00632C37" w:rsidRDefault="00000000">
      <w:pPr>
        <w:pStyle w:val="2"/>
      </w:pPr>
      <w:bookmarkStart w:id="22" w:name="_Toc5889"/>
      <w:r>
        <w:lastRenderedPageBreak/>
        <w:t>1.</w:t>
      </w:r>
      <w:r>
        <w:rPr>
          <w:rFonts w:hint="eastAsia"/>
        </w:rPr>
        <w:t>4</w:t>
      </w:r>
      <w:r>
        <w:t xml:space="preserve"> </w:t>
      </w:r>
      <w:r>
        <w:t>论文结构安排</w:t>
      </w:r>
      <w:bookmarkEnd w:id="22"/>
    </w:p>
    <w:p w14:paraId="5146333A" w14:textId="77777777" w:rsidR="00632C37" w:rsidRDefault="00000000">
      <w:pPr>
        <w:ind w:firstLine="480"/>
      </w:pPr>
      <w:r>
        <w:rPr>
          <w:rFonts w:hint="eastAsia"/>
        </w:rPr>
        <w:t>本文共分为</w:t>
      </w:r>
      <w:r>
        <w:rPr>
          <w:rFonts w:hint="eastAsia"/>
        </w:rPr>
        <w:t>7</w:t>
      </w:r>
      <w:r>
        <w:rPr>
          <w:rFonts w:hint="eastAsia"/>
        </w:rPr>
        <w:t>个部分进行论述：</w:t>
      </w:r>
    </w:p>
    <w:p w14:paraId="0D280600" w14:textId="77777777" w:rsidR="00632C37" w:rsidRDefault="00000000">
      <w:pPr>
        <w:ind w:firstLine="480"/>
      </w:pPr>
      <w:r>
        <w:rPr>
          <w:rFonts w:hint="eastAsia"/>
        </w:rPr>
        <w:t>第一章为绪论，介绍本课题的研究的背景与意义，国内外研究现状及研究内容。</w:t>
      </w:r>
    </w:p>
    <w:p w14:paraId="537ADDE1" w14:textId="77777777" w:rsidR="00632C37" w:rsidRDefault="00000000">
      <w:pPr>
        <w:ind w:firstLine="480"/>
      </w:pPr>
      <w:r>
        <w:rPr>
          <w:rFonts w:hint="eastAsia"/>
        </w:rPr>
        <w:t>第二章介绍实验系统的软硬件介绍，包括硬件设备和软件环境，详细讲解数据采集系统的设计，包括功能规划和界面设计，采样率设置模块的设计，数据存储与波形显示等。</w:t>
      </w:r>
    </w:p>
    <w:p w14:paraId="2B9EDD34" w14:textId="77777777" w:rsidR="00632C37" w:rsidRDefault="00000000">
      <w:pPr>
        <w:ind w:firstLine="480"/>
      </w:pPr>
      <w:r>
        <w:rPr>
          <w:rFonts w:hint="eastAsia"/>
        </w:rPr>
        <w:t>第三章以正弦波、方波和三角波为例，介绍数字滤波案例、时域信号处理案例和频谱分析案例。</w:t>
      </w:r>
    </w:p>
    <w:p w14:paraId="0898CCEA" w14:textId="77777777" w:rsidR="00632C37" w:rsidRDefault="00000000">
      <w:pPr>
        <w:ind w:firstLine="480"/>
      </w:pPr>
      <w:r>
        <w:rPr>
          <w:rFonts w:hint="eastAsia"/>
        </w:rPr>
        <w:t>第四章介绍语音信号处理的案例设计，包括端点检测、</w:t>
      </w:r>
      <w:r>
        <w:rPr>
          <w:rFonts w:hint="eastAsia"/>
        </w:rPr>
        <w:t>STFT</w:t>
      </w:r>
      <w:r>
        <w:rPr>
          <w:rFonts w:hint="eastAsia"/>
        </w:rPr>
        <w:t>、</w:t>
      </w:r>
      <w:r>
        <w:rPr>
          <w:rFonts w:hint="eastAsia"/>
        </w:rPr>
        <w:t>MFCC</w:t>
      </w:r>
      <w:r>
        <w:rPr>
          <w:rFonts w:hint="eastAsia"/>
        </w:rPr>
        <w:t>和</w:t>
      </w:r>
      <w:r>
        <w:rPr>
          <w:rFonts w:hint="eastAsia"/>
        </w:rPr>
        <w:t>LPCC</w:t>
      </w:r>
      <w:r>
        <w:rPr>
          <w:rFonts w:hint="eastAsia"/>
        </w:rPr>
        <w:t>。</w:t>
      </w:r>
    </w:p>
    <w:p w14:paraId="68F9E93F" w14:textId="77777777" w:rsidR="00632C37" w:rsidRDefault="00000000">
      <w:pPr>
        <w:ind w:firstLine="480"/>
      </w:pPr>
      <w:r>
        <w:rPr>
          <w:rFonts w:hint="eastAsia"/>
        </w:rPr>
        <w:t>第五章设计了两个综合案例，分别是基于声卡的采样定理验证案例和基于声卡的基音周期测量案例。通过这些案例设计，可以验证理论知识在实际应用中的有效性。</w:t>
      </w:r>
    </w:p>
    <w:p w14:paraId="56761796" w14:textId="77777777" w:rsidR="00632C37" w:rsidRDefault="00000000">
      <w:pPr>
        <w:ind w:firstLine="480"/>
      </w:pPr>
      <w:r>
        <w:rPr>
          <w:rFonts w:hint="eastAsia"/>
        </w:rPr>
        <w:t>第六章是总结与展望部分，指出本课题的一些不足之处，为供后人进一步的优化指明方向。</w:t>
      </w:r>
    </w:p>
    <w:p w14:paraId="0B73BF72" w14:textId="77777777" w:rsidR="00632C37" w:rsidRDefault="00000000">
      <w:pPr>
        <w:ind w:firstLine="480"/>
      </w:pPr>
      <w:r>
        <w:rPr>
          <w:rFonts w:hint="eastAsia"/>
        </w:rPr>
        <w:t>最后</w:t>
      </w:r>
      <w:r>
        <w:t>列举</w:t>
      </w:r>
      <w:r>
        <w:rPr>
          <w:rFonts w:hint="eastAsia"/>
        </w:rPr>
        <w:t>了</w:t>
      </w:r>
      <w:r>
        <w:t>参考文献、感谢导师和相关人员的致谢，并包括附录中的重要附加信息。</w:t>
      </w:r>
    </w:p>
    <w:p w14:paraId="728425BE" w14:textId="77777777" w:rsidR="00632C37" w:rsidRDefault="00000000">
      <w:pPr>
        <w:ind w:firstLine="480"/>
      </w:pPr>
      <w:r>
        <w:br w:type="page"/>
      </w:r>
    </w:p>
    <w:p w14:paraId="52A8E61B" w14:textId="77777777" w:rsidR="00632C37" w:rsidRDefault="00000000">
      <w:pPr>
        <w:pStyle w:val="1"/>
        <w:spacing w:before="156" w:after="156"/>
      </w:pPr>
      <w:bookmarkStart w:id="23" w:name="_Toc11829"/>
      <w:r>
        <w:rPr>
          <w:rFonts w:hint="eastAsia"/>
        </w:rPr>
        <w:lastRenderedPageBreak/>
        <w:t>基于声卡的数据采集案例设计</w:t>
      </w:r>
      <w:bookmarkEnd w:id="23"/>
    </w:p>
    <w:p w14:paraId="34906BDB" w14:textId="77777777" w:rsidR="00632C37" w:rsidRDefault="00000000">
      <w:pPr>
        <w:ind w:firstLine="480"/>
      </w:pPr>
      <w:r>
        <w:rPr>
          <w:rFonts w:hint="eastAsia"/>
        </w:rPr>
        <w:t>本章将介绍一个基于声卡的数据采集系统，这是本课题后续进行信号分析和特征提取的基石，下面是相关的介绍。</w:t>
      </w:r>
    </w:p>
    <w:p w14:paraId="2386866E" w14:textId="77777777" w:rsidR="00632C37" w:rsidRDefault="00000000">
      <w:pPr>
        <w:pStyle w:val="2"/>
      </w:pPr>
      <w:bookmarkStart w:id="24" w:name="_Toc22936"/>
      <w:bookmarkStart w:id="25" w:name="_Toc13334"/>
      <w:bookmarkStart w:id="26" w:name="_Toc31386"/>
      <w:bookmarkStart w:id="27" w:name="_Toc9425"/>
      <w:r>
        <w:t xml:space="preserve">2.1 </w:t>
      </w:r>
      <w:bookmarkEnd w:id="24"/>
      <w:bookmarkEnd w:id="25"/>
      <w:bookmarkEnd w:id="26"/>
      <w:r>
        <w:rPr>
          <w:rFonts w:hint="eastAsia"/>
        </w:rPr>
        <w:t>实验系统软硬件介绍</w:t>
      </w:r>
      <w:bookmarkEnd w:id="27"/>
    </w:p>
    <w:p w14:paraId="7ADFE394" w14:textId="77777777" w:rsidR="00632C37" w:rsidRDefault="00000000">
      <w:pPr>
        <w:ind w:firstLine="480"/>
      </w:pPr>
      <w:bookmarkStart w:id="28" w:name="_Toc11345"/>
      <w:bookmarkStart w:id="29" w:name="_Toc156"/>
      <w:bookmarkStart w:id="30" w:name="_Toc29760"/>
      <w:r>
        <w:t>实验系统的软硬件环境对于数据采集和信号处理的性能和功能具有关键影响。因此，准确了解和理解实验系统的软硬件环境对于正确设计和实施数据采集案例至关重要。</w:t>
      </w:r>
    </w:p>
    <w:p w14:paraId="7A2A98C0" w14:textId="77777777" w:rsidR="00632C37" w:rsidRDefault="00000000">
      <w:pPr>
        <w:ind w:firstLineChars="0" w:firstLine="0"/>
        <w:jc w:val="center"/>
      </w:pPr>
      <w:r>
        <w:rPr>
          <w:rFonts w:hint="eastAsia"/>
          <w:noProof/>
        </w:rPr>
        <w:drawing>
          <wp:inline distT="0" distB="0" distL="114300" distR="114300" wp14:anchorId="347A17C1" wp14:editId="4AEE2500">
            <wp:extent cx="3780155" cy="372110"/>
            <wp:effectExtent l="0" t="0" r="4445" b="0"/>
            <wp:docPr id="19" name="图片 19" descr="未命名文件-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文件-导出(1)"/>
                    <pic:cNvPicPr>
                      <a:picLocks noChangeAspect="1"/>
                    </pic:cNvPicPr>
                  </pic:nvPicPr>
                  <pic:blipFill>
                    <a:blip r:embed="rId19"/>
                    <a:stretch>
                      <a:fillRect/>
                    </a:stretch>
                  </pic:blipFill>
                  <pic:spPr>
                    <a:xfrm>
                      <a:off x="0" y="0"/>
                      <a:ext cx="3780155" cy="372110"/>
                    </a:xfrm>
                    <a:prstGeom prst="rect">
                      <a:avLst/>
                    </a:prstGeom>
                  </pic:spPr>
                </pic:pic>
              </a:graphicData>
            </a:graphic>
          </wp:inline>
        </w:drawing>
      </w:r>
    </w:p>
    <w:p w14:paraId="4F3304D8" w14:textId="77777777" w:rsidR="00632C37" w:rsidRDefault="00000000">
      <w:pPr>
        <w:pStyle w:val="a3"/>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 xml:space="preserve">  </w:t>
      </w:r>
      <w:r>
        <w:t>基于</w:t>
      </w:r>
      <w:r>
        <w:t>PC</w:t>
      </w:r>
      <w:r>
        <w:rPr>
          <w:rFonts w:hint="eastAsia"/>
        </w:rPr>
        <w:t>声卡</w:t>
      </w:r>
      <w:r>
        <w:t>的语音采集过程</w:t>
      </w:r>
    </w:p>
    <w:p w14:paraId="734DBF7D" w14:textId="77777777" w:rsidR="00632C37" w:rsidRDefault="00000000">
      <w:pPr>
        <w:pStyle w:val="3"/>
      </w:pPr>
      <w:bookmarkStart w:id="31" w:name="_Toc3653"/>
      <w:r>
        <w:t xml:space="preserve">2.1.1 </w:t>
      </w:r>
      <w:r>
        <w:t>硬件配置</w:t>
      </w:r>
      <w:bookmarkEnd w:id="31"/>
    </w:p>
    <w:p w14:paraId="08B80344" w14:textId="77777777" w:rsidR="00632C37" w:rsidRDefault="00000000">
      <w:pPr>
        <w:ind w:firstLine="480"/>
      </w:pPr>
      <w:r>
        <w:t>实验系统的硬件配置主要</w:t>
      </w:r>
      <w:r>
        <w:rPr>
          <w:rFonts w:hint="eastAsia"/>
        </w:rPr>
        <w:t>有如下</w:t>
      </w:r>
      <w:r>
        <w:t>部分：</w:t>
      </w:r>
    </w:p>
    <w:p w14:paraId="16620E10" w14:textId="77777777" w:rsidR="00632C37" w:rsidRDefault="00000000">
      <w:pPr>
        <w:ind w:firstLine="480"/>
      </w:pPr>
      <w:r>
        <w:t>PC</w:t>
      </w:r>
      <w:r>
        <w:t>机：</w:t>
      </w:r>
      <w:r>
        <w:t>PC</w:t>
      </w:r>
      <w:proofErr w:type="gramStart"/>
      <w:r>
        <w:t>机</w:t>
      </w:r>
      <w:r>
        <w:rPr>
          <w:rFonts w:hint="eastAsia"/>
        </w:rPr>
        <w:t>依靠</w:t>
      </w:r>
      <w:proofErr w:type="gramEnd"/>
      <w:r>
        <w:rPr>
          <w:rFonts w:hint="eastAsia"/>
        </w:rPr>
        <w:t>其内部的核心处理器可以对</w:t>
      </w:r>
      <w:r>
        <w:t>数据</w:t>
      </w:r>
      <w:r>
        <w:rPr>
          <w:rFonts w:hint="eastAsia"/>
        </w:rPr>
        <w:t>进行快速有效的</w:t>
      </w:r>
      <w:r>
        <w:t>处理，</w:t>
      </w:r>
      <w:r>
        <w:rPr>
          <w:rFonts w:hint="eastAsia"/>
        </w:rPr>
        <w:t>并</w:t>
      </w:r>
      <w:r>
        <w:t>且有</w:t>
      </w:r>
      <w:r>
        <w:rPr>
          <w:rFonts w:hint="eastAsia"/>
        </w:rPr>
        <w:t>许多</w:t>
      </w:r>
      <w:r>
        <w:t>的外设</w:t>
      </w:r>
      <w:r>
        <w:rPr>
          <w:rFonts w:hint="eastAsia"/>
        </w:rPr>
        <w:t>扩展</w:t>
      </w:r>
      <w:r>
        <w:t>接口</w:t>
      </w:r>
      <w:r>
        <w:rPr>
          <w:rFonts w:hint="eastAsia"/>
        </w:rPr>
        <w:t>可以用来连接不同的传感器</w:t>
      </w:r>
      <w:r>
        <w:t>，</w:t>
      </w:r>
      <w:r>
        <w:rPr>
          <w:rFonts w:hint="eastAsia"/>
        </w:rPr>
        <w:t>所有它</w:t>
      </w:r>
      <w:r>
        <w:t>可以很好地解决</w:t>
      </w:r>
      <w:r>
        <w:rPr>
          <w:rFonts w:hint="eastAsia"/>
        </w:rPr>
        <w:t>本设计中遇到</w:t>
      </w:r>
      <w:r>
        <w:t>大部分数据采集、信号处理等问题。</w:t>
      </w:r>
      <w:r>
        <w:rPr>
          <w:rFonts w:hint="eastAsia"/>
        </w:rPr>
        <w:t>在本次实验中，以惠普公司生产的处理器为</w:t>
      </w:r>
      <w:r>
        <w:rPr>
          <w:rFonts w:hint="eastAsia"/>
        </w:rPr>
        <w:t>i9-13900HX</w:t>
      </w:r>
      <w:r>
        <w:rPr>
          <w:rFonts w:hint="eastAsia"/>
        </w:rPr>
        <w:t>的“暗影精灵”系列笔记本电脑计算机</w:t>
      </w:r>
      <w:r>
        <w:t>作为实验系统的核心</w:t>
      </w:r>
      <w:r>
        <w:rPr>
          <w:rFonts w:hint="eastAsia"/>
        </w:rPr>
        <w:t>，并承担</w:t>
      </w:r>
      <w:r>
        <w:t>数据采集和信号处理的主要</w:t>
      </w:r>
      <w:r>
        <w:rPr>
          <w:rFonts w:hint="eastAsia"/>
        </w:rPr>
        <w:t>运行</w:t>
      </w:r>
      <w:r>
        <w:t>平台。</w:t>
      </w:r>
    </w:p>
    <w:p w14:paraId="4AC244CB" w14:textId="77777777" w:rsidR="00632C37" w:rsidRDefault="00000000">
      <w:pPr>
        <w:ind w:firstLine="480"/>
      </w:pPr>
      <w:r>
        <w:t>声卡：</w:t>
      </w:r>
      <w:r>
        <w:rPr>
          <w:rFonts w:hint="eastAsia"/>
        </w:rPr>
        <w:t>本设计</w:t>
      </w:r>
      <w:r>
        <w:t>选用了一款</w:t>
      </w:r>
      <w:r>
        <w:rPr>
          <w:rFonts w:hint="eastAsia"/>
        </w:rPr>
        <w:t>春</w:t>
      </w:r>
      <w:proofErr w:type="gramStart"/>
      <w:r>
        <w:rPr>
          <w:rFonts w:hint="eastAsia"/>
        </w:rPr>
        <w:t>彤</w:t>
      </w:r>
      <w:proofErr w:type="gramEnd"/>
      <w:r>
        <w:t>的声卡作为数据采集和信号处理的硬件平台。该声卡支持高精度的</w:t>
      </w:r>
      <w:r>
        <w:t>A/D</w:t>
      </w:r>
      <w:r>
        <w:t>转换和</w:t>
      </w:r>
      <w:r>
        <w:t>D/A</w:t>
      </w:r>
      <w:r>
        <w:t>转换，具有较低的噪声和失真，</w:t>
      </w:r>
      <w:r>
        <w:rPr>
          <w:rFonts w:hint="eastAsia"/>
        </w:rPr>
        <w:t>且成本极低又</w:t>
      </w:r>
      <w:r>
        <w:t>能够满足</w:t>
      </w:r>
      <w:r>
        <w:rPr>
          <w:rFonts w:hint="eastAsia"/>
        </w:rPr>
        <w:t>本设计</w:t>
      </w:r>
      <w:r>
        <w:t>的数据采集和信号处理需求。</w:t>
      </w:r>
      <w:r>
        <w:fldChar w:fldCharType="begin"/>
      </w:r>
      <w:r>
        <w:instrText xml:space="preserve"> REF _Ref23963 \h </w:instrText>
      </w:r>
      <w: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2</w:t>
      </w:r>
      <w:r>
        <w:fldChar w:fldCharType="end"/>
      </w:r>
      <w:r>
        <w:rPr>
          <w:rFonts w:hint="eastAsia"/>
        </w:rPr>
        <w:t>、</w:t>
      </w:r>
      <w:r>
        <w:fldChar w:fldCharType="begin"/>
      </w:r>
      <w:r>
        <w:instrText xml:space="preserve"> REF _Ref27367 \h </w:instrText>
      </w:r>
      <w: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3</w:t>
      </w:r>
      <w:r>
        <w:fldChar w:fldCharType="end"/>
      </w:r>
      <w:r>
        <w:rPr>
          <w:rFonts w:hint="eastAsia"/>
        </w:rPr>
        <w:t xml:space="preserve"> </w:t>
      </w:r>
      <w:r>
        <w:rPr>
          <w:rFonts w:hint="eastAsia"/>
        </w:rPr>
        <w:t>分别是声卡的实物图和硬件结构图。</w:t>
      </w:r>
    </w:p>
    <w:p w14:paraId="19D5F671" w14:textId="77777777" w:rsidR="00632C37" w:rsidRDefault="00000000">
      <w:pPr>
        <w:ind w:firstLineChars="0" w:firstLine="0"/>
        <w:jc w:val="center"/>
      </w:pPr>
      <w:r>
        <w:rPr>
          <w:rFonts w:hint="eastAsia"/>
          <w:noProof/>
        </w:rPr>
        <w:drawing>
          <wp:inline distT="0" distB="0" distL="114300" distR="114300" wp14:anchorId="2D0E3B55" wp14:editId="1606E68D">
            <wp:extent cx="2879725" cy="1616710"/>
            <wp:effectExtent l="0" t="0" r="3175" b="8890"/>
            <wp:docPr id="37" name="图片 37" descr="IMG_20230531_21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230531_210703"/>
                    <pic:cNvPicPr>
                      <a:picLocks noChangeAspect="1"/>
                    </pic:cNvPicPr>
                  </pic:nvPicPr>
                  <pic:blipFill>
                    <a:blip r:embed="rId20"/>
                    <a:stretch>
                      <a:fillRect/>
                    </a:stretch>
                  </pic:blipFill>
                  <pic:spPr>
                    <a:xfrm>
                      <a:off x="0" y="0"/>
                      <a:ext cx="2879725" cy="1616710"/>
                    </a:xfrm>
                    <a:prstGeom prst="rect">
                      <a:avLst/>
                    </a:prstGeom>
                  </pic:spPr>
                </pic:pic>
              </a:graphicData>
            </a:graphic>
          </wp:inline>
        </w:drawing>
      </w:r>
    </w:p>
    <w:p w14:paraId="405C0699"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r>
        <w:rPr>
          <w:rFonts w:hint="eastAsia"/>
        </w:rPr>
        <w:t xml:space="preserve">  USB</w:t>
      </w:r>
      <w:r>
        <w:rPr>
          <w:rFonts w:hint="eastAsia"/>
        </w:rPr>
        <w:t>声卡实物图</w:t>
      </w:r>
    </w:p>
    <w:p w14:paraId="2575E23E" w14:textId="77777777" w:rsidR="00632C37" w:rsidRDefault="00000000">
      <w:pPr>
        <w:ind w:firstLineChars="0" w:firstLine="0"/>
        <w:jc w:val="center"/>
      </w:pPr>
      <w:r>
        <w:rPr>
          <w:noProof/>
        </w:rPr>
        <w:lastRenderedPageBreak/>
        <w:drawing>
          <wp:inline distT="0" distB="0" distL="114300" distR="114300" wp14:anchorId="21C76B51" wp14:editId="7A6CCFD3">
            <wp:extent cx="2592070" cy="2039620"/>
            <wp:effectExtent l="0" t="0" r="0" b="0"/>
            <wp:docPr id="30" name="图片 30" descr="未命名文件-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未命名文件-导出(1)"/>
                    <pic:cNvPicPr>
                      <a:picLocks noChangeAspect="1"/>
                    </pic:cNvPicPr>
                  </pic:nvPicPr>
                  <pic:blipFill>
                    <a:blip r:embed="rId21"/>
                    <a:stretch>
                      <a:fillRect/>
                    </a:stretch>
                  </pic:blipFill>
                  <pic:spPr>
                    <a:xfrm>
                      <a:off x="0" y="0"/>
                      <a:ext cx="2592070" cy="2039620"/>
                    </a:xfrm>
                    <a:prstGeom prst="rect">
                      <a:avLst/>
                    </a:prstGeom>
                  </pic:spPr>
                </pic:pic>
              </a:graphicData>
            </a:graphic>
          </wp:inline>
        </w:drawing>
      </w:r>
    </w:p>
    <w:p w14:paraId="36752304" w14:textId="77777777" w:rsidR="00632C37" w:rsidRDefault="00000000">
      <w:pPr>
        <w:pStyle w:val="a3"/>
      </w:pPr>
      <w:bookmarkStart w:id="32" w:name="_Ref27367"/>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32"/>
      <w:r>
        <w:rPr>
          <w:rFonts w:hint="eastAsia"/>
        </w:rPr>
        <w:t xml:space="preserve">  </w:t>
      </w:r>
      <w:r>
        <w:t>声卡的</w:t>
      </w:r>
      <w:r>
        <w:rPr>
          <w:rFonts w:hint="eastAsia"/>
        </w:rPr>
        <w:t>硬件</w:t>
      </w:r>
      <w:r>
        <w:t>结构图</w:t>
      </w:r>
    </w:p>
    <w:p w14:paraId="46CD16A9" w14:textId="77777777" w:rsidR="00632C37" w:rsidRDefault="00000000">
      <w:pPr>
        <w:ind w:firstLine="480"/>
      </w:pPr>
      <w:r>
        <w:t>连接线缆：</w:t>
      </w:r>
      <w:r>
        <w:rPr>
          <w:rFonts w:hint="eastAsia"/>
        </w:rPr>
        <w:t>本设计使用了一款雷克森的</w:t>
      </w:r>
      <w:r>
        <w:rPr>
          <w:rFonts w:hint="eastAsia"/>
        </w:rPr>
        <w:t>3.5mm</w:t>
      </w:r>
      <w:r>
        <w:rPr>
          <w:rFonts w:hint="eastAsia"/>
        </w:rPr>
        <w:t>音频</w:t>
      </w:r>
      <w:proofErr w:type="gramStart"/>
      <w:r>
        <w:rPr>
          <w:rFonts w:hint="eastAsia"/>
        </w:rPr>
        <w:t>线</w:t>
      </w:r>
      <w:r>
        <w:t>用于</w:t>
      </w:r>
      <w:proofErr w:type="gramEnd"/>
      <w:r>
        <w:t>连接声卡</w:t>
      </w:r>
      <w:r>
        <w:rPr>
          <w:rFonts w:hint="eastAsia"/>
        </w:rPr>
        <w:t>的输入和输出端口</w:t>
      </w:r>
      <w:r>
        <w:t>，</w:t>
      </w:r>
      <w:r>
        <w:rPr>
          <w:rFonts w:hint="eastAsia"/>
        </w:rPr>
        <w:t>该音频线可以满足</w:t>
      </w:r>
      <w:r>
        <w:t>信号的传输和接收正常进行。</w:t>
      </w:r>
    </w:p>
    <w:p w14:paraId="44EB32CD" w14:textId="77777777" w:rsidR="00632C37" w:rsidRDefault="00000000">
      <w:pPr>
        <w:ind w:firstLineChars="0" w:firstLine="0"/>
        <w:jc w:val="center"/>
      </w:pPr>
      <w:r>
        <w:rPr>
          <w:noProof/>
        </w:rPr>
        <w:drawing>
          <wp:inline distT="0" distB="0" distL="114300" distR="114300" wp14:anchorId="3B6DC3D8" wp14:editId="7CFF0869">
            <wp:extent cx="2879725" cy="1426210"/>
            <wp:effectExtent l="0" t="0" r="3175" b="8890"/>
            <wp:docPr id="39" name="图片 39" descr="IMG_20230603_22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0230603_220753"/>
                    <pic:cNvPicPr>
                      <a:picLocks noChangeAspect="1"/>
                    </pic:cNvPicPr>
                  </pic:nvPicPr>
                  <pic:blipFill>
                    <a:blip r:embed="rId22"/>
                    <a:stretch>
                      <a:fillRect/>
                    </a:stretch>
                  </pic:blipFill>
                  <pic:spPr>
                    <a:xfrm>
                      <a:off x="0" y="0"/>
                      <a:ext cx="2879725" cy="1426210"/>
                    </a:xfrm>
                    <a:prstGeom prst="rect">
                      <a:avLst/>
                    </a:prstGeom>
                  </pic:spPr>
                </pic:pic>
              </a:graphicData>
            </a:graphic>
          </wp:inline>
        </w:drawing>
      </w:r>
    </w:p>
    <w:p w14:paraId="0E08C169"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r>
        <w:rPr>
          <w:rFonts w:hint="eastAsia"/>
        </w:rPr>
        <w:t xml:space="preserve">  3.5mm</w:t>
      </w:r>
      <w:r>
        <w:rPr>
          <w:rFonts w:hint="eastAsia"/>
        </w:rPr>
        <w:t>音频线</w:t>
      </w:r>
    </w:p>
    <w:p w14:paraId="00F091F2" w14:textId="77777777" w:rsidR="00632C37" w:rsidRDefault="00000000">
      <w:pPr>
        <w:pStyle w:val="3"/>
      </w:pPr>
      <w:bookmarkStart w:id="33" w:name="_Toc9279"/>
      <w:r>
        <w:t xml:space="preserve">2.1.2 </w:t>
      </w:r>
      <w:r>
        <w:t>软件配置</w:t>
      </w:r>
      <w:bookmarkEnd w:id="33"/>
    </w:p>
    <w:p w14:paraId="281B9841" w14:textId="77777777" w:rsidR="00632C37" w:rsidRDefault="00000000">
      <w:pPr>
        <w:ind w:firstLine="480"/>
      </w:pPr>
      <w:r>
        <w:t>实验系统的软件配置包括以下关键部分：</w:t>
      </w:r>
    </w:p>
    <w:p w14:paraId="45ACB6F4" w14:textId="77777777" w:rsidR="00632C37" w:rsidRDefault="00000000">
      <w:pPr>
        <w:ind w:firstLine="480"/>
      </w:pPr>
      <w:r>
        <w:t>MATLAB</w:t>
      </w:r>
      <w:r>
        <w:t>：</w:t>
      </w:r>
      <w:r>
        <w:rPr>
          <w:rFonts w:hint="eastAsia"/>
        </w:rPr>
        <w:t>本设计</w:t>
      </w:r>
      <w:r>
        <w:t>选择</w:t>
      </w:r>
      <w:r>
        <w:t>MATLAB</w:t>
      </w:r>
      <w:r>
        <w:t>作为主要的开发和编程工具。</w:t>
      </w:r>
      <w:r>
        <w:t>MATLAB</w:t>
      </w:r>
      <w:r>
        <w:t>提供了丰富的信号处理和数据分析函数库。通过</w:t>
      </w:r>
      <w:r>
        <w:t>MATLAB</w:t>
      </w:r>
      <w:r>
        <w:t>，</w:t>
      </w:r>
      <w:r>
        <w:rPr>
          <w:rFonts w:hint="eastAsia"/>
        </w:rPr>
        <w:t>本设计</w:t>
      </w:r>
      <w:r>
        <w:t>可以实现数据采集、信号处理算法的设计与实现，以及界面的搭建和交互逻辑的编写。</w:t>
      </w:r>
    </w:p>
    <w:p w14:paraId="0DF37C9B" w14:textId="77777777" w:rsidR="00632C37" w:rsidRDefault="00000000">
      <w:pPr>
        <w:ind w:firstLine="480"/>
      </w:pPr>
      <w:r>
        <w:t>GUIDE</w:t>
      </w:r>
      <w:r>
        <w:t>：</w:t>
      </w:r>
      <w:r>
        <w:rPr>
          <w:rFonts w:hint="eastAsia"/>
        </w:rPr>
        <w:t>这</w:t>
      </w:r>
      <w:r>
        <w:t>是</w:t>
      </w:r>
      <w:r>
        <w:t>MATLAB</w:t>
      </w:r>
      <w:r>
        <w:rPr>
          <w:rFonts w:hint="eastAsia"/>
        </w:rPr>
        <w:t>自带</w:t>
      </w:r>
      <w:r>
        <w:t>的可视化</w:t>
      </w:r>
      <w:r>
        <w:rPr>
          <w:rFonts w:hint="eastAsia"/>
        </w:rPr>
        <w:t>的</w:t>
      </w:r>
      <w:r>
        <w:t>开发环境，</w:t>
      </w:r>
      <w:r>
        <w:rPr>
          <w:rFonts w:hint="eastAsia"/>
        </w:rPr>
        <w:t>用来设计</w:t>
      </w:r>
      <w:r>
        <w:t>GUI</w:t>
      </w:r>
      <w:r>
        <w:t>界面和与其交互的代码。</w:t>
      </w:r>
      <w:r>
        <w:rPr>
          <w:rFonts w:hint="eastAsia"/>
        </w:rPr>
        <w:t>本设计</w:t>
      </w:r>
      <w:r>
        <w:t>使用</w:t>
      </w:r>
      <w:r>
        <w:t>GUIDE</w:t>
      </w:r>
      <w:r>
        <w:t>来设计和构建实验系统的图形用户界面，方便用户进行数据采集、信号处理参数的设置和结果的展示。</w:t>
      </w:r>
    </w:p>
    <w:p w14:paraId="51000CE4" w14:textId="77777777" w:rsidR="00632C37" w:rsidRDefault="00000000">
      <w:pPr>
        <w:ind w:firstLine="480"/>
      </w:pPr>
      <w:r>
        <w:t>MATLAB Signal Processing Toolbox</w:t>
      </w:r>
      <w:r>
        <w:t>：是</w:t>
      </w:r>
      <w:r>
        <w:t>MATLAB</w:t>
      </w:r>
      <w:r>
        <w:rPr>
          <w:rFonts w:hint="eastAsia"/>
        </w:rPr>
        <w:t>提供</w:t>
      </w:r>
      <w:r>
        <w:t>的一个附加工具箱，</w:t>
      </w:r>
      <w:r>
        <w:rPr>
          <w:rFonts w:hint="eastAsia"/>
        </w:rPr>
        <w:t>该工具箱</w:t>
      </w:r>
      <w:r>
        <w:t>提供了丰富的信号处理函数和工具，</w:t>
      </w:r>
      <w:r>
        <w:rPr>
          <w:rFonts w:hint="eastAsia"/>
        </w:rPr>
        <w:t>可以方便使用者</w:t>
      </w:r>
      <w:r>
        <w:t>进行数字滤波、频谱分析、语音信号处理等操作。</w:t>
      </w:r>
      <w:r>
        <w:rPr>
          <w:rFonts w:hint="eastAsia"/>
        </w:rPr>
        <w:t>此外</w:t>
      </w:r>
      <w:r>
        <w:t>，</w:t>
      </w:r>
      <w:r>
        <w:rPr>
          <w:rFonts w:hint="eastAsia"/>
        </w:rPr>
        <w:t>本设计也将借用</w:t>
      </w:r>
      <w:r>
        <w:t>该工具箱</w:t>
      </w:r>
      <w:r>
        <w:rPr>
          <w:rFonts w:hint="eastAsia"/>
        </w:rPr>
        <w:t>中的函数</w:t>
      </w:r>
      <w:r>
        <w:t>来实现各种信号处理算法和功能。</w:t>
      </w:r>
    </w:p>
    <w:p w14:paraId="09FB64B8" w14:textId="77777777" w:rsidR="00632C37" w:rsidRDefault="00000000">
      <w:pPr>
        <w:ind w:firstLine="480"/>
      </w:pPr>
      <w:r>
        <w:lastRenderedPageBreak/>
        <w:t>通过以上硬件设备和软件工具的组合，</w:t>
      </w:r>
      <w:r>
        <w:rPr>
          <w:rFonts w:hint="eastAsia"/>
        </w:rPr>
        <w:t>本设计</w:t>
      </w:r>
      <w:r>
        <w:t>建立了一个功能强大的实验系统，具备数据采集、信号处理和界面交互的能力。本</w:t>
      </w:r>
      <w:r>
        <w:rPr>
          <w:rFonts w:hint="eastAsia"/>
        </w:rPr>
        <w:t>实验</w:t>
      </w:r>
      <w:r>
        <w:t>的研究成果将为本课题基于声卡的数据采集与信号处理典型案例库设计提供有力的支持。</w:t>
      </w:r>
    </w:p>
    <w:p w14:paraId="0C538AD0" w14:textId="77777777" w:rsidR="00632C37" w:rsidRDefault="00000000">
      <w:pPr>
        <w:pStyle w:val="2"/>
      </w:pPr>
      <w:bookmarkStart w:id="34" w:name="_Toc31937"/>
      <w:r>
        <w:t xml:space="preserve">2.2 </w:t>
      </w:r>
      <w:bookmarkEnd w:id="28"/>
      <w:bookmarkEnd w:id="29"/>
      <w:bookmarkEnd w:id="30"/>
      <w:r>
        <w:rPr>
          <w:rFonts w:hint="eastAsia"/>
        </w:rPr>
        <w:t>数据采集系统设计</w:t>
      </w:r>
      <w:bookmarkEnd w:id="34"/>
    </w:p>
    <w:p w14:paraId="7C01083A" w14:textId="77777777" w:rsidR="00632C37" w:rsidRDefault="00000000">
      <w:pPr>
        <w:pStyle w:val="3"/>
      </w:pPr>
      <w:bookmarkStart w:id="35" w:name="_Toc12188"/>
      <w:r>
        <w:rPr>
          <w:rFonts w:hint="eastAsia"/>
        </w:rPr>
        <w:t xml:space="preserve">2.2.1 </w:t>
      </w:r>
      <w:r>
        <w:rPr>
          <w:rFonts w:hint="eastAsia"/>
        </w:rPr>
        <w:t>数据采集系统功能规划及界面设计</w:t>
      </w:r>
      <w:bookmarkEnd w:id="35"/>
    </w:p>
    <w:p w14:paraId="4EA5A1E4" w14:textId="77777777" w:rsidR="00632C37" w:rsidRDefault="00000000">
      <w:pPr>
        <w:ind w:firstLine="480"/>
      </w:pPr>
      <w:r>
        <w:rPr>
          <w:rFonts w:hint="eastAsia"/>
        </w:rPr>
        <w:t>在本课题中，数据采集系统是一个关键的模块，它承担</w:t>
      </w:r>
      <w:proofErr w:type="gramStart"/>
      <w:r>
        <w:rPr>
          <w:rFonts w:hint="eastAsia"/>
        </w:rPr>
        <w:t>着实时</w:t>
      </w:r>
      <w:proofErr w:type="gramEnd"/>
      <w:r>
        <w:rPr>
          <w:rFonts w:hint="eastAsia"/>
        </w:rPr>
        <w:t>采集声音信号并提供相应的界面交互的任务。为了实现有效的数据采集和用户友好的操作体验，本课题进行了数据采集系统功能规划和界面设计。</w:t>
      </w:r>
    </w:p>
    <w:p w14:paraId="43407561" w14:textId="77777777" w:rsidR="00632C37" w:rsidRDefault="00000000">
      <w:pPr>
        <w:ind w:firstLineChars="0" w:firstLine="0"/>
        <w:jc w:val="center"/>
      </w:pPr>
      <w:r>
        <w:rPr>
          <w:noProof/>
        </w:rPr>
        <w:drawing>
          <wp:inline distT="0" distB="0" distL="114300" distR="114300" wp14:anchorId="5EF2A744" wp14:editId="1E07D71D">
            <wp:extent cx="3239770" cy="1883410"/>
            <wp:effectExtent l="0" t="0" r="11430"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3239770" cy="1883410"/>
                    </a:xfrm>
                    <a:prstGeom prst="rect">
                      <a:avLst/>
                    </a:prstGeom>
                    <a:noFill/>
                    <a:ln>
                      <a:noFill/>
                    </a:ln>
                  </pic:spPr>
                </pic:pic>
              </a:graphicData>
            </a:graphic>
          </wp:inline>
        </w:drawing>
      </w:r>
    </w:p>
    <w:p w14:paraId="1AE3E401"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r>
        <w:rPr>
          <w:rFonts w:hint="eastAsia"/>
        </w:rPr>
        <w:t xml:space="preserve">  </w:t>
      </w:r>
      <w:r>
        <w:rPr>
          <w:rFonts w:hint="eastAsia"/>
        </w:rPr>
        <w:t>数据采集系统</w:t>
      </w:r>
    </w:p>
    <w:p w14:paraId="33AEC511" w14:textId="77777777" w:rsidR="00632C37" w:rsidRDefault="00000000">
      <w:pPr>
        <w:ind w:firstLine="480"/>
      </w:pPr>
      <w:r>
        <w:t>采样率设置：该功能的实现</w:t>
      </w:r>
      <w:r>
        <w:rPr>
          <w:rFonts w:hint="eastAsia"/>
        </w:rPr>
        <w:t>是</w:t>
      </w:r>
      <w:r>
        <w:t>基于</w:t>
      </w:r>
      <w:r>
        <w:t>MATLAB</w:t>
      </w:r>
      <w:r>
        <w:t>的</w:t>
      </w:r>
      <w:r>
        <w:t>GUI</w:t>
      </w:r>
      <w:r>
        <w:t>界面</w:t>
      </w:r>
      <w:r>
        <w:rPr>
          <w:rFonts w:hint="eastAsia"/>
        </w:rPr>
        <w:t>开发的</w:t>
      </w:r>
      <w:r>
        <w:t>，</w:t>
      </w:r>
      <w:r>
        <w:rPr>
          <w:rFonts w:hint="eastAsia"/>
        </w:rPr>
        <w:t>并且</w:t>
      </w:r>
      <w:r>
        <w:t>为了适应不同应用场景的需求，在数据采集</w:t>
      </w:r>
      <w:r>
        <w:rPr>
          <w:rFonts w:hint="eastAsia"/>
        </w:rPr>
        <w:t>面板</w:t>
      </w:r>
      <w:r>
        <w:t>中添加了采样率设置</w:t>
      </w:r>
      <w:r>
        <w:rPr>
          <w:rFonts w:hint="eastAsia"/>
        </w:rPr>
        <w:t>的</w:t>
      </w:r>
      <w:r>
        <w:t>功能。</w:t>
      </w:r>
    </w:p>
    <w:p w14:paraId="52CAFAAF" w14:textId="77777777" w:rsidR="00632C37" w:rsidRDefault="00000000">
      <w:pPr>
        <w:ind w:firstLine="480"/>
      </w:pPr>
      <w:r>
        <w:rPr>
          <w:rFonts w:hint="eastAsia"/>
        </w:rPr>
        <w:t>录音</w:t>
      </w:r>
      <w:r>
        <w:t>时间设置：为了</w:t>
      </w:r>
      <w:r>
        <w:rPr>
          <w:rFonts w:hint="eastAsia"/>
        </w:rPr>
        <w:t>更灵活的</w:t>
      </w:r>
      <w:r>
        <w:t>控制录音的时长，</w:t>
      </w:r>
      <w:r>
        <w:rPr>
          <w:rFonts w:hint="eastAsia"/>
        </w:rPr>
        <w:t>需要录音</w:t>
      </w:r>
      <w:r>
        <w:t>时间设置功能。用户可以通过</w:t>
      </w:r>
      <w:r>
        <w:rPr>
          <w:rFonts w:hint="eastAsia"/>
        </w:rPr>
        <w:t>拖动</w:t>
      </w:r>
      <w:r>
        <w:rPr>
          <w:rFonts w:hint="eastAsia"/>
        </w:rPr>
        <w:t>GUI</w:t>
      </w:r>
      <w:r>
        <w:rPr>
          <w:rFonts w:hint="eastAsia"/>
        </w:rPr>
        <w:t>界面上的</w:t>
      </w:r>
      <w:r>
        <w:t>滑动</w:t>
      </w:r>
      <w:proofErr w:type="gramStart"/>
      <w:r>
        <w:t>条或</w:t>
      </w:r>
      <w:r>
        <w:rPr>
          <w:rFonts w:hint="eastAsia"/>
        </w:rPr>
        <w:t>者</w:t>
      </w:r>
      <w:proofErr w:type="gramEnd"/>
      <w:r>
        <w:rPr>
          <w:rFonts w:hint="eastAsia"/>
        </w:rPr>
        <w:t>在文本框中</w:t>
      </w:r>
      <w:r>
        <w:t>手动</w:t>
      </w:r>
      <w:r>
        <w:rPr>
          <w:rFonts w:hint="eastAsia"/>
        </w:rPr>
        <w:t>的</w:t>
      </w:r>
      <w:r>
        <w:t>输入</w:t>
      </w:r>
      <w:r>
        <w:rPr>
          <w:rFonts w:hint="eastAsia"/>
        </w:rPr>
        <w:t>一个数字</w:t>
      </w:r>
      <w:proofErr w:type="gramStart"/>
      <w:r>
        <w:rPr>
          <w:rFonts w:hint="eastAsia"/>
        </w:rPr>
        <w:t>去符合</w:t>
      </w:r>
      <w:proofErr w:type="gramEnd"/>
      <w:r>
        <w:rPr>
          <w:rFonts w:hint="eastAsia"/>
        </w:rPr>
        <w:t>用户需要</w:t>
      </w:r>
      <w:r>
        <w:t>的</w:t>
      </w:r>
      <w:r>
        <w:rPr>
          <w:rFonts w:hint="eastAsia"/>
        </w:rPr>
        <w:t>录音</w:t>
      </w:r>
      <w:r>
        <w:t>时间。</w:t>
      </w:r>
    </w:p>
    <w:p w14:paraId="4FFFFFCA" w14:textId="77777777" w:rsidR="00632C37" w:rsidRDefault="00000000">
      <w:pPr>
        <w:ind w:firstLine="480"/>
      </w:pPr>
      <w:r>
        <w:t>录音控制：</w:t>
      </w:r>
      <w:r>
        <w:rPr>
          <w:rFonts w:hint="eastAsia"/>
        </w:rPr>
        <w:t>本设计</w:t>
      </w:r>
      <w:r>
        <w:t>在</w:t>
      </w:r>
      <w:r>
        <w:rPr>
          <w:rFonts w:hint="eastAsia"/>
        </w:rPr>
        <w:t>GUI</w:t>
      </w:r>
      <w:r>
        <w:t>界面上添加了录音按钮，用于启动录音过程。一旦用户点击</w:t>
      </w:r>
      <w:r>
        <w:rPr>
          <w:rFonts w:hint="eastAsia"/>
        </w:rPr>
        <w:t>“</w:t>
      </w:r>
      <w:r>
        <w:t>录音</w:t>
      </w:r>
      <w:r>
        <w:rPr>
          <w:rFonts w:hint="eastAsia"/>
        </w:rPr>
        <w:t>”</w:t>
      </w:r>
      <w:r>
        <w:t>按钮，数据采集系统将开始录制声音信号。同时，为了</w:t>
      </w:r>
      <w:r>
        <w:rPr>
          <w:rFonts w:hint="eastAsia"/>
        </w:rPr>
        <w:t>有</w:t>
      </w:r>
      <w:r>
        <w:t>更好的用户体验，还设计了一个文本框，用于显示录音状态</w:t>
      </w:r>
      <w:r>
        <w:rPr>
          <w:rFonts w:hint="eastAsia"/>
        </w:rPr>
        <w:t>等提示</w:t>
      </w:r>
      <w:r>
        <w:t>信息。</w:t>
      </w:r>
      <w:r>
        <w:rPr>
          <w:rFonts w:hint="eastAsia"/>
        </w:rPr>
        <w:t>比如，</w:t>
      </w:r>
      <w:r>
        <w:t>在录音过程中，文本框</w:t>
      </w:r>
      <w:r>
        <w:rPr>
          <w:rFonts w:hint="eastAsia"/>
        </w:rPr>
        <w:t>内会</w:t>
      </w:r>
      <w:r>
        <w:t>显示</w:t>
      </w:r>
      <w:r>
        <w:rPr>
          <w:rFonts w:hint="eastAsia"/>
        </w:rPr>
        <w:t>“</w:t>
      </w:r>
      <w:r>
        <w:t>录音中</w:t>
      </w:r>
      <w:r>
        <w:t>...</w:t>
      </w:r>
      <w:r>
        <w:rPr>
          <w:rFonts w:hint="eastAsia"/>
        </w:rPr>
        <w:t>”</w:t>
      </w:r>
      <w:r>
        <w:t>以提示用户当前正在进行</w:t>
      </w:r>
      <w:r>
        <w:rPr>
          <w:rFonts w:hint="eastAsia"/>
        </w:rPr>
        <w:t>录音</w:t>
      </w:r>
      <w:r>
        <w:t>。</w:t>
      </w:r>
    </w:p>
    <w:p w14:paraId="2B04B7A9" w14:textId="77777777" w:rsidR="00632C37" w:rsidRDefault="00000000">
      <w:pPr>
        <w:ind w:firstLine="480"/>
      </w:pPr>
      <w:r>
        <w:t>停止录音：</w:t>
      </w:r>
      <w:r>
        <w:rPr>
          <w:rFonts w:hint="eastAsia"/>
        </w:rPr>
        <w:t>为了节约用户等待的时间，</w:t>
      </w:r>
      <w:r>
        <w:t>使用户能够在</w:t>
      </w:r>
      <w:r>
        <w:rPr>
          <w:rFonts w:hint="eastAsia"/>
        </w:rPr>
        <w:t>出现意外时，</w:t>
      </w:r>
      <w:r>
        <w:t>需要</w:t>
      </w:r>
      <w:r>
        <w:rPr>
          <w:rFonts w:hint="eastAsia"/>
        </w:rPr>
        <w:t>提前停止录音</w:t>
      </w:r>
      <w:r>
        <w:t>，</w:t>
      </w:r>
      <w:r>
        <w:rPr>
          <w:rFonts w:hint="eastAsia"/>
        </w:rPr>
        <w:t>本设计在</w:t>
      </w:r>
      <w:r>
        <w:rPr>
          <w:rFonts w:hint="eastAsia"/>
        </w:rPr>
        <w:t>GUI</w:t>
      </w:r>
      <w:r>
        <w:rPr>
          <w:rFonts w:hint="eastAsia"/>
        </w:rPr>
        <w:t>界面中</w:t>
      </w:r>
      <w:r>
        <w:t>添加了</w:t>
      </w:r>
      <w:r>
        <w:rPr>
          <w:rFonts w:hint="eastAsia"/>
        </w:rPr>
        <w:t>“</w:t>
      </w:r>
      <w:r>
        <w:t>停止录音</w:t>
      </w:r>
      <w:r>
        <w:rPr>
          <w:rFonts w:hint="eastAsia"/>
        </w:rPr>
        <w:t>”</w:t>
      </w:r>
      <w:r>
        <w:t>按钮。用户可以随时点击该</w:t>
      </w:r>
      <w:r>
        <w:rPr>
          <w:rFonts w:hint="eastAsia"/>
        </w:rPr>
        <w:t>控件</w:t>
      </w:r>
      <w:r>
        <w:t>以</w:t>
      </w:r>
      <w:r>
        <w:rPr>
          <w:rFonts w:hint="eastAsia"/>
        </w:rPr>
        <w:t>结束</w:t>
      </w:r>
      <w:r>
        <w:t>录音。</w:t>
      </w:r>
      <w:r>
        <w:rPr>
          <w:rFonts w:hint="eastAsia"/>
        </w:rPr>
        <w:t>并在</w:t>
      </w:r>
      <w:r>
        <w:t>录音结束时，文本框</w:t>
      </w:r>
      <w:r>
        <w:rPr>
          <w:rFonts w:hint="eastAsia"/>
        </w:rPr>
        <w:t>也</w:t>
      </w:r>
      <w:r>
        <w:t>将显示</w:t>
      </w:r>
      <w:r>
        <w:t>"</w:t>
      </w:r>
      <w:r>
        <w:rPr>
          <w:rFonts w:hint="eastAsia"/>
        </w:rPr>
        <w:t>录制结束，实录：</w:t>
      </w:r>
      <w:r>
        <w:t>X</w:t>
      </w:r>
      <w:r>
        <w:t>秒</w:t>
      </w:r>
      <w:r>
        <w:t>"</w:t>
      </w:r>
      <w:r>
        <w:t>的信息，其中</w:t>
      </w:r>
      <w:r>
        <w:t>X</w:t>
      </w:r>
      <w:r>
        <w:t>表示实际录音的时长，以秒为单位。</w:t>
      </w:r>
    </w:p>
    <w:p w14:paraId="6F06889C" w14:textId="77777777" w:rsidR="00632C37" w:rsidRDefault="00000000">
      <w:pPr>
        <w:ind w:firstLine="480"/>
      </w:pPr>
      <w:r>
        <w:lastRenderedPageBreak/>
        <w:t>绘图和音频播放：为了方便用户对录音数据进行分析和回放，在界面上添加了</w:t>
      </w:r>
      <w:r>
        <w:rPr>
          <w:rFonts w:hint="eastAsia"/>
        </w:rPr>
        <w:t>“</w:t>
      </w:r>
      <w:r>
        <w:t>绘图</w:t>
      </w:r>
      <w:r>
        <w:rPr>
          <w:rFonts w:hint="eastAsia"/>
        </w:rPr>
        <w:t>”</w:t>
      </w:r>
      <w:r>
        <w:t>和</w:t>
      </w:r>
      <w:r>
        <w:rPr>
          <w:rFonts w:hint="eastAsia"/>
        </w:rPr>
        <w:t>“</w:t>
      </w:r>
      <w:r>
        <w:t>播放</w:t>
      </w:r>
      <w:r>
        <w:rPr>
          <w:rFonts w:hint="eastAsia"/>
        </w:rPr>
        <w:t>”</w:t>
      </w:r>
      <w:r>
        <w:t>的</w:t>
      </w:r>
      <w:r>
        <w:rPr>
          <w:rFonts w:hint="eastAsia"/>
        </w:rPr>
        <w:t>按键</w:t>
      </w:r>
      <w:r>
        <w:t>。用户可以通过点击相应的</w:t>
      </w:r>
      <w:r>
        <w:rPr>
          <w:rFonts w:hint="eastAsia"/>
        </w:rPr>
        <w:t>按键</w:t>
      </w:r>
      <w:r>
        <w:t>来绘制</w:t>
      </w:r>
      <w:r>
        <w:rPr>
          <w:rFonts w:hint="eastAsia"/>
        </w:rPr>
        <w:t>当前音频</w:t>
      </w:r>
      <w:r>
        <w:t>的时域图和频域</w:t>
      </w:r>
      <w:proofErr w:type="gramStart"/>
      <w:r>
        <w:t>图</w:t>
      </w:r>
      <w:r>
        <w:rPr>
          <w:rFonts w:hint="eastAsia"/>
        </w:rPr>
        <w:t>或者</w:t>
      </w:r>
      <w:proofErr w:type="gramEnd"/>
      <w:r>
        <w:t>播放</w:t>
      </w:r>
      <w:r>
        <w:rPr>
          <w:rFonts w:hint="eastAsia"/>
        </w:rPr>
        <w:t>倒放该</w:t>
      </w:r>
      <w:r>
        <w:t>音频文件</w:t>
      </w:r>
      <w:r>
        <w:rPr>
          <w:rFonts w:hint="eastAsia"/>
        </w:rPr>
        <w:t>的声音</w:t>
      </w:r>
      <w:r>
        <w:t>。</w:t>
      </w:r>
    </w:p>
    <w:p w14:paraId="68B3CE0B" w14:textId="77777777" w:rsidR="00632C37" w:rsidRDefault="00000000">
      <w:pPr>
        <w:ind w:firstLine="480"/>
      </w:pPr>
      <w:r>
        <w:t>通过上述</w:t>
      </w:r>
      <w:r>
        <w:rPr>
          <w:rFonts w:hint="eastAsia"/>
        </w:rPr>
        <w:t>的</w:t>
      </w:r>
      <w:r>
        <w:t>功能规划和界面设计，</w:t>
      </w:r>
      <w:r>
        <w:rPr>
          <w:rFonts w:hint="eastAsia"/>
        </w:rPr>
        <w:t>本设计基本</w:t>
      </w:r>
      <w:r>
        <w:t>实现了一个功能丰富</w:t>
      </w:r>
      <w:r>
        <w:rPr>
          <w:rFonts w:hint="eastAsia"/>
        </w:rPr>
        <w:t>且体验友好</w:t>
      </w:r>
      <w:r>
        <w:t>的数据采集系统。用户可以轻松地设置采样率和</w:t>
      </w:r>
      <w:r>
        <w:rPr>
          <w:rFonts w:hint="eastAsia"/>
        </w:rPr>
        <w:t>录音</w:t>
      </w:r>
      <w:r>
        <w:t>时间，启动和停止录音，并</w:t>
      </w:r>
      <w:r>
        <w:rPr>
          <w:rFonts w:hint="eastAsia"/>
        </w:rPr>
        <w:t>对</w:t>
      </w:r>
      <w:r>
        <w:t>录音数据保存、绘图</w:t>
      </w:r>
      <w:r>
        <w:rPr>
          <w:rFonts w:hint="eastAsia"/>
        </w:rPr>
        <w:t>、</w:t>
      </w:r>
      <w:r>
        <w:t>播放</w:t>
      </w:r>
      <w:r>
        <w:rPr>
          <w:rFonts w:hint="eastAsia"/>
        </w:rPr>
        <w:t>和倒放等</w:t>
      </w:r>
      <w:r>
        <w:t>操作。这样的设计</w:t>
      </w:r>
      <w:r>
        <w:rPr>
          <w:rFonts w:hint="eastAsia"/>
        </w:rPr>
        <w:t>有利于</w:t>
      </w:r>
      <w:r>
        <w:t>用户</w:t>
      </w:r>
      <w:r>
        <w:rPr>
          <w:rFonts w:hint="eastAsia"/>
        </w:rPr>
        <w:t>更</w:t>
      </w:r>
      <w:r>
        <w:t>方便地进行声音信号的采集、处理和分析工作。</w:t>
      </w:r>
    </w:p>
    <w:p w14:paraId="54F4621F" w14:textId="77777777" w:rsidR="00632C37" w:rsidRDefault="00000000">
      <w:pPr>
        <w:pStyle w:val="3"/>
      </w:pPr>
      <w:bookmarkStart w:id="36" w:name="_Toc32467"/>
      <w:r>
        <w:t>2.2</w:t>
      </w:r>
      <w:r>
        <w:rPr>
          <w:rFonts w:hint="eastAsia"/>
        </w:rPr>
        <w:t>.2</w:t>
      </w:r>
      <w:r>
        <w:t xml:space="preserve"> </w:t>
      </w:r>
      <w:r>
        <w:rPr>
          <w:rFonts w:hint="eastAsia"/>
        </w:rPr>
        <w:t>采样率设置模块设计</w:t>
      </w:r>
      <w:bookmarkEnd w:id="36"/>
    </w:p>
    <w:p w14:paraId="3E652F34" w14:textId="77777777" w:rsidR="00632C37" w:rsidRDefault="00000000">
      <w:pPr>
        <w:ind w:firstLine="480"/>
      </w:pPr>
      <w:r>
        <w:rPr>
          <w:rFonts w:hint="eastAsia"/>
        </w:rPr>
        <w:t>采样率是数据采集过程的重要参数，它决定了每秒采集的样本数。在数据采集过程中，合适的采样率可以确保信号的准确性和有效性。因此，设计了采样率设置的模块，以方便用户能够调整所需的采样率。</w:t>
      </w:r>
    </w:p>
    <w:p w14:paraId="4AD0C5F7" w14:textId="77777777" w:rsidR="00632C37" w:rsidRDefault="00000000">
      <w:pPr>
        <w:ind w:firstLine="480"/>
      </w:pPr>
      <w:r>
        <w:rPr>
          <w:rFonts w:hint="eastAsia"/>
        </w:rPr>
        <w:t>采样率设置模块的设计如下：</w:t>
      </w:r>
    </w:p>
    <w:p w14:paraId="46477A09" w14:textId="77777777" w:rsidR="00632C37" w:rsidRDefault="00000000">
      <w:pPr>
        <w:ind w:firstLine="480"/>
      </w:pPr>
      <w:r>
        <w:rPr>
          <w:rFonts w:hint="eastAsia"/>
        </w:rPr>
        <w:t>滑动条：在</w:t>
      </w:r>
      <w:r>
        <w:rPr>
          <w:rFonts w:hint="eastAsia"/>
        </w:rPr>
        <w:t>GUI</w:t>
      </w:r>
      <w:r>
        <w:rPr>
          <w:rFonts w:hint="eastAsia"/>
        </w:rPr>
        <w:t>界面上添加了一个滑动条控件，用于调整采样率的数值。用户可以通过拖动滑块来改变采样率。</w:t>
      </w:r>
    </w:p>
    <w:p w14:paraId="3F2174ED" w14:textId="77777777" w:rsidR="00632C37" w:rsidRDefault="00000000">
      <w:pPr>
        <w:ind w:firstLine="480"/>
      </w:pPr>
      <w:r>
        <w:rPr>
          <w:rFonts w:hint="eastAsia"/>
        </w:rPr>
        <w:t>可编辑文本框：为了更精确地设置采样率，还在</w:t>
      </w:r>
      <w:r>
        <w:rPr>
          <w:rFonts w:hint="eastAsia"/>
        </w:rPr>
        <w:t>GUI</w:t>
      </w:r>
      <w:r>
        <w:rPr>
          <w:rFonts w:hint="eastAsia"/>
        </w:rPr>
        <w:t>界面上添加了一个可编辑的文本框，方便用户手动输入所需的采样率，以满足特定的采集需求。</w:t>
      </w:r>
    </w:p>
    <w:p w14:paraId="018F70C8" w14:textId="77777777" w:rsidR="00632C37" w:rsidRDefault="00000000">
      <w:pPr>
        <w:ind w:firstLine="480"/>
      </w:pPr>
      <w:r>
        <w:rPr>
          <w:rFonts w:hint="eastAsia"/>
        </w:rPr>
        <w:t>实时更新：当用户通过滑动条或手动输入数字来调整采样率时，实现了实时更新的功能。即时更新采样率，以便用户能够更准确地了解当前的设置。</w:t>
      </w:r>
    </w:p>
    <w:p w14:paraId="76E66379" w14:textId="77777777" w:rsidR="00632C37" w:rsidRDefault="00000000">
      <w:pPr>
        <w:ind w:firstLine="480"/>
        <w:jc w:val="center"/>
      </w:pPr>
      <w:r>
        <w:rPr>
          <w:noProof/>
        </w:rPr>
        <w:drawing>
          <wp:inline distT="0" distB="0" distL="114300" distR="114300" wp14:anchorId="2DD42D3B" wp14:editId="3FD80507">
            <wp:extent cx="3239770" cy="2070100"/>
            <wp:effectExtent l="0" t="0" r="1143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3"/>
                    <a:srcRect l="63348" t="4585" r="2450" b="57822"/>
                    <a:stretch>
                      <a:fillRect/>
                    </a:stretch>
                  </pic:blipFill>
                  <pic:spPr>
                    <a:xfrm>
                      <a:off x="0" y="0"/>
                      <a:ext cx="3239770" cy="2070100"/>
                    </a:xfrm>
                    <a:prstGeom prst="rect">
                      <a:avLst/>
                    </a:prstGeom>
                    <a:noFill/>
                    <a:ln>
                      <a:noFill/>
                    </a:ln>
                  </pic:spPr>
                </pic:pic>
              </a:graphicData>
            </a:graphic>
          </wp:inline>
        </w:drawing>
      </w:r>
    </w:p>
    <w:p w14:paraId="7F830959" w14:textId="77777777" w:rsidR="00632C37" w:rsidRDefault="00000000">
      <w:pPr>
        <w:pStyle w:val="a3"/>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r>
        <w:rPr>
          <w:rFonts w:hint="eastAsia"/>
        </w:rPr>
        <w:t xml:space="preserve">  </w:t>
      </w:r>
      <w:r>
        <w:rPr>
          <w:rFonts w:hint="eastAsia"/>
        </w:rPr>
        <w:t>数据采集功能</w:t>
      </w:r>
    </w:p>
    <w:p w14:paraId="610A9264" w14:textId="77777777" w:rsidR="00632C37" w:rsidRDefault="00000000">
      <w:pPr>
        <w:ind w:firstLine="480"/>
      </w:pPr>
      <w:r>
        <w:rPr>
          <w:rFonts w:hint="eastAsia"/>
        </w:rPr>
        <w:t>通过这样的采样率设置模块能够提供用户更</w:t>
      </w:r>
      <w:r>
        <w:rPr>
          <w:rFonts w:hint="eastAsia"/>
        </w:rPr>
        <w:tab/>
      </w:r>
      <w:r>
        <w:rPr>
          <w:rFonts w:hint="eastAsia"/>
        </w:rPr>
        <w:t>灵活、直观的方式来调整采样率参数。用户能够拖动</w:t>
      </w:r>
      <w:r>
        <w:t>滑动</w:t>
      </w:r>
      <w:proofErr w:type="gramStart"/>
      <w:r>
        <w:t>条或</w:t>
      </w:r>
      <w:r>
        <w:rPr>
          <w:rFonts w:hint="eastAsia"/>
        </w:rPr>
        <w:t>者</w:t>
      </w:r>
      <w:proofErr w:type="gramEnd"/>
      <w:r>
        <w:t>手动输入</w:t>
      </w:r>
      <w:r>
        <w:rPr>
          <w:rFonts w:hint="eastAsia"/>
        </w:rPr>
        <w:t>数字去</w:t>
      </w:r>
      <w:r>
        <w:t>选择</w:t>
      </w:r>
      <w:r>
        <w:rPr>
          <w:rFonts w:hint="eastAsia"/>
        </w:rPr>
        <w:t>所需</w:t>
      </w:r>
      <w:r>
        <w:t>的采样率</w:t>
      </w:r>
      <w:r>
        <w:rPr>
          <w:rFonts w:hint="eastAsia"/>
        </w:rPr>
        <w:t>，以满足不同采集需求。</w:t>
      </w:r>
    </w:p>
    <w:p w14:paraId="6D9EF84B" w14:textId="77777777" w:rsidR="00632C37" w:rsidRDefault="00000000">
      <w:pPr>
        <w:ind w:firstLine="480"/>
      </w:pPr>
      <w:r>
        <w:rPr>
          <w:rFonts w:hint="eastAsia"/>
        </w:rPr>
        <w:lastRenderedPageBreak/>
        <w:t>但需要注意的是，在经过大量的信号采集测试实验后</w:t>
      </w:r>
      <w:proofErr w:type="gramStart"/>
      <w:r>
        <w:rPr>
          <w:rFonts w:hint="eastAsia"/>
        </w:rPr>
        <w:t>发现发现</w:t>
      </w:r>
      <w:proofErr w:type="gramEnd"/>
      <w:r>
        <w:rPr>
          <w:rFonts w:hint="eastAsia"/>
        </w:rPr>
        <w:t>受于硬件限制本数据采集模块所能支持的采样率设置范围为</w:t>
      </w:r>
      <w:r>
        <w:rPr>
          <w:rFonts w:hint="eastAsia"/>
        </w:rPr>
        <w:t>1khz-200khz</w:t>
      </w:r>
      <w:r>
        <w:rPr>
          <w:rFonts w:hint="eastAsia"/>
        </w:rPr>
        <w:t>。本次实验使用的是实验室的虚拟信号发生器去发生一个</w:t>
      </w:r>
      <w:r>
        <w:rPr>
          <w:rFonts w:hint="eastAsia"/>
        </w:rPr>
        <w:t>10Hz</w:t>
      </w:r>
      <w:r>
        <w:rPr>
          <w:rFonts w:hint="eastAsia"/>
        </w:rPr>
        <w:t>的正弦波如</w:t>
      </w:r>
      <w:r>
        <w:rPr>
          <w:rFonts w:hint="eastAsia"/>
        </w:rPr>
        <w:fldChar w:fldCharType="begin"/>
      </w:r>
      <w:r>
        <w:rPr>
          <w:rFonts w:hint="eastAsia"/>
        </w:rPr>
        <w:instrText xml:space="preserve"> REF _Ref18464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7</w:t>
      </w:r>
      <w:r>
        <w:rPr>
          <w:rFonts w:hint="eastAsia"/>
        </w:rPr>
        <w:fldChar w:fldCharType="end"/>
      </w:r>
      <w:r>
        <w:rPr>
          <w:rFonts w:hint="eastAsia"/>
        </w:rPr>
        <w:t>作为标定信号，然后使用了不同的采样率对其进行采集。</w:t>
      </w:r>
    </w:p>
    <w:p w14:paraId="06A839A7" w14:textId="77777777" w:rsidR="00632C37" w:rsidRDefault="00000000">
      <w:pPr>
        <w:ind w:firstLineChars="0" w:firstLine="0"/>
        <w:jc w:val="center"/>
      </w:pPr>
      <w:r>
        <w:rPr>
          <w:noProof/>
        </w:rPr>
        <w:drawing>
          <wp:inline distT="0" distB="0" distL="114300" distR="114300" wp14:anchorId="5D45BA27" wp14:editId="5703577D">
            <wp:extent cx="2879725" cy="1619885"/>
            <wp:effectExtent l="0" t="0" r="3175" b="5715"/>
            <wp:docPr id="33" name="图片 33" descr="168552156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85521562262"/>
                    <pic:cNvPicPr>
                      <a:picLocks noChangeAspect="1"/>
                    </pic:cNvPicPr>
                  </pic:nvPicPr>
                  <pic:blipFill>
                    <a:blip r:embed="rId24"/>
                    <a:stretch>
                      <a:fillRect/>
                    </a:stretch>
                  </pic:blipFill>
                  <pic:spPr>
                    <a:xfrm>
                      <a:off x="0" y="0"/>
                      <a:ext cx="2879725" cy="1619885"/>
                    </a:xfrm>
                    <a:prstGeom prst="rect">
                      <a:avLst/>
                    </a:prstGeom>
                  </pic:spPr>
                </pic:pic>
              </a:graphicData>
            </a:graphic>
          </wp:inline>
        </w:drawing>
      </w:r>
    </w:p>
    <w:p w14:paraId="7EB87E6D" w14:textId="77777777" w:rsidR="00632C37" w:rsidRDefault="00000000">
      <w:pPr>
        <w:pStyle w:val="a3"/>
        <w:ind w:firstLineChars="0" w:firstLine="0"/>
      </w:pPr>
      <w:bookmarkStart w:id="37" w:name="_Ref18464"/>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bookmarkEnd w:id="37"/>
      <w:r>
        <w:rPr>
          <w:rFonts w:hint="eastAsia"/>
        </w:rPr>
        <w:t xml:space="preserve">  </w:t>
      </w:r>
      <w:r>
        <w:rPr>
          <w:rFonts w:hint="eastAsia"/>
        </w:rPr>
        <w:t>标准</w:t>
      </w:r>
      <w:r>
        <w:rPr>
          <w:rFonts w:hint="eastAsia"/>
        </w:rPr>
        <w:t>10Hz</w:t>
      </w:r>
      <w:r>
        <w:rPr>
          <w:rFonts w:hint="eastAsia"/>
        </w:rPr>
        <w:t>的正弦波</w:t>
      </w:r>
    </w:p>
    <w:p w14:paraId="06D715BC" w14:textId="77777777" w:rsidR="00632C37" w:rsidRDefault="00000000">
      <w:pPr>
        <w:ind w:firstLineChars="0" w:firstLine="0"/>
        <w:jc w:val="center"/>
      </w:pPr>
      <w:r>
        <w:rPr>
          <w:noProof/>
        </w:rPr>
        <w:drawing>
          <wp:inline distT="0" distB="0" distL="114300" distR="114300" wp14:anchorId="364030C6" wp14:editId="579BF804">
            <wp:extent cx="2879725" cy="1673860"/>
            <wp:effectExtent l="0" t="0" r="3175" b="254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5"/>
                    <a:stretch>
                      <a:fillRect/>
                    </a:stretch>
                  </pic:blipFill>
                  <pic:spPr>
                    <a:xfrm>
                      <a:off x="0" y="0"/>
                      <a:ext cx="2879725" cy="1673860"/>
                    </a:xfrm>
                    <a:prstGeom prst="rect">
                      <a:avLst/>
                    </a:prstGeom>
                    <a:noFill/>
                    <a:ln>
                      <a:noFill/>
                    </a:ln>
                  </pic:spPr>
                </pic:pic>
              </a:graphicData>
            </a:graphic>
          </wp:inline>
        </w:drawing>
      </w:r>
    </w:p>
    <w:p w14:paraId="046983C6"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r>
        <w:rPr>
          <w:rFonts w:hint="eastAsia"/>
        </w:rPr>
        <w:t xml:space="preserve">  </w:t>
      </w:r>
      <w:r>
        <w:rPr>
          <w:rFonts w:hint="eastAsia"/>
        </w:rPr>
        <w:t>用</w:t>
      </w:r>
      <w:r>
        <w:rPr>
          <w:rFonts w:hint="eastAsia"/>
        </w:rPr>
        <w:t>1kHz</w:t>
      </w:r>
      <w:r>
        <w:rPr>
          <w:rFonts w:hint="eastAsia"/>
        </w:rPr>
        <w:t>的采样率采集</w:t>
      </w:r>
    </w:p>
    <w:p w14:paraId="5EF0F86D" w14:textId="77777777" w:rsidR="00632C37" w:rsidRDefault="00000000">
      <w:pPr>
        <w:ind w:firstLineChars="0" w:firstLine="0"/>
        <w:jc w:val="center"/>
      </w:pPr>
      <w:r>
        <w:rPr>
          <w:noProof/>
        </w:rPr>
        <w:drawing>
          <wp:inline distT="0" distB="0" distL="114300" distR="114300" wp14:anchorId="1586945D" wp14:editId="66F65E44">
            <wp:extent cx="2879725" cy="1673860"/>
            <wp:effectExtent l="0" t="0" r="3175" b="254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6"/>
                    <a:stretch>
                      <a:fillRect/>
                    </a:stretch>
                  </pic:blipFill>
                  <pic:spPr>
                    <a:xfrm>
                      <a:off x="0" y="0"/>
                      <a:ext cx="2879725" cy="1673860"/>
                    </a:xfrm>
                    <a:prstGeom prst="rect">
                      <a:avLst/>
                    </a:prstGeom>
                    <a:noFill/>
                    <a:ln>
                      <a:noFill/>
                    </a:ln>
                  </pic:spPr>
                </pic:pic>
              </a:graphicData>
            </a:graphic>
          </wp:inline>
        </w:drawing>
      </w:r>
    </w:p>
    <w:p w14:paraId="5D7761F6"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9</w:t>
      </w:r>
      <w:r>
        <w:fldChar w:fldCharType="end"/>
      </w:r>
      <w:r>
        <w:rPr>
          <w:rFonts w:hint="eastAsia"/>
        </w:rPr>
        <w:t xml:space="preserve">  </w:t>
      </w:r>
      <w:r>
        <w:rPr>
          <w:rFonts w:hint="eastAsia"/>
        </w:rPr>
        <w:t>用</w:t>
      </w:r>
      <w:r>
        <w:rPr>
          <w:rFonts w:hint="eastAsia"/>
        </w:rPr>
        <w:t>200kHz</w:t>
      </w:r>
      <w:r>
        <w:rPr>
          <w:rFonts w:hint="eastAsia"/>
        </w:rPr>
        <w:t>的采样率采集</w:t>
      </w:r>
    </w:p>
    <w:p w14:paraId="47F5F794" w14:textId="77777777" w:rsidR="00632C37" w:rsidRDefault="00000000">
      <w:pPr>
        <w:ind w:firstLine="480"/>
      </w:pPr>
      <w:r>
        <w:rPr>
          <w:rFonts w:hint="eastAsia"/>
        </w:rPr>
        <w:t>并发现，该模块能够采集的信号频率边界为</w:t>
      </w:r>
      <w:r>
        <w:rPr>
          <w:rFonts w:hint="eastAsia"/>
        </w:rPr>
        <w:t>1Hz-20kHz</w:t>
      </w:r>
      <w:r>
        <w:rPr>
          <w:rFonts w:hint="eastAsia"/>
        </w:rPr>
        <w:t>，且当满足采样定理时，采集到的信号频率是准确的。</w:t>
      </w:r>
      <w:r>
        <w:rPr>
          <w:rFonts w:hint="eastAsia"/>
        </w:rPr>
        <w:fldChar w:fldCharType="begin"/>
      </w:r>
      <w:r>
        <w:rPr>
          <w:rFonts w:hint="eastAsia"/>
        </w:rPr>
        <w:instrText xml:space="preserve"> REF _Ref18507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10</w:t>
      </w:r>
      <w:r>
        <w:rPr>
          <w:rFonts w:hint="eastAsia"/>
        </w:rPr>
        <w:fldChar w:fldCharType="end"/>
      </w:r>
      <w:r>
        <w:rPr>
          <w:rFonts w:hint="eastAsia"/>
        </w:rPr>
        <w:t>是用实验室的数字信号发生器产生</w:t>
      </w:r>
      <w:r>
        <w:rPr>
          <w:rFonts w:hint="eastAsia"/>
        </w:rPr>
        <w:t>20kHz</w:t>
      </w:r>
      <w:r>
        <w:rPr>
          <w:rFonts w:hint="eastAsia"/>
        </w:rPr>
        <w:t>的正弦波，并由数据采集模块采集的实验结果如</w:t>
      </w:r>
      <w:r>
        <w:rPr>
          <w:rFonts w:hint="eastAsia"/>
        </w:rPr>
        <w:fldChar w:fldCharType="begin"/>
      </w:r>
      <w:r>
        <w:rPr>
          <w:rFonts w:hint="eastAsia"/>
        </w:rPr>
        <w:instrText xml:space="preserve"> REF _Ref18526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11</w:t>
      </w:r>
      <w:r>
        <w:rPr>
          <w:rFonts w:hint="eastAsia"/>
        </w:rPr>
        <w:fldChar w:fldCharType="end"/>
      </w:r>
      <w:r>
        <w:rPr>
          <w:rFonts w:hint="eastAsia"/>
        </w:rPr>
        <w:t>。</w:t>
      </w:r>
    </w:p>
    <w:p w14:paraId="4227C11B" w14:textId="77777777" w:rsidR="00632C37" w:rsidRDefault="00000000">
      <w:pPr>
        <w:ind w:firstLineChars="0" w:firstLine="0"/>
        <w:jc w:val="center"/>
      </w:pPr>
      <w:r>
        <w:rPr>
          <w:rFonts w:hint="eastAsia"/>
          <w:noProof/>
        </w:rPr>
        <w:lastRenderedPageBreak/>
        <w:drawing>
          <wp:inline distT="0" distB="0" distL="114300" distR="114300" wp14:anchorId="148B5689" wp14:editId="4083749A">
            <wp:extent cx="2879725" cy="1619885"/>
            <wp:effectExtent l="0" t="0" r="3175" b="5715"/>
            <wp:docPr id="17" name="图片 17" descr="168569708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85697087629"/>
                    <pic:cNvPicPr>
                      <a:picLocks noChangeAspect="1"/>
                    </pic:cNvPicPr>
                  </pic:nvPicPr>
                  <pic:blipFill>
                    <a:blip r:embed="rId27"/>
                    <a:stretch>
                      <a:fillRect/>
                    </a:stretch>
                  </pic:blipFill>
                  <pic:spPr>
                    <a:xfrm>
                      <a:off x="0" y="0"/>
                      <a:ext cx="2879725" cy="1619885"/>
                    </a:xfrm>
                    <a:prstGeom prst="rect">
                      <a:avLst/>
                    </a:prstGeom>
                  </pic:spPr>
                </pic:pic>
              </a:graphicData>
            </a:graphic>
          </wp:inline>
        </w:drawing>
      </w:r>
    </w:p>
    <w:p w14:paraId="0A280892" w14:textId="77777777" w:rsidR="00632C37" w:rsidRDefault="00000000">
      <w:pPr>
        <w:pStyle w:val="a3"/>
        <w:ind w:firstLineChars="0" w:firstLine="0"/>
      </w:pPr>
      <w:bookmarkStart w:id="38" w:name="_Ref18507"/>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10</w:t>
      </w:r>
      <w:r>
        <w:fldChar w:fldCharType="end"/>
      </w:r>
      <w:bookmarkEnd w:id="38"/>
      <w:r>
        <w:rPr>
          <w:rFonts w:hint="eastAsia"/>
        </w:rPr>
        <w:t xml:space="preserve">  </w:t>
      </w:r>
      <w:r>
        <w:rPr>
          <w:rFonts w:hint="eastAsia"/>
        </w:rPr>
        <w:t>标准</w:t>
      </w:r>
      <w:r>
        <w:rPr>
          <w:rFonts w:hint="eastAsia"/>
        </w:rPr>
        <w:t>20kHz</w:t>
      </w:r>
      <w:r>
        <w:rPr>
          <w:rFonts w:hint="eastAsia"/>
        </w:rPr>
        <w:t>的正弦波</w:t>
      </w:r>
    </w:p>
    <w:p w14:paraId="3CDD81C3" w14:textId="77777777" w:rsidR="00632C37" w:rsidRDefault="00000000">
      <w:pPr>
        <w:ind w:firstLineChars="0" w:firstLine="0"/>
        <w:jc w:val="center"/>
      </w:pPr>
      <w:r>
        <w:rPr>
          <w:noProof/>
        </w:rPr>
        <w:drawing>
          <wp:inline distT="0" distB="0" distL="114300" distR="114300" wp14:anchorId="0E1CFF95" wp14:editId="09859D1F">
            <wp:extent cx="2879725" cy="1678940"/>
            <wp:effectExtent l="0" t="0" r="3175" b="1016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8"/>
                    <a:stretch>
                      <a:fillRect/>
                    </a:stretch>
                  </pic:blipFill>
                  <pic:spPr>
                    <a:xfrm>
                      <a:off x="0" y="0"/>
                      <a:ext cx="2879725" cy="1678940"/>
                    </a:xfrm>
                    <a:prstGeom prst="rect">
                      <a:avLst/>
                    </a:prstGeom>
                    <a:noFill/>
                    <a:ln>
                      <a:noFill/>
                    </a:ln>
                  </pic:spPr>
                </pic:pic>
              </a:graphicData>
            </a:graphic>
          </wp:inline>
        </w:drawing>
      </w:r>
    </w:p>
    <w:p w14:paraId="18C7DC93" w14:textId="77777777" w:rsidR="00632C37" w:rsidRDefault="00000000">
      <w:pPr>
        <w:pStyle w:val="a3"/>
        <w:ind w:firstLineChars="0" w:firstLine="0"/>
      </w:pPr>
      <w:bookmarkStart w:id="39" w:name="_Ref18526"/>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11</w:t>
      </w:r>
      <w:r>
        <w:fldChar w:fldCharType="end"/>
      </w:r>
      <w:bookmarkEnd w:id="39"/>
      <w:r>
        <w:rPr>
          <w:rFonts w:hint="eastAsia"/>
        </w:rPr>
        <w:t xml:space="preserve">  </w:t>
      </w:r>
      <w:r>
        <w:rPr>
          <w:rFonts w:hint="eastAsia"/>
        </w:rPr>
        <w:t>用</w:t>
      </w:r>
      <w:r>
        <w:rPr>
          <w:rFonts w:hint="eastAsia"/>
        </w:rPr>
        <w:t>200kHz</w:t>
      </w:r>
      <w:r>
        <w:rPr>
          <w:rFonts w:hint="eastAsia"/>
        </w:rPr>
        <w:t>的采样率采集</w:t>
      </w:r>
    </w:p>
    <w:p w14:paraId="4665B8DC" w14:textId="77777777" w:rsidR="00632C37" w:rsidRDefault="00000000">
      <w:pPr>
        <w:pStyle w:val="3"/>
      </w:pPr>
      <w:bookmarkStart w:id="40" w:name="_Toc17158"/>
      <w:r>
        <w:t>2.</w:t>
      </w:r>
      <w:r>
        <w:rPr>
          <w:rFonts w:hint="eastAsia"/>
        </w:rPr>
        <w:t>2.3</w:t>
      </w:r>
      <w:r>
        <w:t xml:space="preserve"> </w:t>
      </w:r>
      <w:r>
        <w:rPr>
          <w:rFonts w:hint="eastAsia"/>
        </w:rPr>
        <w:t>数据存储与波形显示</w:t>
      </w:r>
      <w:bookmarkEnd w:id="40"/>
    </w:p>
    <w:p w14:paraId="4771B85F" w14:textId="77777777" w:rsidR="00632C37" w:rsidRDefault="00000000">
      <w:pPr>
        <w:ind w:firstLine="480"/>
      </w:pPr>
      <w:r>
        <w:t>数据存储与波形显示是数据采集系统中</w:t>
      </w:r>
      <w:r>
        <w:rPr>
          <w:rFonts w:hint="eastAsia"/>
        </w:rPr>
        <w:t>极其重要的</w:t>
      </w:r>
      <w:r>
        <w:t>功能之一。在数据采集过程</w:t>
      </w:r>
      <w:r>
        <w:rPr>
          <w:rFonts w:hint="eastAsia"/>
        </w:rPr>
        <w:t>后</w:t>
      </w:r>
      <w:r>
        <w:t>，</w:t>
      </w:r>
      <w:r>
        <w:rPr>
          <w:rFonts w:hint="eastAsia"/>
        </w:rPr>
        <w:t>需要</w:t>
      </w:r>
      <w:r>
        <w:t>将</w:t>
      </w:r>
      <w:r>
        <w:rPr>
          <w:rFonts w:hint="eastAsia"/>
        </w:rPr>
        <w:t>声音数据</w:t>
      </w:r>
      <w:r>
        <w:t>保存为</w:t>
      </w:r>
      <w:r>
        <w:rPr>
          <w:rFonts w:hint="eastAsia"/>
        </w:rPr>
        <w:t>.wav</w:t>
      </w:r>
      <w:r>
        <w:t>文件，并能够以波形图的</w:t>
      </w:r>
      <w:r>
        <w:rPr>
          <w:rFonts w:hint="eastAsia"/>
        </w:rPr>
        <w:t>方式</w:t>
      </w:r>
      <w:r>
        <w:t>进行可视化展示，</w:t>
      </w:r>
      <w:r>
        <w:rPr>
          <w:rFonts w:hint="eastAsia"/>
        </w:rPr>
        <w:t>这</w:t>
      </w:r>
      <w:r>
        <w:t>对后续的信号处理和</w:t>
      </w:r>
      <w:r>
        <w:rPr>
          <w:rFonts w:hint="eastAsia"/>
        </w:rPr>
        <w:t>特征提取</w:t>
      </w:r>
      <w:r>
        <w:t>具有重要</w:t>
      </w:r>
      <w:r>
        <w:rPr>
          <w:rFonts w:hint="eastAsia"/>
        </w:rPr>
        <w:t>的</w:t>
      </w:r>
      <w:r>
        <w:t>意义。本节将详细介绍数据存储与波形显示的设计。</w:t>
      </w:r>
    </w:p>
    <w:p w14:paraId="70BAF64A" w14:textId="77777777" w:rsidR="00632C37" w:rsidRDefault="00000000">
      <w:pPr>
        <w:ind w:firstLine="480"/>
      </w:pPr>
      <w:r>
        <w:t>数据存储：为了实现数据的</w:t>
      </w:r>
      <w:r>
        <w:rPr>
          <w:rFonts w:hint="eastAsia"/>
        </w:rPr>
        <w:t>有效</w:t>
      </w:r>
      <w:r>
        <w:t>保存和后续处理</w:t>
      </w:r>
      <w:r>
        <w:rPr>
          <w:rFonts w:hint="eastAsia"/>
        </w:rPr>
        <w:t>并</w:t>
      </w:r>
      <w:r>
        <w:t>方便用户对录音文件进行标识和管理，</w:t>
      </w:r>
      <w:r>
        <w:rPr>
          <w:rFonts w:hint="eastAsia"/>
        </w:rPr>
        <w:t>需要</w:t>
      </w:r>
      <w:r>
        <w:t>设计录音数据</w:t>
      </w:r>
      <w:r>
        <w:rPr>
          <w:rFonts w:hint="eastAsia"/>
        </w:rPr>
        <w:t>自动</w:t>
      </w:r>
      <w:r>
        <w:t>保存为以时间命名的音频文件的功能。例如</w:t>
      </w:r>
      <w:r>
        <w:rPr>
          <w:rFonts w:hint="eastAsia"/>
        </w:rPr>
        <w:t>“</w:t>
      </w:r>
      <w:r>
        <w:t>myRecording_2023042</w:t>
      </w:r>
      <w:r>
        <w:rPr>
          <w:rFonts w:hint="eastAsia"/>
        </w:rPr>
        <w:t>5</w:t>
      </w:r>
      <w:r>
        <w:t>_165241</w:t>
      </w:r>
      <w:r>
        <w:rPr>
          <w:rFonts w:hint="eastAsia"/>
        </w:rPr>
        <w:t>”</w:t>
      </w:r>
      <w:r>
        <w:t>表示在</w:t>
      </w:r>
      <w:r>
        <w:t>2023</w:t>
      </w:r>
      <w:r>
        <w:t>年</w:t>
      </w:r>
      <w:r>
        <w:t>4</w:t>
      </w:r>
      <w:r>
        <w:t>月</w:t>
      </w:r>
      <w:r>
        <w:t>2</w:t>
      </w:r>
      <w:r>
        <w:rPr>
          <w:rFonts w:hint="eastAsia"/>
        </w:rPr>
        <w:t>5</w:t>
      </w:r>
      <w:r>
        <w:t>日</w:t>
      </w:r>
      <w:r>
        <w:t>16</w:t>
      </w:r>
      <w:r>
        <w:t>时</w:t>
      </w:r>
      <w:r>
        <w:t>52</w:t>
      </w:r>
      <w:r>
        <w:t>分</w:t>
      </w:r>
      <w:r>
        <w:t>41</w:t>
      </w:r>
      <w:r>
        <w:t>秒进行</w:t>
      </w:r>
      <w:r>
        <w:rPr>
          <w:rFonts w:hint="eastAsia"/>
        </w:rPr>
        <w:t>的</w:t>
      </w:r>
      <w:r>
        <w:t>录音文件。</w:t>
      </w:r>
    </w:p>
    <w:p w14:paraId="4F8776A8" w14:textId="77777777" w:rsidR="00632C37" w:rsidRDefault="00000000">
      <w:pPr>
        <w:ind w:firstLine="480"/>
        <w:jc w:val="center"/>
      </w:pPr>
      <w:r>
        <w:rPr>
          <w:noProof/>
        </w:rPr>
        <w:lastRenderedPageBreak/>
        <w:drawing>
          <wp:inline distT="0" distB="0" distL="114300" distR="114300" wp14:anchorId="65E96542" wp14:editId="45DE7B41">
            <wp:extent cx="3239770" cy="2042795"/>
            <wp:effectExtent l="0" t="0" r="11430"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9"/>
                    <a:stretch>
                      <a:fillRect/>
                    </a:stretch>
                  </pic:blipFill>
                  <pic:spPr>
                    <a:xfrm>
                      <a:off x="0" y="0"/>
                      <a:ext cx="3239770" cy="2042795"/>
                    </a:xfrm>
                    <a:prstGeom prst="rect">
                      <a:avLst/>
                    </a:prstGeom>
                    <a:noFill/>
                    <a:ln>
                      <a:noFill/>
                    </a:ln>
                  </pic:spPr>
                </pic:pic>
              </a:graphicData>
            </a:graphic>
          </wp:inline>
        </w:drawing>
      </w:r>
    </w:p>
    <w:p w14:paraId="1ADFFBF3" w14:textId="77777777" w:rsidR="00632C37" w:rsidRDefault="00000000">
      <w:pPr>
        <w:pStyle w:val="a3"/>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12</w:t>
      </w:r>
      <w:r>
        <w:fldChar w:fldCharType="end"/>
      </w:r>
      <w:r>
        <w:rPr>
          <w:rFonts w:hint="eastAsia"/>
        </w:rPr>
        <w:t xml:space="preserve">  </w:t>
      </w:r>
      <w:r>
        <w:rPr>
          <w:rFonts w:hint="eastAsia"/>
        </w:rPr>
        <w:t>保存的音频文件</w:t>
      </w:r>
    </w:p>
    <w:p w14:paraId="1DD168DB" w14:textId="77777777" w:rsidR="00632C37" w:rsidRDefault="00000000">
      <w:pPr>
        <w:ind w:firstLine="480"/>
      </w:pPr>
      <w:r>
        <w:t>波形显示：为了</w:t>
      </w:r>
      <w:r>
        <w:rPr>
          <w:rFonts w:hint="eastAsia"/>
        </w:rPr>
        <w:t>更</w:t>
      </w:r>
      <w:r>
        <w:t>直观地展示</w:t>
      </w:r>
      <w:r>
        <w:rPr>
          <w:rFonts w:hint="eastAsia"/>
        </w:rPr>
        <w:t>音频文件</w:t>
      </w:r>
      <w:r>
        <w:t>的时</w:t>
      </w:r>
      <w:r>
        <w:rPr>
          <w:rFonts w:hint="eastAsia"/>
        </w:rPr>
        <w:t>频</w:t>
      </w:r>
      <w:r>
        <w:t>域特征，</w:t>
      </w:r>
      <w:r>
        <w:rPr>
          <w:rFonts w:hint="eastAsia"/>
        </w:rPr>
        <w:t>需要</w:t>
      </w:r>
      <w:r>
        <w:t>设计波形显示功能。在界面上，</w:t>
      </w:r>
      <w:r>
        <w:rPr>
          <w:rFonts w:hint="eastAsia"/>
        </w:rPr>
        <w:t>需要</w:t>
      </w:r>
      <w:r>
        <w:t>设置两个坐标区，</w:t>
      </w:r>
      <w:r>
        <w:rPr>
          <w:rFonts w:hint="eastAsia"/>
        </w:rPr>
        <w:t>分别</w:t>
      </w:r>
      <w:r>
        <w:t>用于显示时</w:t>
      </w:r>
      <w:r>
        <w:rPr>
          <w:rFonts w:hint="eastAsia"/>
        </w:rPr>
        <w:t>频</w:t>
      </w:r>
      <w:r>
        <w:t>域图。当用户点击绘图按钮</w:t>
      </w:r>
      <w:r>
        <w:rPr>
          <w:rFonts w:hint="eastAsia"/>
        </w:rPr>
        <w:t>后</w:t>
      </w:r>
      <w:r>
        <w:t>，数据采集系统将根据</w:t>
      </w:r>
      <w:r>
        <w:rPr>
          <w:rFonts w:hint="eastAsia"/>
        </w:rPr>
        <w:t>音频</w:t>
      </w:r>
      <w:r>
        <w:t>数据绘制相应的时</w:t>
      </w:r>
      <w:r>
        <w:rPr>
          <w:rFonts w:hint="eastAsia"/>
        </w:rPr>
        <w:t>频</w:t>
      </w:r>
      <w:r>
        <w:t>域波形图。</w:t>
      </w:r>
      <w:r>
        <w:rPr>
          <w:rFonts w:hint="eastAsia"/>
        </w:rPr>
        <w:t>用户还能通过坐标区右上角的放大按钮将波形局部放大，</w:t>
      </w:r>
      <w:r>
        <w:t>以便用户更细致地观察波形的细节。</w:t>
      </w:r>
    </w:p>
    <w:p w14:paraId="05B0494B" w14:textId="77777777" w:rsidR="00632C37" w:rsidRDefault="00000000">
      <w:pPr>
        <w:ind w:firstLine="480"/>
        <w:jc w:val="center"/>
      </w:pPr>
      <w:r>
        <w:rPr>
          <w:noProof/>
        </w:rPr>
        <w:drawing>
          <wp:inline distT="0" distB="0" distL="114300" distR="114300" wp14:anchorId="032B4422" wp14:editId="2DE185D3">
            <wp:extent cx="3239770" cy="2684145"/>
            <wp:effectExtent l="0" t="0" r="1143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0"/>
                    <a:stretch>
                      <a:fillRect/>
                    </a:stretch>
                  </pic:blipFill>
                  <pic:spPr>
                    <a:xfrm>
                      <a:off x="0" y="0"/>
                      <a:ext cx="3239770" cy="2684145"/>
                    </a:xfrm>
                    <a:prstGeom prst="rect">
                      <a:avLst/>
                    </a:prstGeom>
                    <a:noFill/>
                    <a:ln>
                      <a:noFill/>
                    </a:ln>
                  </pic:spPr>
                </pic:pic>
              </a:graphicData>
            </a:graphic>
          </wp:inline>
        </w:drawing>
      </w:r>
    </w:p>
    <w:p w14:paraId="56F86A68" w14:textId="77777777" w:rsidR="00632C37" w:rsidRDefault="00000000">
      <w:pPr>
        <w:pStyle w:val="a3"/>
      </w:pPr>
      <w:bookmarkStart w:id="41" w:name="_Ref31383"/>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13</w:t>
      </w:r>
      <w:r>
        <w:fldChar w:fldCharType="end"/>
      </w:r>
      <w:bookmarkEnd w:id="41"/>
      <w:r>
        <w:rPr>
          <w:rFonts w:hint="eastAsia"/>
        </w:rPr>
        <w:t xml:space="preserve">  </w:t>
      </w:r>
      <w:r>
        <w:rPr>
          <w:rFonts w:hint="eastAsia"/>
        </w:rPr>
        <w:t>音频文件时、频域图</w:t>
      </w:r>
    </w:p>
    <w:p w14:paraId="1316FF69" w14:textId="77777777" w:rsidR="00632C37" w:rsidRDefault="00000000">
      <w:pPr>
        <w:ind w:firstLine="480"/>
      </w:pPr>
      <w:r>
        <w:t>通过</w:t>
      </w:r>
      <w:r>
        <w:rPr>
          <w:rFonts w:hint="eastAsia"/>
        </w:rPr>
        <w:t>这样的</w:t>
      </w:r>
      <w:r>
        <w:t>数据存储和波形显示的功能，用户能够方便地保存</w:t>
      </w:r>
      <w:r>
        <w:rPr>
          <w:rFonts w:hint="eastAsia"/>
        </w:rPr>
        <w:t>音频</w:t>
      </w:r>
      <w:r>
        <w:t>数据并进行可视化</w:t>
      </w:r>
      <w:r>
        <w:rPr>
          <w:rFonts w:hint="eastAsia"/>
        </w:rPr>
        <w:t>的</w:t>
      </w:r>
      <w:r>
        <w:t>展示。保存的音频文件</w:t>
      </w:r>
      <w:r>
        <w:rPr>
          <w:rFonts w:hint="eastAsia"/>
        </w:rPr>
        <w:t>也</w:t>
      </w:r>
      <w:r>
        <w:t>可供后续的信号处理和</w:t>
      </w:r>
      <w:r>
        <w:rPr>
          <w:rFonts w:hint="eastAsia"/>
        </w:rPr>
        <w:t>特征提取</w:t>
      </w:r>
      <w:r>
        <w:t>使用，而波形显示则提供了直观的时</w:t>
      </w:r>
      <w:r>
        <w:rPr>
          <w:rFonts w:hint="eastAsia"/>
        </w:rPr>
        <w:t>频</w:t>
      </w:r>
      <w:r>
        <w:t>域信息，帮助用户对录音数据进行初步的观察和分析。</w:t>
      </w:r>
    </w:p>
    <w:p w14:paraId="74511AA2" w14:textId="77777777" w:rsidR="00632C37" w:rsidRDefault="00000000">
      <w:pPr>
        <w:pStyle w:val="3"/>
      </w:pPr>
      <w:bookmarkStart w:id="42" w:name="_Toc25946"/>
      <w:r>
        <w:t>2.</w:t>
      </w:r>
      <w:r>
        <w:rPr>
          <w:rFonts w:hint="eastAsia"/>
        </w:rPr>
        <w:t>2.4</w:t>
      </w:r>
      <w:r>
        <w:t xml:space="preserve"> </w:t>
      </w:r>
      <w:r>
        <w:rPr>
          <w:rFonts w:hint="eastAsia"/>
        </w:rPr>
        <w:t>数据采集幅度标定</w:t>
      </w:r>
      <w:bookmarkEnd w:id="42"/>
    </w:p>
    <w:p w14:paraId="6677C198" w14:textId="77777777" w:rsidR="00632C37" w:rsidRDefault="00000000">
      <w:pPr>
        <w:ind w:firstLine="480"/>
      </w:pPr>
      <w:r>
        <w:rPr>
          <w:rFonts w:hint="eastAsia"/>
        </w:rPr>
        <w:t>为了测试所采集的信号频率等是否准确，需要</w:t>
      </w:r>
      <w:r>
        <w:t>使用</w:t>
      </w:r>
      <w:r>
        <w:rPr>
          <w:rFonts w:hint="eastAsia"/>
        </w:rPr>
        <w:t>实验室的数字示波器</w:t>
      </w:r>
      <w:r>
        <w:t>。</w:t>
      </w:r>
    </w:p>
    <w:p w14:paraId="1B4AD118" w14:textId="77777777" w:rsidR="00632C37" w:rsidRDefault="00000000">
      <w:pPr>
        <w:ind w:firstLineChars="0" w:firstLine="0"/>
        <w:jc w:val="center"/>
      </w:pPr>
      <w:r>
        <w:rPr>
          <w:noProof/>
        </w:rPr>
        <w:lastRenderedPageBreak/>
        <w:drawing>
          <wp:inline distT="0" distB="0" distL="114300" distR="114300" wp14:anchorId="3FD7AF58" wp14:editId="506E9C95">
            <wp:extent cx="2879725" cy="1619885"/>
            <wp:effectExtent l="0" t="0" r="3175" b="5715"/>
            <wp:docPr id="1" name="图片 1" descr="IMG_20230602_15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30602_151028"/>
                    <pic:cNvPicPr>
                      <a:picLocks noChangeAspect="1"/>
                    </pic:cNvPicPr>
                  </pic:nvPicPr>
                  <pic:blipFill>
                    <a:blip r:embed="rId31"/>
                    <a:stretch>
                      <a:fillRect/>
                    </a:stretch>
                  </pic:blipFill>
                  <pic:spPr>
                    <a:xfrm>
                      <a:off x="0" y="0"/>
                      <a:ext cx="2879725" cy="1619885"/>
                    </a:xfrm>
                    <a:prstGeom prst="rect">
                      <a:avLst/>
                    </a:prstGeom>
                  </pic:spPr>
                </pic:pic>
              </a:graphicData>
            </a:graphic>
          </wp:inline>
        </w:drawing>
      </w:r>
    </w:p>
    <w:p w14:paraId="20443646"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14</w:t>
      </w:r>
      <w:r>
        <w:fldChar w:fldCharType="end"/>
      </w:r>
      <w:r>
        <w:rPr>
          <w:rFonts w:hint="eastAsia"/>
        </w:rPr>
        <w:t xml:space="preserve">  </w:t>
      </w:r>
      <w:r>
        <w:rPr>
          <w:rFonts w:hint="eastAsia"/>
        </w:rPr>
        <w:t>数字示波器</w:t>
      </w:r>
    </w:p>
    <w:p w14:paraId="73E2E9E0" w14:textId="77777777" w:rsidR="00632C37" w:rsidRDefault="00000000">
      <w:pPr>
        <w:ind w:firstLine="480"/>
      </w:pPr>
      <w:r>
        <w:rPr>
          <w:rFonts w:hint="eastAsia"/>
        </w:rPr>
        <w:t>数据采集幅度标定是为了确保</w:t>
      </w:r>
      <w:r>
        <w:rPr>
          <w:rFonts w:hint="eastAsia"/>
        </w:rPr>
        <w:t>PC</w:t>
      </w:r>
      <w:r>
        <w:rPr>
          <w:rFonts w:hint="eastAsia"/>
        </w:rPr>
        <w:t>机的数据采集模块可以准确测量采集到的信号幅度的关键步骤。由于不同的输入信号被数据采集后可能具有不同的幅度范围，因此需要对数据采集系统进行幅度标定，以确保采集系统能够准确地测量和记录输入信号的幅度值。本节将以正弦波信号为例详细介绍数据采集系统对采集信号的幅度标定，方波和三角波与正弦波标定结果相同。</w:t>
      </w:r>
    </w:p>
    <w:p w14:paraId="63333D65" w14:textId="77777777" w:rsidR="00632C37" w:rsidRDefault="00000000">
      <w:pPr>
        <w:numPr>
          <w:ilvl w:val="0"/>
          <w:numId w:val="4"/>
        </w:numPr>
        <w:ind w:firstLineChars="0"/>
      </w:pPr>
      <w:r>
        <w:rPr>
          <w:rFonts w:hint="eastAsia"/>
        </w:rPr>
        <w:t>标定信号生成：</w:t>
      </w:r>
    </w:p>
    <w:p w14:paraId="3FC731D2" w14:textId="77777777" w:rsidR="00632C37" w:rsidRDefault="00000000">
      <w:pPr>
        <w:ind w:firstLine="480"/>
      </w:pPr>
      <w:r>
        <w:rPr>
          <w:rFonts w:hint="eastAsia"/>
        </w:rPr>
        <w:t>为了进行数据采集系统的幅度标定，本设计使用实验室的数字信号发生器去生成一系列频率为</w:t>
      </w:r>
      <w:r>
        <w:rPr>
          <w:rFonts w:hint="eastAsia"/>
        </w:rPr>
        <w:t>1000Hz</w:t>
      </w:r>
      <w:r>
        <w:rPr>
          <w:rFonts w:hint="eastAsia"/>
        </w:rPr>
        <w:t>幅度从</w:t>
      </w:r>
      <w:r>
        <w:rPr>
          <w:rFonts w:hint="eastAsia"/>
        </w:rPr>
        <w:t>0.1V</w:t>
      </w:r>
      <w:r>
        <w:rPr>
          <w:rFonts w:hint="eastAsia"/>
        </w:rPr>
        <w:t>到</w:t>
      </w:r>
      <w:r>
        <w:rPr>
          <w:rFonts w:hint="eastAsia"/>
        </w:rPr>
        <w:t>2V</w:t>
      </w:r>
      <w:r>
        <w:rPr>
          <w:rFonts w:hint="eastAsia"/>
        </w:rPr>
        <w:t>每次间隔</w:t>
      </w:r>
      <w:r>
        <w:rPr>
          <w:rFonts w:hint="eastAsia"/>
        </w:rPr>
        <w:t>0.1V</w:t>
      </w:r>
      <w:r>
        <w:rPr>
          <w:rFonts w:hint="eastAsia"/>
        </w:rPr>
        <w:t>共</w:t>
      </w:r>
      <w:r>
        <w:rPr>
          <w:rFonts w:hint="eastAsia"/>
        </w:rPr>
        <w:t>20</w:t>
      </w:r>
      <w:r>
        <w:rPr>
          <w:rFonts w:hint="eastAsia"/>
        </w:rPr>
        <w:t>组的</w:t>
      </w:r>
      <w:proofErr w:type="gramStart"/>
      <w:r>
        <w:rPr>
          <w:rFonts w:hint="eastAsia"/>
        </w:rPr>
        <w:t>的</w:t>
      </w:r>
      <w:proofErr w:type="gramEnd"/>
      <w:r>
        <w:rPr>
          <w:rFonts w:hint="eastAsia"/>
        </w:rPr>
        <w:t>正弦波信号，然后使用本设计中的数据采集模块去采集接受信号并观察其幅度的改变，发现本设计中的数据采集模块可不失真的接受</w:t>
      </w:r>
      <w:r>
        <w:rPr>
          <w:rFonts w:hint="eastAsia"/>
        </w:rPr>
        <w:t>0.2V</w:t>
      </w:r>
      <w:r>
        <w:rPr>
          <w:rFonts w:hint="eastAsia"/>
        </w:rPr>
        <w:t>到</w:t>
      </w:r>
      <w:r>
        <w:rPr>
          <w:rFonts w:hint="eastAsia"/>
        </w:rPr>
        <w:t>1V</w:t>
      </w:r>
      <w:r>
        <w:rPr>
          <w:rFonts w:hint="eastAsia"/>
        </w:rPr>
        <w:t>的信号，实验中所使用的部分标定信号为</w:t>
      </w:r>
      <w:r>
        <w:rPr>
          <w:rFonts w:hint="eastAsia"/>
        </w:rPr>
        <w:fldChar w:fldCharType="begin"/>
      </w:r>
      <w:r>
        <w:rPr>
          <w:rFonts w:hint="eastAsia"/>
        </w:rPr>
        <w:instrText xml:space="preserve"> REF _Ref31390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15</w:t>
      </w:r>
      <w:r>
        <w:rPr>
          <w:rFonts w:hint="eastAsia"/>
        </w:rPr>
        <w:fldChar w:fldCharType="end"/>
      </w:r>
      <w:r>
        <w:rPr>
          <w:rFonts w:hint="eastAsia"/>
        </w:rPr>
        <w:t>、</w:t>
      </w:r>
      <w:r>
        <w:rPr>
          <w:rFonts w:hint="eastAsia"/>
        </w:rPr>
        <w:fldChar w:fldCharType="begin"/>
      </w:r>
      <w:r>
        <w:rPr>
          <w:rFonts w:hint="eastAsia"/>
        </w:rPr>
        <w:instrText xml:space="preserve"> REF _Ref31586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16</w:t>
      </w:r>
      <w:r>
        <w:rPr>
          <w:rFonts w:hint="eastAsia"/>
        </w:rPr>
        <w:fldChar w:fldCharType="end"/>
      </w:r>
      <w:r>
        <w:rPr>
          <w:rFonts w:hint="eastAsia"/>
        </w:rPr>
        <w:t>所示。</w:t>
      </w:r>
    </w:p>
    <w:p w14:paraId="57CF0EDE" w14:textId="77777777" w:rsidR="00632C37" w:rsidRDefault="00000000">
      <w:pPr>
        <w:ind w:firstLineChars="0" w:firstLine="0"/>
        <w:jc w:val="center"/>
      </w:pPr>
      <w:r>
        <w:rPr>
          <w:rFonts w:hint="eastAsia"/>
          <w:noProof/>
        </w:rPr>
        <w:drawing>
          <wp:inline distT="0" distB="0" distL="114300" distR="114300" wp14:anchorId="3E79E342" wp14:editId="651040BA">
            <wp:extent cx="2879725" cy="1619885"/>
            <wp:effectExtent l="0" t="0" r="3175" b="5715"/>
            <wp:docPr id="60" name="图片 60" descr="168569458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85694587257"/>
                    <pic:cNvPicPr>
                      <a:picLocks noChangeAspect="1"/>
                    </pic:cNvPicPr>
                  </pic:nvPicPr>
                  <pic:blipFill>
                    <a:blip r:embed="rId32"/>
                    <a:stretch>
                      <a:fillRect/>
                    </a:stretch>
                  </pic:blipFill>
                  <pic:spPr>
                    <a:xfrm>
                      <a:off x="0" y="0"/>
                      <a:ext cx="2879725" cy="1619885"/>
                    </a:xfrm>
                    <a:prstGeom prst="rect">
                      <a:avLst/>
                    </a:prstGeom>
                  </pic:spPr>
                </pic:pic>
              </a:graphicData>
            </a:graphic>
          </wp:inline>
        </w:drawing>
      </w:r>
    </w:p>
    <w:p w14:paraId="3D7A42B9" w14:textId="77777777" w:rsidR="00632C37" w:rsidRDefault="00000000">
      <w:pPr>
        <w:pStyle w:val="a3"/>
        <w:ind w:firstLineChars="0" w:firstLine="0"/>
      </w:pPr>
      <w:bookmarkStart w:id="43" w:name="_Ref31390"/>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15</w:t>
      </w:r>
      <w:r>
        <w:fldChar w:fldCharType="end"/>
      </w:r>
      <w:bookmarkEnd w:id="43"/>
      <w:r>
        <w:rPr>
          <w:rFonts w:hint="eastAsia"/>
        </w:rPr>
        <w:t xml:space="preserve">  </w:t>
      </w:r>
      <w:r>
        <w:rPr>
          <w:rFonts w:hint="eastAsia"/>
        </w:rPr>
        <w:t>数据信号发生器生成</w:t>
      </w:r>
      <w:r>
        <w:rPr>
          <w:rFonts w:hint="eastAsia"/>
        </w:rPr>
        <w:t>1000Hz</w:t>
      </w:r>
      <w:r>
        <w:rPr>
          <w:rFonts w:hint="eastAsia"/>
        </w:rPr>
        <w:t>、</w:t>
      </w:r>
      <w:r>
        <w:rPr>
          <w:rFonts w:hint="eastAsia"/>
        </w:rPr>
        <w:t>1V</w:t>
      </w:r>
      <w:r>
        <w:rPr>
          <w:rFonts w:hint="eastAsia"/>
        </w:rPr>
        <w:t>的正弦波</w:t>
      </w:r>
    </w:p>
    <w:p w14:paraId="165E9883" w14:textId="77777777" w:rsidR="00632C37" w:rsidRDefault="00000000">
      <w:pPr>
        <w:ind w:firstLineChars="0" w:firstLine="0"/>
        <w:jc w:val="center"/>
      </w:pPr>
      <w:r>
        <w:rPr>
          <w:rFonts w:hint="eastAsia"/>
          <w:noProof/>
        </w:rPr>
        <w:lastRenderedPageBreak/>
        <w:drawing>
          <wp:inline distT="0" distB="0" distL="114300" distR="114300" wp14:anchorId="3B901309" wp14:editId="21371697">
            <wp:extent cx="2879725" cy="1619885"/>
            <wp:effectExtent l="0" t="0" r="3175" b="5715"/>
            <wp:docPr id="61" name="图片 61" descr="168569560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685695600125"/>
                    <pic:cNvPicPr>
                      <a:picLocks noChangeAspect="1"/>
                    </pic:cNvPicPr>
                  </pic:nvPicPr>
                  <pic:blipFill>
                    <a:blip r:embed="rId33"/>
                    <a:stretch>
                      <a:fillRect/>
                    </a:stretch>
                  </pic:blipFill>
                  <pic:spPr>
                    <a:xfrm>
                      <a:off x="0" y="0"/>
                      <a:ext cx="2879725" cy="1619885"/>
                    </a:xfrm>
                    <a:prstGeom prst="rect">
                      <a:avLst/>
                    </a:prstGeom>
                  </pic:spPr>
                </pic:pic>
              </a:graphicData>
            </a:graphic>
          </wp:inline>
        </w:drawing>
      </w:r>
    </w:p>
    <w:p w14:paraId="460DA33F" w14:textId="77777777" w:rsidR="00632C37" w:rsidRDefault="00000000">
      <w:pPr>
        <w:pStyle w:val="a3"/>
        <w:ind w:firstLineChars="0" w:firstLine="0"/>
      </w:pPr>
      <w:bookmarkStart w:id="44" w:name="_Ref31586"/>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16</w:t>
      </w:r>
      <w:r>
        <w:fldChar w:fldCharType="end"/>
      </w:r>
      <w:bookmarkEnd w:id="44"/>
      <w:r>
        <w:rPr>
          <w:rFonts w:hint="eastAsia"/>
        </w:rPr>
        <w:t xml:space="preserve">  </w:t>
      </w:r>
      <w:r>
        <w:rPr>
          <w:rFonts w:hint="eastAsia"/>
        </w:rPr>
        <w:t>数据信号发生器生成</w:t>
      </w:r>
      <w:r>
        <w:rPr>
          <w:rFonts w:hint="eastAsia"/>
        </w:rPr>
        <w:t>1000Hz</w:t>
      </w:r>
      <w:r>
        <w:rPr>
          <w:rFonts w:hint="eastAsia"/>
        </w:rPr>
        <w:t>、</w:t>
      </w:r>
      <w:r>
        <w:rPr>
          <w:rFonts w:hint="eastAsia"/>
        </w:rPr>
        <w:t>0.2V</w:t>
      </w:r>
      <w:r>
        <w:rPr>
          <w:rFonts w:hint="eastAsia"/>
        </w:rPr>
        <w:t>的正弦波</w:t>
      </w:r>
    </w:p>
    <w:p w14:paraId="143C7092" w14:textId="77777777" w:rsidR="00632C37" w:rsidRDefault="00000000">
      <w:pPr>
        <w:numPr>
          <w:ilvl w:val="0"/>
          <w:numId w:val="4"/>
        </w:numPr>
        <w:ind w:firstLineChars="0"/>
      </w:pPr>
      <w:r>
        <w:rPr>
          <w:rFonts w:hint="eastAsia"/>
        </w:rPr>
        <w:t>幅度测量：</w:t>
      </w:r>
    </w:p>
    <w:p w14:paraId="6DB74BDB" w14:textId="77777777" w:rsidR="00632C37" w:rsidRDefault="00000000">
      <w:pPr>
        <w:ind w:firstLine="480"/>
      </w:pPr>
      <w:r>
        <w:rPr>
          <w:rFonts w:hint="eastAsia"/>
        </w:rPr>
        <w:t>数据采集系统在接收到数据信号发生器生成的标定信号后，会对其进行幅度测量，数据采集模块会通过对输入信号进行采样量化，得到离散的样本值，再对这些样本值进行处理，可以恢复出原来的信号并计算出标定信号的幅度。实验中的部分采样结果为</w:t>
      </w:r>
      <w:r>
        <w:rPr>
          <w:rFonts w:hint="eastAsia"/>
        </w:rPr>
        <w:fldChar w:fldCharType="begin"/>
      </w:r>
      <w:r>
        <w:rPr>
          <w:rFonts w:hint="eastAsia"/>
        </w:rPr>
        <w:instrText xml:space="preserve"> REF _Ref31491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17</w:t>
      </w:r>
      <w:r>
        <w:rPr>
          <w:rFonts w:hint="eastAsia"/>
        </w:rPr>
        <w:fldChar w:fldCharType="end"/>
      </w:r>
      <w:r>
        <w:rPr>
          <w:rFonts w:hint="eastAsia"/>
        </w:rPr>
        <w:t>、</w:t>
      </w:r>
      <w:r>
        <w:rPr>
          <w:rFonts w:hint="eastAsia"/>
        </w:rPr>
        <w:fldChar w:fldCharType="begin"/>
      </w:r>
      <w:r>
        <w:rPr>
          <w:rFonts w:hint="eastAsia"/>
        </w:rPr>
        <w:instrText xml:space="preserve"> REF _Ref31498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18</w:t>
      </w:r>
      <w:r>
        <w:rPr>
          <w:rFonts w:hint="eastAsia"/>
        </w:rPr>
        <w:fldChar w:fldCharType="end"/>
      </w:r>
      <w:r>
        <w:rPr>
          <w:rFonts w:hint="eastAsia"/>
        </w:rPr>
        <w:t>所示。</w:t>
      </w:r>
    </w:p>
    <w:p w14:paraId="2BE600F4" w14:textId="77777777" w:rsidR="00632C37" w:rsidRDefault="00000000">
      <w:pPr>
        <w:ind w:firstLineChars="0" w:firstLine="0"/>
        <w:jc w:val="center"/>
      </w:pPr>
      <w:r>
        <w:rPr>
          <w:noProof/>
        </w:rPr>
        <w:drawing>
          <wp:inline distT="0" distB="0" distL="114300" distR="114300" wp14:anchorId="596A5BEC" wp14:editId="605547FF">
            <wp:extent cx="2879725" cy="1670050"/>
            <wp:effectExtent l="0" t="0" r="3175" b="635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34"/>
                    <a:stretch>
                      <a:fillRect/>
                    </a:stretch>
                  </pic:blipFill>
                  <pic:spPr>
                    <a:xfrm>
                      <a:off x="0" y="0"/>
                      <a:ext cx="2879725" cy="1670050"/>
                    </a:xfrm>
                    <a:prstGeom prst="rect">
                      <a:avLst/>
                    </a:prstGeom>
                    <a:noFill/>
                    <a:ln>
                      <a:noFill/>
                    </a:ln>
                  </pic:spPr>
                </pic:pic>
              </a:graphicData>
            </a:graphic>
          </wp:inline>
        </w:drawing>
      </w:r>
    </w:p>
    <w:p w14:paraId="31BF55CD" w14:textId="77777777" w:rsidR="00632C37" w:rsidRDefault="00000000">
      <w:pPr>
        <w:pStyle w:val="a3"/>
        <w:ind w:firstLineChars="0" w:firstLine="0"/>
      </w:pPr>
      <w:bookmarkStart w:id="45" w:name="_Ref31491"/>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17</w:t>
      </w:r>
      <w:r>
        <w:fldChar w:fldCharType="end"/>
      </w:r>
      <w:bookmarkEnd w:id="45"/>
      <w:r>
        <w:rPr>
          <w:rFonts w:hint="eastAsia"/>
        </w:rPr>
        <w:t xml:space="preserve">  </w:t>
      </w:r>
      <w:r>
        <w:rPr>
          <w:rFonts w:hint="eastAsia"/>
        </w:rPr>
        <w:t>数据采集模块恢复</w:t>
      </w:r>
      <w:r>
        <w:rPr>
          <w:rFonts w:hint="eastAsia"/>
        </w:rPr>
        <w:t>1000Hz</w:t>
      </w:r>
      <w:r>
        <w:rPr>
          <w:rFonts w:hint="eastAsia"/>
        </w:rPr>
        <w:t>、</w:t>
      </w:r>
      <w:r>
        <w:rPr>
          <w:rFonts w:hint="eastAsia"/>
        </w:rPr>
        <w:t>1V</w:t>
      </w:r>
      <w:r>
        <w:rPr>
          <w:rFonts w:hint="eastAsia"/>
        </w:rPr>
        <w:t>的正弦波</w:t>
      </w:r>
    </w:p>
    <w:p w14:paraId="144B660D" w14:textId="77777777" w:rsidR="00632C37" w:rsidRDefault="00000000">
      <w:pPr>
        <w:ind w:firstLineChars="0" w:firstLine="0"/>
        <w:jc w:val="center"/>
      </w:pPr>
      <w:r>
        <w:rPr>
          <w:noProof/>
        </w:rPr>
        <w:drawing>
          <wp:inline distT="0" distB="0" distL="114300" distR="114300" wp14:anchorId="42B7E49E" wp14:editId="23CA5937">
            <wp:extent cx="2879725" cy="1675765"/>
            <wp:effectExtent l="0" t="0" r="3175" b="635"/>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35"/>
                    <a:stretch>
                      <a:fillRect/>
                    </a:stretch>
                  </pic:blipFill>
                  <pic:spPr>
                    <a:xfrm>
                      <a:off x="0" y="0"/>
                      <a:ext cx="2879725" cy="1675765"/>
                    </a:xfrm>
                    <a:prstGeom prst="rect">
                      <a:avLst/>
                    </a:prstGeom>
                    <a:noFill/>
                    <a:ln>
                      <a:noFill/>
                    </a:ln>
                  </pic:spPr>
                </pic:pic>
              </a:graphicData>
            </a:graphic>
          </wp:inline>
        </w:drawing>
      </w:r>
    </w:p>
    <w:p w14:paraId="2B96CCA0" w14:textId="77777777" w:rsidR="00632C37" w:rsidRDefault="00000000">
      <w:pPr>
        <w:pStyle w:val="a3"/>
        <w:ind w:firstLineChars="0" w:firstLine="0"/>
      </w:pPr>
      <w:bookmarkStart w:id="46" w:name="_Ref31498"/>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18</w:t>
      </w:r>
      <w:r>
        <w:fldChar w:fldCharType="end"/>
      </w:r>
      <w:bookmarkEnd w:id="46"/>
      <w:r>
        <w:rPr>
          <w:rFonts w:hint="eastAsia"/>
        </w:rPr>
        <w:t xml:space="preserve">  </w:t>
      </w:r>
      <w:r>
        <w:rPr>
          <w:rFonts w:hint="eastAsia"/>
        </w:rPr>
        <w:t>数据采集模块恢复</w:t>
      </w:r>
      <w:r>
        <w:rPr>
          <w:rFonts w:hint="eastAsia"/>
        </w:rPr>
        <w:t>1000Hz</w:t>
      </w:r>
      <w:r>
        <w:rPr>
          <w:rFonts w:hint="eastAsia"/>
        </w:rPr>
        <w:t>、</w:t>
      </w:r>
      <w:r>
        <w:rPr>
          <w:rFonts w:hint="eastAsia"/>
        </w:rPr>
        <w:t>0.2V</w:t>
      </w:r>
      <w:r>
        <w:rPr>
          <w:rFonts w:hint="eastAsia"/>
        </w:rPr>
        <w:t>的正弦波</w:t>
      </w:r>
    </w:p>
    <w:p w14:paraId="5334F00A" w14:textId="77777777" w:rsidR="00632C37" w:rsidRDefault="00000000">
      <w:pPr>
        <w:numPr>
          <w:ilvl w:val="0"/>
          <w:numId w:val="4"/>
        </w:numPr>
        <w:ind w:firstLineChars="0"/>
      </w:pPr>
      <w:r>
        <w:rPr>
          <w:rFonts w:hint="eastAsia"/>
        </w:rPr>
        <w:t>校准参数计算：</w:t>
      </w:r>
    </w:p>
    <w:p w14:paraId="30E98846" w14:textId="77777777" w:rsidR="00632C37" w:rsidRDefault="00000000">
      <w:pPr>
        <w:ind w:firstLine="480"/>
      </w:pPr>
      <w:r>
        <w:rPr>
          <w:rFonts w:hint="eastAsia"/>
        </w:rPr>
        <w:t>在数据采集系统测量出恢复后的信号幅度值后，通过对实验结果的分析计算，将</w:t>
      </w:r>
      <w:r>
        <w:rPr>
          <w:rFonts w:hint="eastAsia"/>
        </w:rPr>
        <w:t>0.2V</w:t>
      </w:r>
      <w:r>
        <w:rPr>
          <w:rFonts w:hint="eastAsia"/>
        </w:rPr>
        <w:t>到</w:t>
      </w:r>
      <w:r>
        <w:rPr>
          <w:rFonts w:hint="eastAsia"/>
        </w:rPr>
        <w:t>1V</w:t>
      </w:r>
      <w:r>
        <w:rPr>
          <w:rFonts w:hint="eastAsia"/>
        </w:rPr>
        <w:t>的信号衰减比求平均值后发现：数字信号发生器发出的信号在经过线缆声卡的</w:t>
      </w:r>
      <w:r>
        <w:rPr>
          <w:rFonts w:hint="eastAsia"/>
        </w:rPr>
        <w:t>D/A</w:t>
      </w:r>
      <w:r>
        <w:rPr>
          <w:rFonts w:hint="eastAsia"/>
        </w:rPr>
        <w:t>转换后到达</w:t>
      </w:r>
      <w:r>
        <w:rPr>
          <w:rFonts w:hint="eastAsia"/>
        </w:rPr>
        <w:t>PC</w:t>
      </w:r>
      <w:r>
        <w:rPr>
          <w:rFonts w:hint="eastAsia"/>
        </w:rPr>
        <w:t>机的幅度将会衰减为原来大约</w:t>
      </w:r>
      <w:r>
        <w:rPr>
          <w:rFonts w:hint="eastAsia"/>
        </w:rPr>
        <w:t>0.7959</w:t>
      </w:r>
      <w:r>
        <w:rPr>
          <w:rFonts w:hint="eastAsia"/>
        </w:rPr>
        <w:t>倍。</w:t>
      </w:r>
    </w:p>
    <w:p w14:paraId="0A1DBAB4" w14:textId="77777777" w:rsidR="00632C37" w:rsidRDefault="00000000">
      <w:pPr>
        <w:ind w:firstLine="480"/>
      </w:pPr>
      <w:r>
        <w:rPr>
          <w:rFonts w:hint="eastAsia"/>
        </w:rPr>
        <w:lastRenderedPageBreak/>
        <w:t>通过该数据采集模块的幅度标定实验，可以测得数据采集系统可以准确测量输入信号的幅度范围为</w:t>
      </w:r>
      <w:r>
        <w:rPr>
          <w:rFonts w:hint="eastAsia"/>
        </w:rPr>
        <w:t>0.2V</w:t>
      </w:r>
      <w:r>
        <w:rPr>
          <w:rFonts w:hint="eastAsia"/>
        </w:rPr>
        <w:t>到</w:t>
      </w:r>
      <w:r>
        <w:rPr>
          <w:rFonts w:hint="eastAsia"/>
        </w:rPr>
        <w:t>1V</w:t>
      </w:r>
      <w:r>
        <w:rPr>
          <w:rFonts w:hint="eastAsia"/>
        </w:rPr>
        <w:t>，并且标定信号的生成、幅度测量和校准参数计算等步骤相结合，也清楚了数据采集系统的测量精度。</w:t>
      </w:r>
    </w:p>
    <w:p w14:paraId="319033A1" w14:textId="77777777" w:rsidR="00632C37" w:rsidRDefault="00000000">
      <w:pPr>
        <w:pStyle w:val="2"/>
      </w:pPr>
      <w:bookmarkStart w:id="47" w:name="_Toc25672"/>
      <w:r>
        <w:rPr>
          <w:rFonts w:hint="eastAsia"/>
        </w:rPr>
        <w:t xml:space="preserve">2.3 </w:t>
      </w:r>
      <w:r>
        <w:rPr>
          <w:rFonts w:hint="eastAsia"/>
        </w:rPr>
        <w:t>信号发生器模块设计</w:t>
      </w:r>
      <w:bookmarkEnd w:id="47"/>
    </w:p>
    <w:p w14:paraId="04196FB9" w14:textId="77777777" w:rsidR="00632C37" w:rsidRDefault="00000000">
      <w:pPr>
        <w:pStyle w:val="3"/>
      </w:pPr>
      <w:bookmarkStart w:id="48" w:name="_Toc23985"/>
      <w:r>
        <w:rPr>
          <w:rFonts w:hint="eastAsia"/>
        </w:rPr>
        <w:t xml:space="preserve">2.3.1  </w:t>
      </w:r>
      <w:r>
        <w:rPr>
          <w:rFonts w:hint="eastAsia"/>
        </w:rPr>
        <w:t>基本函数信号发生</w:t>
      </w:r>
      <w:bookmarkEnd w:id="48"/>
    </w:p>
    <w:p w14:paraId="5EDFC394" w14:textId="77777777" w:rsidR="00632C37" w:rsidRDefault="00000000">
      <w:pPr>
        <w:ind w:firstLine="480"/>
      </w:pPr>
      <w:r>
        <w:t>基本函数信号发生是</w:t>
      </w:r>
      <w:r>
        <w:rPr>
          <w:rFonts w:hint="eastAsia"/>
        </w:rPr>
        <w:t>虚拟信号发生器的功能之一，</w:t>
      </w:r>
      <w:r>
        <w:t>它用</w:t>
      </w:r>
      <w:r>
        <w:rPr>
          <w:rFonts w:hint="eastAsia"/>
        </w:rPr>
        <w:t>来</w:t>
      </w:r>
      <w:r>
        <w:t>生成各种</w:t>
      </w:r>
      <w:r>
        <w:rPr>
          <w:rFonts w:hint="eastAsia"/>
        </w:rPr>
        <w:t>常用的</w:t>
      </w:r>
      <w:r>
        <w:t>周期信号，如方波、正弦波和三角波。本节将详细介绍</w:t>
      </w:r>
      <w:r>
        <w:rPr>
          <w:rFonts w:hint="eastAsia"/>
        </w:rPr>
        <w:t>稳态</w:t>
      </w:r>
      <w:r>
        <w:t>信号发生的设计和实现。</w:t>
      </w:r>
    </w:p>
    <w:p w14:paraId="495EE785" w14:textId="77777777" w:rsidR="00632C37" w:rsidRDefault="00000000">
      <w:pPr>
        <w:numPr>
          <w:ilvl w:val="0"/>
          <w:numId w:val="5"/>
        </w:numPr>
        <w:ind w:firstLineChars="0"/>
      </w:pPr>
      <w:r>
        <w:t>方波信号发生：</w:t>
      </w:r>
    </w:p>
    <w:p w14:paraId="58E4C297" w14:textId="77777777" w:rsidR="00632C37" w:rsidRDefault="00000000">
      <w:pPr>
        <w:ind w:firstLine="480"/>
      </w:pPr>
      <w:r>
        <w:t>方波信号是一种以矩形脉冲为周期的周期信号。为了生成方波信号，信号发生器需要控制</w:t>
      </w:r>
      <w:r>
        <w:rPr>
          <w:rFonts w:hint="eastAsia"/>
        </w:rPr>
        <w:t>脉高、周期及脉宽</w:t>
      </w:r>
      <w:r>
        <w:t>参数。</w:t>
      </w:r>
      <w:r>
        <w:rPr>
          <w:rFonts w:hint="eastAsia"/>
        </w:rPr>
        <w:t>然后根据</w:t>
      </w:r>
      <w:r>
        <w:t>用户在</w:t>
      </w:r>
      <w:r>
        <w:rPr>
          <w:rFonts w:hint="eastAsia"/>
        </w:rPr>
        <w:t>GUI</w:t>
      </w:r>
      <w:r>
        <w:t>界面上设置的参数，信号发生器可以</w:t>
      </w:r>
      <w:r>
        <w:rPr>
          <w:rFonts w:hint="eastAsia"/>
        </w:rPr>
        <w:t>画出</w:t>
      </w:r>
      <w:r>
        <w:t>相应的方波信号，</w:t>
      </w:r>
      <w:r>
        <w:rPr>
          <w:rFonts w:hint="eastAsia"/>
        </w:rPr>
        <w:t>并计算该信号的相关参数。若接通声卡可被数据采集系统采集，</w:t>
      </w:r>
      <w:r>
        <w:t>并用于后续的</w:t>
      </w:r>
      <w:r>
        <w:rPr>
          <w:rFonts w:hint="eastAsia"/>
        </w:rPr>
        <w:t>处理</w:t>
      </w:r>
      <w:r>
        <w:t>。</w:t>
      </w:r>
    </w:p>
    <w:p w14:paraId="5B09FC90" w14:textId="77777777" w:rsidR="00632C37" w:rsidRDefault="00000000">
      <w:pPr>
        <w:ind w:firstLineChars="0" w:firstLine="0"/>
        <w:jc w:val="center"/>
      </w:pPr>
      <w:r>
        <w:rPr>
          <w:noProof/>
        </w:rPr>
        <w:drawing>
          <wp:inline distT="0" distB="0" distL="114300" distR="114300" wp14:anchorId="24CD6853" wp14:editId="77280DB8">
            <wp:extent cx="3239770" cy="1883410"/>
            <wp:effectExtent l="0" t="0" r="11430" b="889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6"/>
                    <a:stretch>
                      <a:fillRect/>
                    </a:stretch>
                  </pic:blipFill>
                  <pic:spPr>
                    <a:xfrm>
                      <a:off x="0" y="0"/>
                      <a:ext cx="3239770" cy="1883410"/>
                    </a:xfrm>
                    <a:prstGeom prst="rect">
                      <a:avLst/>
                    </a:prstGeom>
                    <a:noFill/>
                    <a:ln>
                      <a:noFill/>
                    </a:ln>
                  </pic:spPr>
                </pic:pic>
              </a:graphicData>
            </a:graphic>
          </wp:inline>
        </w:drawing>
      </w:r>
    </w:p>
    <w:p w14:paraId="292AF4C2" w14:textId="77777777" w:rsidR="00632C37" w:rsidRDefault="00000000">
      <w:pPr>
        <w:pStyle w:val="a3"/>
        <w:ind w:firstLineChars="0" w:firstLine="0"/>
      </w:pPr>
      <w:bookmarkStart w:id="49" w:name="_Ref2655"/>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19</w:t>
      </w:r>
      <w:r>
        <w:fldChar w:fldCharType="end"/>
      </w:r>
      <w:bookmarkEnd w:id="49"/>
      <w:r>
        <w:rPr>
          <w:rFonts w:hint="eastAsia"/>
        </w:rPr>
        <w:t xml:space="preserve">  </w:t>
      </w:r>
      <w:r>
        <w:rPr>
          <w:rFonts w:hint="eastAsia"/>
        </w:rPr>
        <w:t>方波信号发生器界面</w:t>
      </w:r>
    </w:p>
    <w:p w14:paraId="6FFC8526" w14:textId="77777777" w:rsidR="00632C37" w:rsidRDefault="00000000">
      <w:pPr>
        <w:numPr>
          <w:ilvl w:val="0"/>
          <w:numId w:val="5"/>
        </w:numPr>
        <w:ind w:firstLineChars="0"/>
      </w:pPr>
      <w:r>
        <w:t>正弦波信号发生：</w:t>
      </w:r>
    </w:p>
    <w:p w14:paraId="458CF85E" w14:textId="77777777" w:rsidR="00632C37" w:rsidRDefault="00000000">
      <w:pPr>
        <w:ind w:firstLine="480"/>
      </w:pPr>
      <w:r>
        <w:t>正弦波信号是一种具有连续平滑变化的周期信号。为了生成正弦波信号，信号发生器需要控制幅度、周期、初相参数。</w:t>
      </w:r>
      <w:r>
        <w:rPr>
          <w:rFonts w:hint="eastAsia"/>
        </w:rPr>
        <w:t>然后根据</w:t>
      </w:r>
      <w:r>
        <w:t>用户在</w:t>
      </w:r>
      <w:r>
        <w:rPr>
          <w:rFonts w:hint="eastAsia"/>
        </w:rPr>
        <w:t>GUI</w:t>
      </w:r>
      <w:r>
        <w:t>界面上设置的参数，信号发生器可以</w:t>
      </w:r>
      <w:r>
        <w:rPr>
          <w:rFonts w:hint="eastAsia"/>
        </w:rPr>
        <w:t>画出</w:t>
      </w:r>
      <w:r>
        <w:t>相应的</w:t>
      </w:r>
      <w:r>
        <w:rPr>
          <w:rFonts w:hint="eastAsia"/>
        </w:rPr>
        <w:t>正弦</w:t>
      </w:r>
      <w:r>
        <w:t>信号，</w:t>
      </w:r>
      <w:r>
        <w:rPr>
          <w:rFonts w:hint="eastAsia"/>
        </w:rPr>
        <w:t>并计算该信号的相关参数。若接通声卡可被数据采集系统采集，</w:t>
      </w:r>
      <w:r>
        <w:t>并用于后续的</w:t>
      </w:r>
      <w:r>
        <w:rPr>
          <w:rFonts w:hint="eastAsia"/>
        </w:rPr>
        <w:t>处理</w:t>
      </w:r>
      <w:r>
        <w:t>。</w:t>
      </w:r>
    </w:p>
    <w:p w14:paraId="4C2107D6" w14:textId="77777777" w:rsidR="00632C37" w:rsidRDefault="00000000">
      <w:pPr>
        <w:ind w:firstLineChars="0" w:firstLine="0"/>
        <w:jc w:val="center"/>
      </w:pPr>
      <w:r>
        <w:rPr>
          <w:noProof/>
        </w:rPr>
        <w:lastRenderedPageBreak/>
        <w:drawing>
          <wp:inline distT="0" distB="0" distL="114300" distR="114300" wp14:anchorId="56A33651" wp14:editId="4E679F9C">
            <wp:extent cx="3239770" cy="1883410"/>
            <wp:effectExtent l="0" t="0" r="11430" b="889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7"/>
                    <a:stretch>
                      <a:fillRect/>
                    </a:stretch>
                  </pic:blipFill>
                  <pic:spPr>
                    <a:xfrm>
                      <a:off x="0" y="0"/>
                      <a:ext cx="3239770" cy="1883410"/>
                    </a:xfrm>
                    <a:prstGeom prst="rect">
                      <a:avLst/>
                    </a:prstGeom>
                    <a:noFill/>
                    <a:ln>
                      <a:noFill/>
                    </a:ln>
                  </pic:spPr>
                </pic:pic>
              </a:graphicData>
            </a:graphic>
          </wp:inline>
        </w:drawing>
      </w:r>
    </w:p>
    <w:p w14:paraId="2A3686D8" w14:textId="77777777" w:rsidR="00632C37" w:rsidRDefault="00000000">
      <w:pPr>
        <w:pStyle w:val="a3"/>
        <w:ind w:firstLineChars="0" w:firstLine="0"/>
      </w:pPr>
      <w:bookmarkStart w:id="50" w:name="_Ref2658"/>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20</w:t>
      </w:r>
      <w:r>
        <w:fldChar w:fldCharType="end"/>
      </w:r>
      <w:bookmarkEnd w:id="50"/>
      <w:r>
        <w:rPr>
          <w:rFonts w:hint="eastAsia"/>
        </w:rPr>
        <w:t xml:space="preserve">  </w:t>
      </w:r>
      <w:r>
        <w:rPr>
          <w:rFonts w:hint="eastAsia"/>
        </w:rPr>
        <w:t>正弦信号发生器界面</w:t>
      </w:r>
    </w:p>
    <w:p w14:paraId="08DFC7BE" w14:textId="77777777" w:rsidR="00632C37" w:rsidRDefault="00000000">
      <w:pPr>
        <w:numPr>
          <w:ilvl w:val="0"/>
          <w:numId w:val="5"/>
        </w:numPr>
        <w:ind w:firstLineChars="0"/>
      </w:pPr>
      <w:r>
        <w:t>三角波信号发生：</w:t>
      </w:r>
    </w:p>
    <w:p w14:paraId="0BFE6B24" w14:textId="77777777" w:rsidR="00632C37" w:rsidRDefault="00000000">
      <w:pPr>
        <w:ind w:firstLine="480"/>
      </w:pPr>
      <w:r>
        <w:t>三角波信号是一种具有连续线性变化的周期信号。为了生成三角波信号，信号发生器需要控制幅度、频率参数。</w:t>
      </w:r>
      <w:r>
        <w:rPr>
          <w:rFonts w:hint="eastAsia"/>
        </w:rPr>
        <w:t>然后根据</w:t>
      </w:r>
      <w:r>
        <w:t>用户在</w:t>
      </w:r>
      <w:r>
        <w:rPr>
          <w:rFonts w:hint="eastAsia"/>
        </w:rPr>
        <w:t>GUI</w:t>
      </w:r>
      <w:r>
        <w:t>界面上设置的参数，信号发生器可以</w:t>
      </w:r>
      <w:r>
        <w:rPr>
          <w:rFonts w:hint="eastAsia"/>
        </w:rPr>
        <w:t>画出</w:t>
      </w:r>
      <w:r>
        <w:t>相应的</w:t>
      </w:r>
      <w:r>
        <w:rPr>
          <w:rFonts w:hint="eastAsia"/>
        </w:rPr>
        <w:t>三角波</w:t>
      </w:r>
      <w:r>
        <w:t>信号，</w:t>
      </w:r>
      <w:r>
        <w:rPr>
          <w:rFonts w:hint="eastAsia"/>
        </w:rPr>
        <w:t>并计算该信号的相关参数。若接通声卡可被数据采集系统采集，</w:t>
      </w:r>
      <w:r>
        <w:t>并用于后续的</w:t>
      </w:r>
      <w:r>
        <w:rPr>
          <w:rFonts w:hint="eastAsia"/>
        </w:rPr>
        <w:t>处理</w:t>
      </w:r>
      <w:r>
        <w:t>。</w:t>
      </w:r>
    </w:p>
    <w:p w14:paraId="3A60F083" w14:textId="77777777" w:rsidR="00632C37" w:rsidRDefault="00000000">
      <w:pPr>
        <w:ind w:firstLineChars="0" w:firstLine="0"/>
        <w:jc w:val="center"/>
      </w:pPr>
      <w:r>
        <w:rPr>
          <w:noProof/>
        </w:rPr>
        <w:drawing>
          <wp:inline distT="0" distB="0" distL="114300" distR="114300" wp14:anchorId="786309DF" wp14:editId="0A7EA6ED">
            <wp:extent cx="3239770" cy="1883410"/>
            <wp:effectExtent l="0" t="0" r="11430" b="889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38"/>
                    <a:stretch>
                      <a:fillRect/>
                    </a:stretch>
                  </pic:blipFill>
                  <pic:spPr>
                    <a:xfrm>
                      <a:off x="0" y="0"/>
                      <a:ext cx="3239770" cy="1883410"/>
                    </a:xfrm>
                    <a:prstGeom prst="rect">
                      <a:avLst/>
                    </a:prstGeom>
                    <a:noFill/>
                    <a:ln>
                      <a:noFill/>
                    </a:ln>
                  </pic:spPr>
                </pic:pic>
              </a:graphicData>
            </a:graphic>
          </wp:inline>
        </w:drawing>
      </w:r>
    </w:p>
    <w:p w14:paraId="33F7A06A" w14:textId="77777777" w:rsidR="00632C37" w:rsidRDefault="00000000">
      <w:pPr>
        <w:pStyle w:val="a3"/>
        <w:ind w:firstLineChars="0" w:firstLine="0"/>
      </w:pPr>
      <w:bookmarkStart w:id="51" w:name="_Ref2661"/>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21</w:t>
      </w:r>
      <w:r>
        <w:fldChar w:fldCharType="end"/>
      </w:r>
      <w:bookmarkEnd w:id="51"/>
      <w:r>
        <w:rPr>
          <w:rFonts w:hint="eastAsia"/>
        </w:rPr>
        <w:t xml:space="preserve">  </w:t>
      </w:r>
      <w:r>
        <w:rPr>
          <w:rFonts w:hint="eastAsia"/>
        </w:rPr>
        <w:t>三角信号发生器界面</w:t>
      </w:r>
    </w:p>
    <w:p w14:paraId="3DD1DFA5" w14:textId="77777777" w:rsidR="00632C37" w:rsidRDefault="00000000">
      <w:pPr>
        <w:ind w:firstLine="480"/>
      </w:pPr>
      <w:r>
        <w:t>通过基本函数信号发生模块的设计和实现，</w:t>
      </w:r>
      <w:r>
        <w:rPr>
          <w:rFonts w:hint="eastAsia"/>
        </w:rPr>
        <w:t>用户</w:t>
      </w:r>
      <w:r>
        <w:t>能够根据用户设置的参数生成不同类型的周期信号。这些生成的信号可显示时域图和频域图，</w:t>
      </w:r>
      <w:r>
        <w:rPr>
          <w:rFonts w:hint="eastAsia"/>
        </w:rPr>
        <w:t>也可被数据采集系统采集，</w:t>
      </w:r>
      <w:r>
        <w:t>帮助用户更好地理解和分析信号的</w:t>
      </w:r>
      <w:r>
        <w:rPr>
          <w:rFonts w:hint="eastAsia"/>
        </w:rPr>
        <w:t>特征</w:t>
      </w:r>
      <w:r>
        <w:t>。</w:t>
      </w:r>
    </w:p>
    <w:p w14:paraId="377D8E50" w14:textId="77777777" w:rsidR="00632C37" w:rsidRDefault="00000000">
      <w:pPr>
        <w:pStyle w:val="3"/>
      </w:pPr>
      <w:bookmarkStart w:id="52" w:name="_Toc22282"/>
      <w:r>
        <w:rPr>
          <w:rFonts w:hint="eastAsia"/>
        </w:rPr>
        <w:t xml:space="preserve">2.3.2  </w:t>
      </w:r>
      <w:r>
        <w:rPr>
          <w:rFonts w:hint="eastAsia"/>
        </w:rPr>
        <w:t>信号发生器输出信号性能测试</w:t>
      </w:r>
      <w:bookmarkEnd w:id="52"/>
    </w:p>
    <w:p w14:paraId="66C976F1" w14:textId="77777777" w:rsidR="00632C37" w:rsidRDefault="00000000">
      <w:pPr>
        <w:ind w:firstLine="480"/>
      </w:pPr>
      <w:r>
        <w:t>为了</w:t>
      </w:r>
      <w:r>
        <w:rPr>
          <w:rFonts w:hint="eastAsia"/>
        </w:rPr>
        <w:t>得到已知频率和幅度的</w:t>
      </w:r>
      <w:r>
        <w:t>不同</w:t>
      </w:r>
      <w:r>
        <w:rPr>
          <w:rFonts w:hint="eastAsia"/>
        </w:rPr>
        <w:t>波形</w:t>
      </w:r>
      <w:r>
        <w:t>信号，</w:t>
      </w:r>
      <w:r>
        <w:rPr>
          <w:rFonts w:hint="eastAsia"/>
        </w:rPr>
        <w:t>需要</w:t>
      </w:r>
      <w:r>
        <w:t>使用</w:t>
      </w:r>
      <w:r>
        <w:rPr>
          <w:rFonts w:hint="eastAsia"/>
        </w:rPr>
        <w:t>实验室的数字</w:t>
      </w:r>
      <w:r>
        <w:t>信号发生器</w:t>
      </w:r>
      <w:r>
        <w:rPr>
          <w:rFonts w:hint="eastAsia"/>
        </w:rPr>
        <w:t>来来产生标定信号</w:t>
      </w:r>
      <w:r>
        <w:t>。</w:t>
      </w:r>
      <w:r>
        <w:rPr>
          <w:rFonts w:hint="eastAsia"/>
        </w:rPr>
        <w:t>该</w:t>
      </w:r>
      <w:r>
        <w:t>信号发生器</w:t>
      </w:r>
      <w:r>
        <w:rPr>
          <w:rFonts w:hint="eastAsia"/>
        </w:rPr>
        <w:t>可以</w:t>
      </w:r>
      <w:r>
        <w:t>生成各种</w:t>
      </w:r>
      <w:r>
        <w:rPr>
          <w:rFonts w:hint="eastAsia"/>
        </w:rPr>
        <w:t>波形的</w:t>
      </w:r>
      <w:r>
        <w:t>基本函数信号，并具有可调节的幅度</w:t>
      </w:r>
      <w:r>
        <w:rPr>
          <w:rFonts w:hint="eastAsia"/>
        </w:rPr>
        <w:t>和</w:t>
      </w:r>
      <w:r>
        <w:t>频率，</w:t>
      </w:r>
      <w:r>
        <w:rPr>
          <w:rFonts w:hint="eastAsia"/>
        </w:rPr>
        <w:t>能够</w:t>
      </w:r>
      <w:r>
        <w:t>满足实验的需求。</w:t>
      </w:r>
    </w:p>
    <w:p w14:paraId="59E4DA42" w14:textId="77777777" w:rsidR="00632C37" w:rsidRDefault="00000000">
      <w:pPr>
        <w:ind w:firstLineChars="0" w:firstLine="0"/>
        <w:jc w:val="center"/>
      </w:pPr>
      <w:r>
        <w:rPr>
          <w:rFonts w:hint="eastAsia"/>
          <w:noProof/>
        </w:rPr>
        <w:lastRenderedPageBreak/>
        <w:drawing>
          <wp:inline distT="0" distB="0" distL="114300" distR="114300" wp14:anchorId="37D68FC4" wp14:editId="3D56187D">
            <wp:extent cx="2879725" cy="2095500"/>
            <wp:effectExtent l="0" t="0" r="3175" b="0"/>
            <wp:docPr id="38" name="图片 38" descr="IMG_20230531_21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0230531_210859"/>
                    <pic:cNvPicPr>
                      <a:picLocks noChangeAspect="1"/>
                    </pic:cNvPicPr>
                  </pic:nvPicPr>
                  <pic:blipFill>
                    <a:blip r:embed="rId39"/>
                    <a:stretch>
                      <a:fillRect/>
                    </a:stretch>
                  </pic:blipFill>
                  <pic:spPr>
                    <a:xfrm>
                      <a:off x="0" y="0"/>
                      <a:ext cx="2879725" cy="2095500"/>
                    </a:xfrm>
                    <a:prstGeom prst="rect">
                      <a:avLst/>
                    </a:prstGeom>
                  </pic:spPr>
                </pic:pic>
              </a:graphicData>
            </a:graphic>
          </wp:inline>
        </w:drawing>
      </w:r>
    </w:p>
    <w:p w14:paraId="3B960698"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22</w:t>
      </w:r>
      <w:r>
        <w:fldChar w:fldCharType="end"/>
      </w:r>
      <w:r>
        <w:rPr>
          <w:rFonts w:hint="eastAsia"/>
        </w:rPr>
        <w:t xml:space="preserve">  </w:t>
      </w:r>
      <w:r>
        <w:rPr>
          <w:rFonts w:hint="eastAsia"/>
        </w:rPr>
        <w:t>数字信号发生器</w:t>
      </w:r>
    </w:p>
    <w:p w14:paraId="0587CF49" w14:textId="77777777" w:rsidR="00632C37" w:rsidRDefault="00000000">
      <w:pPr>
        <w:ind w:firstLine="480"/>
      </w:pPr>
      <w:r>
        <w:rPr>
          <w:rFonts w:hint="eastAsia"/>
        </w:rPr>
        <w:t>本节所做的信号发生器的输出信号性能测试是为了检测生成的信号质量和准确性。实验中将以正弦波为例来展示信号发生器输出信号性能测试的实验过程与结果，另外两种信号发生的实验结果相同。</w:t>
      </w:r>
    </w:p>
    <w:p w14:paraId="4627E3BC" w14:textId="77777777" w:rsidR="00632C37" w:rsidRDefault="00000000">
      <w:pPr>
        <w:numPr>
          <w:ilvl w:val="0"/>
          <w:numId w:val="6"/>
        </w:numPr>
        <w:ind w:firstLineChars="0"/>
      </w:pPr>
      <w:r>
        <w:rPr>
          <w:rFonts w:hint="eastAsia"/>
        </w:rPr>
        <w:t>正弦信号的频率标定：</w:t>
      </w:r>
    </w:p>
    <w:p w14:paraId="03587054" w14:textId="77777777" w:rsidR="00632C37" w:rsidRDefault="00000000">
      <w:pPr>
        <w:ind w:firstLine="480"/>
      </w:pPr>
      <w:r>
        <w:rPr>
          <w:rFonts w:hint="eastAsia"/>
        </w:rPr>
        <w:t>通过实验我发现当</w:t>
      </w:r>
      <w:r>
        <w:rPr>
          <w:rFonts w:hint="eastAsia"/>
        </w:rPr>
        <w:t>PC</w:t>
      </w:r>
      <w:r>
        <w:rPr>
          <w:rFonts w:hint="eastAsia"/>
        </w:rPr>
        <w:t>机信号发生器的正弦波频率在</w:t>
      </w:r>
      <w:r>
        <w:rPr>
          <w:rFonts w:hint="eastAsia"/>
        </w:rPr>
        <w:t>1Hz-2000Hz</w:t>
      </w:r>
      <w:r>
        <w:rPr>
          <w:rFonts w:hint="eastAsia"/>
        </w:rPr>
        <w:t>时，信号能不失真的</w:t>
      </w:r>
      <w:proofErr w:type="gramStart"/>
      <w:r>
        <w:rPr>
          <w:rFonts w:hint="eastAsia"/>
        </w:rPr>
        <w:t>的</w:t>
      </w:r>
      <w:proofErr w:type="gramEnd"/>
      <w:r>
        <w:rPr>
          <w:rFonts w:hint="eastAsia"/>
        </w:rPr>
        <w:t>发出，实验结果为</w:t>
      </w:r>
      <w:r>
        <w:rPr>
          <w:rFonts w:hint="eastAsia"/>
        </w:rPr>
        <w:fldChar w:fldCharType="begin"/>
      </w:r>
      <w:r>
        <w:rPr>
          <w:rFonts w:hint="eastAsia"/>
        </w:rPr>
        <w:instrText xml:space="preserve"> REF _Ref1982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23</w:t>
      </w:r>
      <w:r>
        <w:rPr>
          <w:rFonts w:hint="eastAsia"/>
        </w:rPr>
        <w:fldChar w:fldCharType="end"/>
      </w:r>
      <w:r>
        <w:rPr>
          <w:rFonts w:hint="eastAsia"/>
        </w:rPr>
        <w:t>到</w:t>
      </w:r>
      <w:r>
        <w:rPr>
          <w:rFonts w:hint="eastAsia"/>
        </w:rPr>
        <w:fldChar w:fldCharType="begin"/>
      </w:r>
      <w:r>
        <w:rPr>
          <w:rFonts w:hint="eastAsia"/>
        </w:rPr>
        <w:instrText xml:space="preserve"> REF _Ref2011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28</w:t>
      </w:r>
      <w:r>
        <w:rPr>
          <w:rFonts w:hint="eastAsia"/>
        </w:rPr>
        <w:fldChar w:fldCharType="end"/>
      </w:r>
      <w:r>
        <w:rPr>
          <w:rFonts w:hint="eastAsia"/>
        </w:rPr>
        <w:t>所示。</w:t>
      </w:r>
    </w:p>
    <w:p w14:paraId="72D9EF80" w14:textId="77777777" w:rsidR="00632C37" w:rsidRDefault="00000000">
      <w:pPr>
        <w:ind w:firstLineChars="0" w:firstLine="0"/>
        <w:jc w:val="center"/>
      </w:pPr>
      <w:r>
        <w:rPr>
          <w:noProof/>
        </w:rPr>
        <w:drawing>
          <wp:inline distT="0" distB="0" distL="114300" distR="114300" wp14:anchorId="2AF6356C" wp14:editId="426C4B0C">
            <wp:extent cx="2879725" cy="1673860"/>
            <wp:effectExtent l="0" t="0" r="3175" b="254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0"/>
                    <a:stretch>
                      <a:fillRect/>
                    </a:stretch>
                  </pic:blipFill>
                  <pic:spPr>
                    <a:xfrm>
                      <a:off x="0" y="0"/>
                      <a:ext cx="2879725" cy="1673860"/>
                    </a:xfrm>
                    <a:prstGeom prst="rect">
                      <a:avLst/>
                    </a:prstGeom>
                    <a:noFill/>
                    <a:ln>
                      <a:noFill/>
                    </a:ln>
                  </pic:spPr>
                </pic:pic>
              </a:graphicData>
            </a:graphic>
          </wp:inline>
        </w:drawing>
      </w:r>
    </w:p>
    <w:p w14:paraId="2DC5E90D" w14:textId="77777777" w:rsidR="00632C37" w:rsidRDefault="00000000">
      <w:pPr>
        <w:pStyle w:val="a3"/>
        <w:ind w:firstLineChars="0" w:firstLine="0"/>
      </w:pPr>
      <w:bookmarkStart w:id="53" w:name="_Ref1982"/>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23</w:t>
      </w:r>
      <w:r>
        <w:fldChar w:fldCharType="end"/>
      </w:r>
      <w:bookmarkEnd w:id="53"/>
      <w:r>
        <w:rPr>
          <w:rFonts w:hint="eastAsia"/>
        </w:rPr>
        <w:t xml:space="preserve">  PC</w:t>
      </w:r>
      <w:r>
        <w:rPr>
          <w:rFonts w:hint="eastAsia"/>
        </w:rPr>
        <w:t>机发出</w:t>
      </w:r>
      <w:r>
        <w:rPr>
          <w:rFonts w:hint="eastAsia"/>
        </w:rPr>
        <w:t>1Hz</w:t>
      </w:r>
      <w:r>
        <w:rPr>
          <w:rFonts w:hint="eastAsia"/>
        </w:rPr>
        <w:t>的正弦波</w:t>
      </w:r>
    </w:p>
    <w:p w14:paraId="1C8A72C3" w14:textId="77777777" w:rsidR="00632C37" w:rsidRDefault="00000000">
      <w:pPr>
        <w:ind w:firstLineChars="0" w:firstLine="0"/>
        <w:jc w:val="center"/>
      </w:pPr>
      <w:r>
        <w:rPr>
          <w:rFonts w:hint="eastAsia"/>
          <w:noProof/>
        </w:rPr>
        <w:drawing>
          <wp:inline distT="0" distB="0" distL="114300" distR="114300" wp14:anchorId="4F87EAE4" wp14:editId="2C4B1D5F">
            <wp:extent cx="2879725" cy="1619885"/>
            <wp:effectExtent l="0" t="0" r="3175" b="5715"/>
            <wp:docPr id="21" name="图片 21" descr="168552782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85527821720"/>
                    <pic:cNvPicPr>
                      <a:picLocks noChangeAspect="1"/>
                    </pic:cNvPicPr>
                  </pic:nvPicPr>
                  <pic:blipFill>
                    <a:blip r:embed="rId41"/>
                    <a:stretch>
                      <a:fillRect/>
                    </a:stretch>
                  </pic:blipFill>
                  <pic:spPr>
                    <a:xfrm>
                      <a:off x="0" y="0"/>
                      <a:ext cx="2879725" cy="1619885"/>
                    </a:xfrm>
                    <a:prstGeom prst="rect">
                      <a:avLst/>
                    </a:prstGeom>
                  </pic:spPr>
                </pic:pic>
              </a:graphicData>
            </a:graphic>
          </wp:inline>
        </w:drawing>
      </w:r>
    </w:p>
    <w:p w14:paraId="066170EB"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24</w:t>
      </w:r>
      <w:r>
        <w:fldChar w:fldCharType="end"/>
      </w:r>
      <w:r>
        <w:rPr>
          <w:rFonts w:hint="eastAsia"/>
        </w:rPr>
        <w:t xml:space="preserve">  </w:t>
      </w:r>
      <w:r>
        <w:rPr>
          <w:rFonts w:hint="eastAsia"/>
        </w:rPr>
        <w:t>示波器频率接受</w:t>
      </w:r>
      <w:r>
        <w:rPr>
          <w:rFonts w:hint="eastAsia"/>
        </w:rPr>
        <w:t>1Hz</w:t>
      </w:r>
      <w:r>
        <w:rPr>
          <w:rFonts w:hint="eastAsia"/>
        </w:rPr>
        <w:t>正弦波（不失真）</w:t>
      </w:r>
    </w:p>
    <w:p w14:paraId="6335A52F" w14:textId="77777777" w:rsidR="00632C37" w:rsidRDefault="00000000">
      <w:pPr>
        <w:ind w:firstLineChars="0" w:firstLine="0"/>
        <w:jc w:val="center"/>
      </w:pPr>
      <w:r>
        <w:rPr>
          <w:noProof/>
        </w:rPr>
        <w:lastRenderedPageBreak/>
        <w:drawing>
          <wp:inline distT="0" distB="0" distL="114300" distR="114300" wp14:anchorId="58B2989B" wp14:editId="56955D01">
            <wp:extent cx="2879725" cy="1688465"/>
            <wp:effectExtent l="0" t="0" r="3175"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2"/>
                    <a:stretch>
                      <a:fillRect/>
                    </a:stretch>
                  </pic:blipFill>
                  <pic:spPr>
                    <a:xfrm>
                      <a:off x="0" y="0"/>
                      <a:ext cx="2879725" cy="1688465"/>
                    </a:xfrm>
                    <a:prstGeom prst="rect">
                      <a:avLst/>
                    </a:prstGeom>
                    <a:noFill/>
                    <a:ln>
                      <a:noFill/>
                    </a:ln>
                  </pic:spPr>
                </pic:pic>
              </a:graphicData>
            </a:graphic>
          </wp:inline>
        </w:drawing>
      </w:r>
    </w:p>
    <w:p w14:paraId="1C0EF6A9"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25</w:t>
      </w:r>
      <w:r>
        <w:fldChar w:fldCharType="end"/>
      </w:r>
      <w:r>
        <w:rPr>
          <w:rFonts w:hint="eastAsia"/>
        </w:rPr>
        <w:t xml:space="preserve">  PC</w:t>
      </w:r>
      <w:r>
        <w:rPr>
          <w:rFonts w:hint="eastAsia"/>
        </w:rPr>
        <w:t>机发出</w:t>
      </w:r>
      <w:r>
        <w:rPr>
          <w:rFonts w:hint="eastAsia"/>
        </w:rPr>
        <w:t>2000Hz</w:t>
      </w:r>
      <w:r>
        <w:rPr>
          <w:rFonts w:hint="eastAsia"/>
        </w:rPr>
        <w:t>的正弦波</w:t>
      </w:r>
    </w:p>
    <w:p w14:paraId="05196B2B" w14:textId="77777777" w:rsidR="00632C37" w:rsidRDefault="00000000">
      <w:pPr>
        <w:ind w:firstLineChars="0" w:firstLine="0"/>
        <w:jc w:val="center"/>
      </w:pPr>
      <w:r>
        <w:rPr>
          <w:rFonts w:hint="eastAsia"/>
          <w:noProof/>
        </w:rPr>
        <w:drawing>
          <wp:inline distT="0" distB="0" distL="114300" distR="114300" wp14:anchorId="3B1DE261" wp14:editId="0482761D">
            <wp:extent cx="2879725" cy="1619885"/>
            <wp:effectExtent l="0" t="0" r="3175" b="5715"/>
            <wp:docPr id="10" name="图片 10" descr="168569102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85691028703"/>
                    <pic:cNvPicPr>
                      <a:picLocks noChangeAspect="1"/>
                    </pic:cNvPicPr>
                  </pic:nvPicPr>
                  <pic:blipFill>
                    <a:blip r:embed="rId43"/>
                    <a:stretch>
                      <a:fillRect/>
                    </a:stretch>
                  </pic:blipFill>
                  <pic:spPr>
                    <a:xfrm>
                      <a:off x="0" y="0"/>
                      <a:ext cx="2879725" cy="1619885"/>
                    </a:xfrm>
                    <a:prstGeom prst="rect">
                      <a:avLst/>
                    </a:prstGeom>
                  </pic:spPr>
                </pic:pic>
              </a:graphicData>
            </a:graphic>
          </wp:inline>
        </w:drawing>
      </w:r>
    </w:p>
    <w:p w14:paraId="3B3105D2"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26</w:t>
      </w:r>
      <w:r>
        <w:fldChar w:fldCharType="end"/>
      </w:r>
      <w:r>
        <w:rPr>
          <w:rFonts w:hint="eastAsia"/>
        </w:rPr>
        <w:t xml:space="preserve">  </w:t>
      </w:r>
      <w:r>
        <w:rPr>
          <w:rFonts w:hint="eastAsia"/>
        </w:rPr>
        <w:t>示波器频率接受</w:t>
      </w:r>
      <w:r>
        <w:rPr>
          <w:rFonts w:hint="eastAsia"/>
        </w:rPr>
        <w:t>2000Hz</w:t>
      </w:r>
      <w:r>
        <w:rPr>
          <w:rFonts w:hint="eastAsia"/>
        </w:rPr>
        <w:t>正弦波（不失真）</w:t>
      </w:r>
    </w:p>
    <w:p w14:paraId="62B921C7" w14:textId="77777777" w:rsidR="00632C37" w:rsidRDefault="00000000">
      <w:pPr>
        <w:ind w:firstLineChars="0" w:firstLine="0"/>
        <w:jc w:val="center"/>
      </w:pPr>
      <w:r>
        <w:rPr>
          <w:noProof/>
        </w:rPr>
        <w:drawing>
          <wp:inline distT="0" distB="0" distL="114300" distR="114300" wp14:anchorId="1BF9E5F8" wp14:editId="5CF80DBE">
            <wp:extent cx="2879725" cy="1676400"/>
            <wp:effectExtent l="0" t="0" r="3175"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44"/>
                    <a:stretch>
                      <a:fillRect/>
                    </a:stretch>
                  </pic:blipFill>
                  <pic:spPr>
                    <a:xfrm>
                      <a:off x="0" y="0"/>
                      <a:ext cx="2879725" cy="1676400"/>
                    </a:xfrm>
                    <a:prstGeom prst="rect">
                      <a:avLst/>
                    </a:prstGeom>
                    <a:noFill/>
                    <a:ln>
                      <a:noFill/>
                    </a:ln>
                  </pic:spPr>
                </pic:pic>
              </a:graphicData>
            </a:graphic>
          </wp:inline>
        </w:drawing>
      </w:r>
    </w:p>
    <w:p w14:paraId="7351BCFC"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27</w:t>
      </w:r>
      <w:r>
        <w:fldChar w:fldCharType="end"/>
      </w:r>
      <w:r>
        <w:rPr>
          <w:rFonts w:hint="eastAsia"/>
        </w:rPr>
        <w:t xml:space="preserve">  PC</w:t>
      </w:r>
      <w:r>
        <w:rPr>
          <w:rFonts w:hint="eastAsia"/>
        </w:rPr>
        <w:t>机发出</w:t>
      </w:r>
      <w:r>
        <w:rPr>
          <w:rFonts w:hint="eastAsia"/>
        </w:rPr>
        <w:t>3000Hz</w:t>
      </w:r>
      <w:r>
        <w:rPr>
          <w:rFonts w:hint="eastAsia"/>
        </w:rPr>
        <w:t>的正弦波</w:t>
      </w:r>
    </w:p>
    <w:p w14:paraId="21CC0CC1" w14:textId="77777777" w:rsidR="00632C37" w:rsidRDefault="00000000">
      <w:pPr>
        <w:ind w:firstLineChars="0" w:firstLine="0"/>
        <w:jc w:val="center"/>
      </w:pPr>
      <w:r>
        <w:rPr>
          <w:rFonts w:hint="eastAsia"/>
          <w:noProof/>
        </w:rPr>
        <w:drawing>
          <wp:inline distT="0" distB="0" distL="114300" distR="114300" wp14:anchorId="33342A22" wp14:editId="73413AB5">
            <wp:extent cx="2879725" cy="1619885"/>
            <wp:effectExtent l="0" t="0" r="3175" b="5715"/>
            <wp:docPr id="14" name="图片 14" descr="168569170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85691700965"/>
                    <pic:cNvPicPr>
                      <a:picLocks noChangeAspect="1"/>
                    </pic:cNvPicPr>
                  </pic:nvPicPr>
                  <pic:blipFill>
                    <a:blip r:embed="rId45"/>
                    <a:stretch>
                      <a:fillRect/>
                    </a:stretch>
                  </pic:blipFill>
                  <pic:spPr>
                    <a:xfrm>
                      <a:off x="0" y="0"/>
                      <a:ext cx="2879725" cy="1619885"/>
                    </a:xfrm>
                    <a:prstGeom prst="rect">
                      <a:avLst/>
                    </a:prstGeom>
                  </pic:spPr>
                </pic:pic>
              </a:graphicData>
            </a:graphic>
          </wp:inline>
        </w:drawing>
      </w:r>
    </w:p>
    <w:p w14:paraId="2C120FAC" w14:textId="77777777" w:rsidR="00632C37" w:rsidRDefault="00000000">
      <w:pPr>
        <w:pStyle w:val="a3"/>
        <w:ind w:firstLineChars="0" w:firstLine="0"/>
      </w:pPr>
      <w:bookmarkStart w:id="54" w:name="_Ref2011"/>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28</w:t>
      </w:r>
      <w:r>
        <w:fldChar w:fldCharType="end"/>
      </w:r>
      <w:bookmarkEnd w:id="54"/>
      <w:r>
        <w:rPr>
          <w:rFonts w:hint="eastAsia"/>
        </w:rPr>
        <w:t xml:space="preserve">  </w:t>
      </w:r>
      <w:r>
        <w:rPr>
          <w:rFonts w:hint="eastAsia"/>
        </w:rPr>
        <w:t>示波器频率接受</w:t>
      </w:r>
      <w:r>
        <w:rPr>
          <w:rFonts w:hint="eastAsia"/>
        </w:rPr>
        <w:t>23000Hz</w:t>
      </w:r>
      <w:r>
        <w:rPr>
          <w:rFonts w:hint="eastAsia"/>
        </w:rPr>
        <w:t>正弦波（失真）</w:t>
      </w:r>
    </w:p>
    <w:p w14:paraId="4BEFFEDE" w14:textId="77777777" w:rsidR="00632C37" w:rsidRDefault="00632C37">
      <w:pPr>
        <w:ind w:firstLine="480"/>
      </w:pPr>
    </w:p>
    <w:p w14:paraId="51116C21" w14:textId="77777777" w:rsidR="00632C37" w:rsidRDefault="00632C37">
      <w:pPr>
        <w:ind w:firstLine="480"/>
      </w:pPr>
    </w:p>
    <w:p w14:paraId="246E13E5" w14:textId="77777777" w:rsidR="00632C37" w:rsidRDefault="00000000">
      <w:pPr>
        <w:numPr>
          <w:ilvl w:val="0"/>
          <w:numId w:val="6"/>
        </w:numPr>
        <w:ind w:firstLineChars="0"/>
      </w:pPr>
      <w:r>
        <w:rPr>
          <w:rFonts w:hint="eastAsia"/>
        </w:rPr>
        <w:lastRenderedPageBreak/>
        <w:t>正弦信号的幅度标定：</w:t>
      </w:r>
    </w:p>
    <w:p w14:paraId="2DFDECDE" w14:textId="77777777" w:rsidR="00632C37" w:rsidRDefault="00000000">
      <w:pPr>
        <w:ind w:firstLine="480"/>
      </w:pPr>
      <w:r>
        <w:rPr>
          <w:rFonts w:hint="eastAsia"/>
        </w:rPr>
        <w:t>通过实验发现当</w:t>
      </w:r>
      <w:r>
        <w:rPr>
          <w:rFonts w:hint="eastAsia"/>
        </w:rPr>
        <w:t>PC</w:t>
      </w:r>
      <w:r>
        <w:rPr>
          <w:rFonts w:hint="eastAsia"/>
        </w:rPr>
        <w:t>机的输出音量设置为</w:t>
      </w:r>
      <w:r>
        <w:rPr>
          <w:rFonts w:hint="eastAsia"/>
        </w:rPr>
        <w:t>100</w:t>
      </w:r>
      <w:r>
        <w:rPr>
          <w:rFonts w:hint="eastAsia"/>
        </w:rPr>
        <w:t>，输入音量设置为</w:t>
      </w:r>
      <w:r>
        <w:rPr>
          <w:rFonts w:hint="eastAsia"/>
        </w:rPr>
        <w:t>1</w:t>
      </w:r>
      <w:r>
        <w:rPr>
          <w:rFonts w:hint="eastAsia"/>
        </w:rPr>
        <w:t>时，此时由于信号在信号</w:t>
      </w:r>
      <w:proofErr w:type="gramStart"/>
      <w:r>
        <w:rPr>
          <w:rFonts w:hint="eastAsia"/>
        </w:rPr>
        <w:t>在线缆中的</w:t>
      </w:r>
      <w:proofErr w:type="gramEnd"/>
      <w:r>
        <w:rPr>
          <w:rFonts w:hint="eastAsia"/>
        </w:rPr>
        <w:t>传输会发生衰减并且声卡会对信号有一个增益，故信号的幅度会等比的发生变化。</w:t>
      </w:r>
    </w:p>
    <w:p w14:paraId="0174CEBA" w14:textId="77777777" w:rsidR="00632C37" w:rsidRDefault="00000000">
      <w:pPr>
        <w:ind w:firstLine="480"/>
      </w:pPr>
      <w:r>
        <w:rPr>
          <w:rFonts w:hint="eastAsia"/>
        </w:rPr>
        <w:t>这里的幅度标定实验中，需要使用</w:t>
      </w:r>
      <w:r>
        <w:rPr>
          <w:rFonts w:hint="eastAsia"/>
        </w:rPr>
        <w:t>PC</w:t>
      </w:r>
      <w:r>
        <w:rPr>
          <w:rFonts w:hint="eastAsia"/>
        </w:rPr>
        <w:t>机去生成了一系列频率为</w:t>
      </w:r>
      <w:r>
        <w:rPr>
          <w:rFonts w:hint="eastAsia"/>
        </w:rPr>
        <w:t>1000Hz</w:t>
      </w:r>
      <w:r>
        <w:rPr>
          <w:rFonts w:hint="eastAsia"/>
        </w:rPr>
        <w:t>幅度从</w:t>
      </w:r>
      <w:r>
        <w:rPr>
          <w:rFonts w:hint="eastAsia"/>
        </w:rPr>
        <w:t>0.1V</w:t>
      </w:r>
      <w:r>
        <w:rPr>
          <w:rFonts w:hint="eastAsia"/>
        </w:rPr>
        <w:t>到</w:t>
      </w:r>
      <w:r>
        <w:rPr>
          <w:rFonts w:hint="eastAsia"/>
        </w:rPr>
        <w:t>2V</w:t>
      </w:r>
      <w:r>
        <w:rPr>
          <w:rFonts w:hint="eastAsia"/>
        </w:rPr>
        <w:t>每次间隔</w:t>
      </w:r>
      <w:r>
        <w:rPr>
          <w:rFonts w:hint="eastAsia"/>
        </w:rPr>
        <w:t>0.1V</w:t>
      </w:r>
      <w:r>
        <w:rPr>
          <w:rFonts w:hint="eastAsia"/>
        </w:rPr>
        <w:t>共</w:t>
      </w:r>
      <w:r>
        <w:rPr>
          <w:rFonts w:hint="eastAsia"/>
        </w:rPr>
        <w:t>20</w:t>
      </w:r>
      <w:r>
        <w:rPr>
          <w:rFonts w:hint="eastAsia"/>
        </w:rPr>
        <w:t>组的</w:t>
      </w:r>
      <w:proofErr w:type="gramStart"/>
      <w:r>
        <w:rPr>
          <w:rFonts w:hint="eastAsia"/>
        </w:rPr>
        <w:t>的</w:t>
      </w:r>
      <w:proofErr w:type="gramEnd"/>
      <w:r>
        <w:rPr>
          <w:rFonts w:hint="eastAsia"/>
        </w:rPr>
        <w:t>正弦波信号，然后使用数字示波器去接受观察其幅度的改变，发现本设计中的信号发生器模块可不失真的发生</w:t>
      </w:r>
      <w:r>
        <w:rPr>
          <w:rFonts w:hint="eastAsia"/>
        </w:rPr>
        <w:t>0.4V</w:t>
      </w:r>
      <w:r>
        <w:rPr>
          <w:rFonts w:hint="eastAsia"/>
        </w:rPr>
        <w:t>到</w:t>
      </w:r>
      <w:r>
        <w:rPr>
          <w:rFonts w:hint="eastAsia"/>
        </w:rPr>
        <w:t>0.8V</w:t>
      </w:r>
      <w:r>
        <w:rPr>
          <w:rFonts w:hint="eastAsia"/>
        </w:rPr>
        <w:t>的信号，实验结果为</w:t>
      </w:r>
      <w:r>
        <w:rPr>
          <w:rFonts w:hint="eastAsia"/>
        </w:rPr>
        <w:fldChar w:fldCharType="begin"/>
      </w:r>
      <w:r>
        <w:rPr>
          <w:rFonts w:hint="eastAsia"/>
        </w:rPr>
        <w:instrText xml:space="preserve"> REF _Ref2073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29</w:t>
      </w:r>
      <w:r>
        <w:rPr>
          <w:rFonts w:hint="eastAsia"/>
        </w:rPr>
        <w:fldChar w:fldCharType="end"/>
      </w:r>
      <w:r>
        <w:rPr>
          <w:rFonts w:hint="eastAsia"/>
        </w:rPr>
        <w:t>到</w:t>
      </w:r>
      <w:r>
        <w:rPr>
          <w:rFonts w:hint="eastAsia"/>
        </w:rPr>
        <w:fldChar w:fldCharType="begin"/>
      </w:r>
      <w:r>
        <w:rPr>
          <w:rFonts w:hint="eastAsia"/>
        </w:rPr>
        <w:instrText xml:space="preserve"> REF _Ref2096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32</w:t>
      </w:r>
      <w:r>
        <w:rPr>
          <w:rFonts w:hint="eastAsia"/>
        </w:rPr>
        <w:fldChar w:fldCharType="end"/>
      </w:r>
      <w:r>
        <w:rPr>
          <w:rFonts w:hint="eastAsia"/>
        </w:rPr>
        <w:t>所示。</w:t>
      </w:r>
    </w:p>
    <w:p w14:paraId="792B7362" w14:textId="77777777" w:rsidR="00632C37" w:rsidRDefault="00000000">
      <w:pPr>
        <w:ind w:firstLine="480"/>
        <w:jc w:val="center"/>
      </w:pPr>
      <w:r>
        <w:rPr>
          <w:noProof/>
        </w:rPr>
        <w:drawing>
          <wp:inline distT="0" distB="0" distL="114300" distR="114300" wp14:anchorId="28762239" wp14:editId="570BB0E8">
            <wp:extent cx="2879725" cy="1673860"/>
            <wp:effectExtent l="0" t="0" r="3175" b="254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46"/>
                    <a:stretch>
                      <a:fillRect/>
                    </a:stretch>
                  </pic:blipFill>
                  <pic:spPr>
                    <a:xfrm>
                      <a:off x="0" y="0"/>
                      <a:ext cx="2879725" cy="1673860"/>
                    </a:xfrm>
                    <a:prstGeom prst="rect">
                      <a:avLst/>
                    </a:prstGeom>
                    <a:noFill/>
                    <a:ln>
                      <a:noFill/>
                    </a:ln>
                  </pic:spPr>
                </pic:pic>
              </a:graphicData>
            </a:graphic>
          </wp:inline>
        </w:drawing>
      </w:r>
    </w:p>
    <w:p w14:paraId="12F67130" w14:textId="77777777" w:rsidR="00632C37" w:rsidRDefault="00000000">
      <w:pPr>
        <w:pStyle w:val="a3"/>
      </w:pPr>
      <w:bookmarkStart w:id="55" w:name="_Ref2073"/>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29</w:t>
      </w:r>
      <w:r>
        <w:fldChar w:fldCharType="end"/>
      </w:r>
      <w:bookmarkEnd w:id="55"/>
      <w:r>
        <w:rPr>
          <w:rFonts w:hint="eastAsia"/>
        </w:rPr>
        <w:t xml:space="preserve">  PC</w:t>
      </w:r>
      <w:r>
        <w:rPr>
          <w:rFonts w:hint="eastAsia"/>
        </w:rPr>
        <w:t>机发出</w:t>
      </w:r>
      <w:r>
        <w:rPr>
          <w:rFonts w:hint="eastAsia"/>
        </w:rPr>
        <w:t>1000Hz</w:t>
      </w:r>
      <w:r>
        <w:rPr>
          <w:rFonts w:hint="eastAsia"/>
        </w:rPr>
        <w:t>、</w:t>
      </w:r>
      <w:r>
        <w:rPr>
          <w:rFonts w:hint="eastAsia"/>
        </w:rPr>
        <w:t>0.8V</w:t>
      </w:r>
      <w:r>
        <w:rPr>
          <w:rFonts w:hint="eastAsia"/>
        </w:rPr>
        <w:t>的正弦波</w:t>
      </w:r>
    </w:p>
    <w:p w14:paraId="136103C0" w14:textId="77777777" w:rsidR="00632C37" w:rsidRDefault="00000000">
      <w:pPr>
        <w:ind w:firstLine="480"/>
        <w:jc w:val="center"/>
      </w:pPr>
      <w:r>
        <w:rPr>
          <w:noProof/>
        </w:rPr>
        <w:drawing>
          <wp:inline distT="0" distB="0" distL="114300" distR="114300" wp14:anchorId="768EAA11" wp14:editId="5A1F3CB2">
            <wp:extent cx="2879725" cy="1619885"/>
            <wp:effectExtent l="0" t="0" r="3175" b="5715"/>
            <wp:docPr id="11" name="图片 11" descr="168569283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85692831579"/>
                    <pic:cNvPicPr>
                      <a:picLocks noChangeAspect="1"/>
                    </pic:cNvPicPr>
                  </pic:nvPicPr>
                  <pic:blipFill>
                    <a:blip r:embed="rId47"/>
                    <a:stretch>
                      <a:fillRect/>
                    </a:stretch>
                  </pic:blipFill>
                  <pic:spPr>
                    <a:xfrm>
                      <a:off x="0" y="0"/>
                      <a:ext cx="2879725" cy="1619885"/>
                    </a:xfrm>
                    <a:prstGeom prst="rect">
                      <a:avLst/>
                    </a:prstGeom>
                  </pic:spPr>
                </pic:pic>
              </a:graphicData>
            </a:graphic>
          </wp:inline>
        </w:drawing>
      </w:r>
    </w:p>
    <w:p w14:paraId="0BD990E7" w14:textId="77777777" w:rsidR="00632C37" w:rsidRDefault="00000000">
      <w:pPr>
        <w:pStyle w:val="a3"/>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30</w:t>
      </w:r>
      <w:r>
        <w:fldChar w:fldCharType="end"/>
      </w:r>
      <w:r>
        <w:rPr>
          <w:rFonts w:hint="eastAsia"/>
        </w:rPr>
        <w:t xml:space="preserve">  </w:t>
      </w:r>
      <w:r>
        <w:rPr>
          <w:rFonts w:hint="eastAsia"/>
        </w:rPr>
        <w:t>示波器频率接受</w:t>
      </w:r>
      <w:r>
        <w:rPr>
          <w:rFonts w:hint="eastAsia"/>
        </w:rPr>
        <w:t>1000Hz</w:t>
      </w:r>
      <w:r>
        <w:rPr>
          <w:rFonts w:hint="eastAsia"/>
        </w:rPr>
        <w:t>、</w:t>
      </w:r>
      <w:r>
        <w:rPr>
          <w:rFonts w:hint="eastAsia"/>
        </w:rPr>
        <w:t>0.8V</w:t>
      </w:r>
      <w:r>
        <w:rPr>
          <w:rFonts w:hint="eastAsia"/>
        </w:rPr>
        <w:t>的正弦波</w:t>
      </w:r>
    </w:p>
    <w:p w14:paraId="3498B194" w14:textId="77777777" w:rsidR="00632C37" w:rsidRDefault="00000000">
      <w:pPr>
        <w:ind w:firstLine="480"/>
        <w:jc w:val="center"/>
      </w:pPr>
      <w:r>
        <w:rPr>
          <w:noProof/>
        </w:rPr>
        <w:drawing>
          <wp:inline distT="0" distB="0" distL="114300" distR="114300" wp14:anchorId="7B684F81" wp14:editId="6BBEF5B5">
            <wp:extent cx="2879725" cy="1677035"/>
            <wp:effectExtent l="0" t="0" r="317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48"/>
                    <a:stretch>
                      <a:fillRect/>
                    </a:stretch>
                  </pic:blipFill>
                  <pic:spPr>
                    <a:xfrm>
                      <a:off x="0" y="0"/>
                      <a:ext cx="2879725" cy="1677035"/>
                    </a:xfrm>
                    <a:prstGeom prst="rect">
                      <a:avLst/>
                    </a:prstGeom>
                    <a:noFill/>
                    <a:ln>
                      <a:noFill/>
                    </a:ln>
                  </pic:spPr>
                </pic:pic>
              </a:graphicData>
            </a:graphic>
          </wp:inline>
        </w:drawing>
      </w:r>
    </w:p>
    <w:p w14:paraId="60E1556D" w14:textId="77777777" w:rsidR="00632C37" w:rsidRDefault="00000000">
      <w:pPr>
        <w:pStyle w:val="a3"/>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31</w:t>
      </w:r>
      <w:r>
        <w:fldChar w:fldCharType="end"/>
      </w:r>
      <w:r>
        <w:rPr>
          <w:rFonts w:hint="eastAsia"/>
        </w:rPr>
        <w:t xml:space="preserve">  PC</w:t>
      </w:r>
      <w:r>
        <w:rPr>
          <w:rFonts w:hint="eastAsia"/>
        </w:rPr>
        <w:t>机发出</w:t>
      </w:r>
      <w:r>
        <w:rPr>
          <w:rFonts w:hint="eastAsia"/>
        </w:rPr>
        <w:t>1000Hz</w:t>
      </w:r>
      <w:r>
        <w:rPr>
          <w:rFonts w:hint="eastAsia"/>
        </w:rPr>
        <w:t>、</w:t>
      </w:r>
      <w:r>
        <w:rPr>
          <w:rFonts w:hint="eastAsia"/>
        </w:rPr>
        <w:t>0.4V</w:t>
      </w:r>
      <w:r>
        <w:rPr>
          <w:rFonts w:hint="eastAsia"/>
        </w:rPr>
        <w:t>的正弦波</w:t>
      </w:r>
    </w:p>
    <w:p w14:paraId="3F972E8F" w14:textId="77777777" w:rsidR="00632C37" w:rsidRDefault="00000000">
      <w:pPr>
        <w:ind w:firstLine="480"/>
        <w:jc w:val="center"/>
      </w:pPr>
      <w:r>
        <w:rPr>
          <w:noProof/>
        </w:rPr>
        <w:lastRenderedPageBreak/>
        <w:drawing>
          <wp:inline distT="0" distB="0" distL="114300" distR="114300" wp14:anchorId="17E505AF" wp14:editId="4817D7D3">
            <wp:extent cx="2879725" cy="1619885"/>
            <wp:effectExtent l="0" t="0" r="3175" b="5715"/>
            <wp:docPr id="50" name="图片 50" descr="168568981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685689811661"/>
                    <pic:cNvPicPr>
                      <a:picLocks noChangeAspect="1"/>
                    </pic:cNvPicPr>
                  </pic:nvPicPr>
                  <pic:blipFill>
                    <a:blip r:embed="rId49"/>
                    <a:stretch>
                      <a:fillRect/>
                    </a:stretch>
                  </pic:blipFill>
                  <pic:spPr>
                    <a:xfrm>
                      <a:off x="0" y="0"/>
                      <a:ext cx="2879725" cy="1619885"/>
                    </a:xfrm>
                    <a:prstGeom prst="rect">
                      <a:avLst/>
                    </a:prstGeom>
                  </pic:spPr>
                </pic:pic>
              </a:graphicData>
            </a:graphic>
          </wp:inline>
        </w:drawing>
      </w:r>
    </w:p>
    <w:p w14:paraId="25E1F65F" w14:textId="77777777" w:rsidR="00632C37" w:rsidRDefault="00000000">
      <w:pPr>
        <w:pStyle w:val="a3"/>
      </w:pPr>
      <w:bookmarkStart w:id="56" w:name="_Ref2096"/>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32</w:t>
      </w:r>
      <w:r>
        <w:fldChar w:fldCharType="end"/>
      </w:r>
      <w:bookmarkEnd w:id="56"/>
      <w:r>
        <w:rPr>
          <w:rFonts w:hint="eastAsia"/>
        </w:rPr>
        <w:t xml:space="preserve">  </w:t>
      </w:r>
      <w:r>
        <w:rPr>
          <w:rFonts w:hint="eastAsia"/>
        </w:rPr>
        <w:t>示波器频率接受</w:t>
      </w:r>
      <w:r>
        <w:rPr>
          <w:rFonts w:hint="eastAsia"/>
        </w:rPr>
        <w:t>1000Hz</w:t>
      </w:r>
      <w:r>
        <w:rPr>
          <w:rFonts w:hint="eastAsia"/>
        </w:rPr>
        <w:t>、</w:t>
      </w:r>
      <w:r>
        <w:rPr>
          <w:rFonts w:hint="eastAsia"/>
        </w:rPr>
        <w:t>0.4V</w:t>
      </w:r>
      <w:r>
        <w:rPr>
          <w:rFonts w:hint="eastAsia"/>
        </w:rPr>
        <w:t>的正弦波</w:t>
      </w:r>
    </w:p>
    <w:p w14:paraId="68B56CDB" w14:textId="77777777" w:rsidR="00632C37" w:rsidRDefault="00000000">
      <w:pPr>
        <w:ind w:firstLine="480"/>
      </w:pPr>
      <w:r>
        <w:rPr>
          <w:rFonts w:hint="eastAsia"/>
        </w:rPr>
        <w:t>对比实验结果进行分析计算，将</w:t>
      </w:r>
      <w:r>
        <w:rPr>
          <w:rFonts w:hint="eastAsia"/>
        </w:rPr>
        <w:t>0.4V</w:t>
      </w:r>
      <w:r>
        <w:rPr>
          <w:rFonts w:hint="eastAsia"/>
        </w:rPr>
        <w:t>到</w:t>
      </w:r>
      <w:r>
        <w:rPr>
          <w:rFonts w:hint="eastAsia"/>
        </w:rPr>
        <w:t>0.8V</w:t>
      </w:r>
      <w:r>
        <w:rPr>
          <w:rFonts w:hint="eastAsia"/>
        </w:rPr>
        <w:t>的衰减比求平均值后发现</w:t>
      </w:r>
      <w:r>
        <w:rPr>
          <w:rFonts w:hint="eastAsia"/>
        </w:rPr>
        <w:t>PC</w:t>
      </w:r>
      <w:r>
        <w:rPr>
          <w:rFonts w:hint="eastAsia"/>
        </w:rPr>
        <w:t>机发出的信号经过声卡缆线后到达示波器的幅度将会衰减为原来大约</w:t>
      </w:r>
      <w:r>
        <w:rPr>
          <w:rFonts w:hint="eastAsia"/>
        </w:rPr>
        <w:t>0.7892</w:t>
      </w:r>
      <w:r>
        <w:rPr>
          <w:rFonts w:hint="eastAsia"/>
        </w:rPr>
        <w:t>倍。</w:t>
      </w:r>
    </w:p>
    <w:p w14:paraId="131DFF4E" w14:textId="77777777" w:rsidR="00632C37" w:rsidRDefault="00000000">
      <w:pPr>
        <w:pStyle w:val="2"/>
      </w:pPr>
      <w:bookmarkStart w:id="57" w:name="_Toc8629"/>
      <w:r>
        <w:rPr>
          <w:rFonts w:hint="eastAsia"/>
        </w:rPr>
        <w:t xml:space="preserve">2.4 </w:t>
      </w:r>
      <w:r>
        <w:rPr>
          <w:rFonts w:hint="eastAsia"/>
        </w:rPr>
        <w:t>本章小结</w:t>
      </w:r>
      <w:bookmarkEnd w:id="57"/>
    </w:p>
    <w:p w14:paraId="00D7FC7A" w14:textId="77777777" w:rsidR="00632C37" w:rsidRDefault="00000000">
      <w:pPr>
        <w:ind w:firstLine="480"/>
      </w:pPr>
      <w:r>
        <w:rPr>
          <w:rFonts w:hint="eastAsia"/>
        </w:rPr>
        <w:t>本章主要介绍了基于声卡的数据采集系统的设计与实现。首先，介绍了实验系统的软硬件配置，包括声卡和相关设备软件的功能及特性。然后，详细讨论了数据采集系统的功能及界面设计，包括了设置采样率、录音时间以及录音、打开文件等功能操作。接着，介绍了数据存储与波形显示模块，包括数据以时间命名自动保存和波形的显示。最后，讨论了数据采集幅度如何标定，以确保采集系统能够准确地测量幅度值。最后还介绍了信号发生器模块的相关功能及可以进行的性能测试。</w:t>
      </w:r>
    </w:p>
    <w:p w14:paraId="78FD7D14" w14:textId="77777777" w:rsidR="00632C37" w:rsidRDefault="00000000">
      <w:pPr>
        <w:ind w:firstLine="480"/>
      </w:pPr>
      <w:r>
        <w:rPr>
          <w:rFonts w:hint="eastAsia"/>
        </w:rPr>
        <w:t>通过本章的内容，基本实现了一个功能齐全的基于声卡的数据采集系统，这个系统可以方便地进行声音信号的采集，并提供了直观的界面和操作方式，为后续的章节内容奠定了基础，提供了可靠的平台。</w:t>
      </w:r>
    </w:p>
    <w:p w14:paraId="2FB46147" w14:textId="77777777" w:rsidR="00632C37" w:rsidRDefault="00000000">
      <w:pPr>
        <w:ind w:firstLine="480"/>
      </w:pPr>
      <w:r>
        <w:rPr>
          <w:rFonts w:hint="eastAsia"/>
        </w:rPr>
        <w:t>下一章将介绍三种稳态周期信号处理的案例设计，包括了数字滤波、时域信号处理和频谱分析，这些案例将进一步展示数据采集系统的实用性。</w:t>
      </w:r>
      <w:r>
        <w:rPr>
          <w:rFonts w:hint="eastAsia"/>
        </w:rPr>
        <w:br w:type="page"/>
      </w:r>
    </w:p>
    <w:p w14:paraId="3604AD4C" w14:textId="77777777" w:rsidR="00632C37" w:rsidRDefault="00000000">
      <w:pPr>
        <w:pStyle w:val="1"/>
        <w:spacing w:before="156" w:after="156"/>
      </w:pPr>
      <w:bookmarkStart w:id="58" w:name="_Toc10047"/>
      <w:r>
        <w:rPr>
          <w:rFonts w:hint="eastAsia"/>
        </w:rPr>
        <w:lastRenderedPageBreak/>
        <w:t>三种</w:t>
      </w:r>
      <w:r>
        <w:t>稳态</w:t>
      </w:r>
      <w:r>
        <w:rPr>
          <w:rFonts w:hint="eastAsia"/>
        </w:rPr>
        <w:t>周期</w:t>
      </w:r>
      <w:r>
        <w:t>信号处理</w:t>
      </w:r>
      <w:r>
        <w:rPr>
          <w:rFonts w:hint="eastAsia"/>
        </w:rPr>
        <w:t>案例设计</w:t>
      </w:r>
      <w:bookmarkEnd w:id="58"/>
    </w:p>
    <w:p w14:paraId="6C79018B" w14:textId="77777777" w:rsidR="00632C37" w:rsidRDefault="00000000">
      <w:pPr>
        <w:ind w:firstLine="480"/>
      </w:pPr>
      <w:r>
        <w:t>在这一章</w:t>
      </w:r>
      <w:r>
        <w:rPr>
          <w:rFonts w:hint="eastAsia"/>
        </w:rPr>
        <w:t>中，</w:t>
      </w:r>
      <w:r>
        <w:t>将介绍三种稳态周期信号处理的案例设计，包括</w:t>
      </w:r>
      <w:r>
        <w:rPr>
          <w:rFonts w:hint="eastAsia"/>
        </w:rPr>
        <w:t>了</w:t>
      </w:r>
      <w:r>
        <w:t>数字滤波</w:t>
      </w:r>
      <w:r>
        <w:rPr>
          <w:rFonts w:hint="eastAsia"/>
        </w:rPr>
        <w:t>案例</w:t>
      </w:r>
      <w:r>
        <w:t>、时域信号处理</w:t>
      </w:r>
      <w:r>
        <w:rPr>
          <w:rFonts w:hint="eastAsia"/>
        </w:rPr>
        <w:t>案例</w:t>
      </w:r>
      <w:r>
        <w:t>和频谱分析</w:t>
      </w:r>
      <w:r>
        <w:rPr>
          <w:rFonts w:hint="eastAsia"/>
        </w:rPr>
        <w:t>案例</w:t>
      </w:r>
      <w:r>
        <w:t>。这些案例</w:t>
      </w:r>
      <w:r>
        <w:rPr>
          <w:rFonts w:hint="eastAsia"/>
        </w:rPr>
        <w:t>将会进一步</w:t>
      </w:r>
      <w:r>
        <w:t>展示数据采集系统在稳态信号处理方面的</w:t>
      </w:r>
      <w:r>
        <w:rPr>
          <w:rFonts w:hint="eastAsia"/>
        </w:rPr>
        <w:t>实用性</w:t>
      </w:r>
      <w:r>
        <w:t>，并探索不同</w:t>
      </w:r>
      <w:r>
        <w:rPr>
          <w:rFonts w:hint="eastAsia"/>
        </w:rPr>
        <w:t>的稳态</w:t>
      </w:r>
      <w:r>
        <w:t>信号处理方法。</w:t>
      </w:r>
    </w:p>
    <w:p w14:paraId="793D0F87" w14:textId="77777777" w:rsidR="00632C37" w:rsidRDefault="00000000">
      <w:pPr>
        <w:pStyle w:val="2"/>
      </w:pPr>
      <w:bookmarkStart w:id="59" w:name="_Toc5667"/>
      <w:bookmarkStart w:id="60" w:name="_Toc22329"/>
      <w:bookmarkStart w:id="61" w:name="_Toc975"/>
      <w:bookmarkStart w:id="62" w:name="_Toc2287"/>
      <w:r>
        <w:t xml:space="preserve">3.1 </w:t>
      </w:r>
      <w:bookmarkEnd w:id="59"/>
      <w:bookmarkEnd w:id="60"/>
      <w:bookmarkEnd w:id="61"/>
      <w:r>
        <w:t>数字滤波</w:t>
      </w:r>
      <w:r>
        <w:rPr>
          <w:rFonts w:hint="eastAsia"/>
        </w:rPr>
        <w:t>案例</w:t>
      </w:r>
      <w:bookmarkEnd w:id="62"/>
    </w:p>
    <w:p w14:paraId="3689ACBF" w14:textId="77777777" w:rsidR="00632C37" w:rsidRDefault="00000000">
      <w:pPr>
        <w:ind w:firstLine="480"/>
      </w:pPr>
      <w:r>
        <w:t>在本节中，将介绍数字滤波案例的设计实现。数字滤波是一种常见的信号</w:t>
      </w:r>
      <w:r>
        <w:rPr>
          <w:rFonts w:hint="eastAsia"/>
        </w:rPr>
        <w:t>预</w:t>
      </w:r>
      <w:r>
        <w:t>处理技术，用于去除信号中的噪声</w:t>
      </w:r>
      <w:r>
        <w:rPr>
          <w:rFonts w:hint="eastAsia"/>
        </w:rPr>
        <w:t>干扰或者</w:t>
      </w:r>
      <w:r>
        <w:t>其他不需要的</w:t>
      </w:r>
      <w:r>
        <w:rPr>
          <w:rFonts w:hint="eastAsia"/>
        </w:rPr>
        <w:t>频率分量</w:t>
      </w:r>
      <w:r>
        <w:t>，从而</w:t>
      </w:r>
      <w:r>
        <w:rPr>
          <w:rFonts w:hint="eastAsia"/>
        </w:rPr>
        <w:t>获取需要的</w:t>
      </w:r>
      <w:proofErr w:type="gramStart"/>
      <w:r>
        <w:t>的</w:t>
      </w:r>
      <w:proofErr w:type="gramEnd"/>
      <w:r>
        <w:rPr>
          <w:rFonts w:hint="eastAsia"/>
        </w:rPr>
        <w:t>频率分量</w:t>
      </w:r>
      <w:r>
        <w:t>。</w:t>
      </w:r>
    </w:p>
    <w:p w14:paraId="5AB4FB38" w14:textId="77777777" w:rsidR="00632C37" w:rsidRDefault="00000000">
      <w:pPr>
        <w:ind w:firstLine="480"/>
      </w:pPr>
      <w:r>
        <w:t>首先，</w:t>
      </w:r>
      <w:r>
        <w:rPr>
          <w:rFonts w:hint="eastAsia"/>
        </w:rPr>
        <w:t>需要</w:t>
      </w:r>
      <w:r>
        <w:t>明确数字滤波的目标和需求</w:t>
      </w:r>
      <w:r>
        <w:rPr>
          <w:rFonts w:hint="eastAsia"/>
        </w:rPr>
        <w:t>，以便能够选择合适的滤波器并设置适当的参数</w:t>
      </w:r>
      <w:r>
        <w:t>。</w:t>
      </w:r>
      <w:r>
        <w:rPr>
          <w:rFonts w:hint="eastAsia"/>
        </w:rPr>
        <w:t>比如</w:t>
      </w:r>
      <w:r>
        <w:t>，</w:t>
      </w:r>
      <w:r>
        <w:rPr>
          <w:rFonts w:hint="eastAsia"/>
        </w:rPr>
        <w:t>需要对语音信号进行滤波，去滤除其中的绝大多数的噪声频率，可以设计一个截止频率在</w:t>
      </w:r>
      <w:r>
        <w:rPr>
          <w:rFonts w:hint="eastAsia"/>
        </w:rPr>
        <w:t xml:space="preserve">3400Hz </w:t>
      </w:r>
      <w:r>
        <w:rPr>
          <w:rFonts w:hint="eastAsia"/>
        </w:rPr>
        <w:t>左右的低通滤波器去对该信号进行滤波，</w:t>
      </w:r>
      <w:r>
        <w:rPr>
          <w:rFonts w:hint="eastAsia"/>
        </w:rPr>
        <w:fldChar w:fldCharType="begin"/>
      </w:r>
      <w:r>
        <w:rPr>
          <w:rFonts w:hint="eastAsia"/>
        </w:rPr>
        <w:instrText xml:space="preserve"> REF _Ref2145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1</w:t>
      </w:r>
      <w:r>
        <w:rPr>
          <w:rFonts w:hint="eastAsia"/>
        </w:rPr>
        <w:fldChar w:fldCharType="end"/>
      </w:r>
      <w:r>
        <w:rPr>
          <w:rFonts w:hint="eastAsia"/>
        </w:rPr>
        <w:t>、</w:t>
      </w:r>
      <w:r>
        <w:rPr>
          <w:rFonts w:hint="eastAsia"/>
        </w:rPr>
        <w:fldChar w:fldCharType="begin"/>
      </w:r>
      <w:r>
        <w:rPr>
          <w:rFonts w:hint="eastAsia"/>
        </w:rPr>
        <w:instrText xml:space="preserve"> REF _Ref2149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2</w:t>
      </w:r>
      <w:r>
        <w:rPr>
          <w:rFonts w:hint="eastAsia"/>
        </w:rPr>
        <w:fldChar w:fldCharType="end"/>
      </w:r>
      <w:r>
        <w:rPr>
          <w:rFonts w:hint="eastAsia"/>
        </w:rPr>
        <w:t>、</w:t>
      </w:r>
      <w:r>
        <w:rPr>
          <w:rFonts w:hint="eastAsia"/>
        </w:rPr>
        <w:fldChar w:fldCharType="begin"/>
      </w:r>
      <w:r>
        <w:rPr>
          <w:rFonts w:hint="eastAsia"/>
        </w:rPr>
        <w:instrText xml:space="preserve"> REF _Ref2155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3</w:t>
      </w:r>
      <w:r>
        <w:rPr>
          <w:rFonts w:hint="eastAsia"/>
        </w:rPr>
        <w:fldChar w:fldCharType="end"/>
      </w:r>
      <w:r>
        <w:rPr>
          <w:rFonts w:hint="eastAsia"/>
        </w:rPr>
        <w:t>和</w:t>
      </w:r>
      <w:r>
        <w:rPr>
          <w:rFonts w:hint="eastAsia"/>
        </w:rPr>
        <w:fldChar w:fldCharType="begin"/>
      </w:r>
      <w:r>
        <w:rPr>
          <w:rFonts w:hint="eastAsia"/>
        </w:rPr>
        <w:instrText xml:space="preserve"> REF _Ref2158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4</w:t>
      </w:r>
      <w:r>
        <w:rPr>
          <w:rFonts w:hint="eastAsia"/>
        </w:rPr>
        <w:fldChar w:fldCharType="end"/>
      </w:r>
      <w:r>
        <w:rPr>
          <w:rFonts w:hint="eastAsia"/>
        </w:rPr>
        <w:t>分别是低通、高通、带通和带阻滤波器的选择及参数设置的</w:t>
      </w:r>
      <w:r>
        <w:rPr>
          <w:rFonts w:hint="eastAsia"/>
        </w:rPr>
        <w:t>GUI</w:t>
      </w:r>
      <w:r>
        <w:rPr>
          <w:rFonts w:hint="eastAsia"/>
        </w:rPr>
        <w:t>界面及功能示意图。</w:t>
      </w:r>
    </w:p>
    <w:p w14:paraId="6C167965" w14:textId="77777777" w:rsidR="00632C37" w:rsidRDefault="00000000">
      <w:pPr>
        <w:ind w:firstLineChars="0" w:firstLine="0"/>
        <w:jc w:val="center"/>
      </w:pPr>
      <w:r>
        <w:rPr>
          <w:noProof/>
        </w:rPr>
        <w:drawing>
          <wp:inline distT="0" distB="0" distL="114300" distR="114300" wp14:anchorId="55BF9DE8" wp14:editId="3319A878">
            <wp:extent cx="2520315" cy="1031240"/>
            <wp:effectExtent l="0" t="0" r="6985" b="1016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50"/>
                    <a:stretch>
                      <a:fillRect/>
                    </a:stretch>
                  </pic:blipFill>
                  <pic:spPr>
                    <a:xfrm>
                      <a:off x="0" y="0"/>
                      <a:ext cx="2520315" cy="1031240"/>
                    </a:xfrm>
                    <a:prstGeom prst="rect">
                      <a:avLst/>
                    </a:prstGeom>
                    <a:noFill/>
                    <a:ln>
                      <a:noFill/>
                    </a:ln>
                  </pic:spPr>
                </pic:pic>
              </a:graphicData>
            </a:graphic>
          </wp:inline>
        </w:drawing>
      </w:r>
    </w:p>
    <w:p w14:paraId="353C00AB" w14:textId="77777777" w:rsidR="00632C37" w:rsidRDefault="00000000">
      <w:pPr>
        <w:pStyle w:val="a3"/>
        <w:ind w:firstLineChars="0" w:firstLine="0"/>
      </w:pPr>
      <w:bookmarkStart w:id="63" w:name="_Ref2145"/>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63"/>
      <w:r>
        <w:rPr>
          <w:rFonts w:hint="eastAsia"/>
        </w:rPr>
        <w:t xml:space="preserve">  </w:t>
      </w:r>
      <w:r>
        <w:rPr>
          <w:rFonts w:hint="eastAsia"/>
        </w:rPr>
        <w:t>低通滤波参数设置</w:t>
      </w:r>
    </w:p>
    <w:p w14:paraId="59F26607" w14:textId="77777777" w:rsidR="00632C37" w:rsidRDefault="00000000">
      <w:pPr>
        <w:ind w:firstLineChars="0" w:firstLine="0"/>
        <w:jc w:val="center"/>
      </w:pPr>
      <w:r>
        <w:rPr>
          <w:noProof/>
        </w:rPr>
        <w:drawing>
          <wp:inline distT="0" distB="0" distL="114300" distR="114300" wp14:anchorId="7A60DF9A" wp14:editId="716F193E">
            <wp:extent cx="2520315" cy="1016000"/>
            <wp:effectExtent l="0" t="0" r="6985"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51"/>
                    <a:stretch>
                      <a:fillRect/>
                    </a:stretch>
                  </pic:blipFill>
                  <pic:spPr>
                    <a:xfrm>
                      <a:off x="0" y="0"/>
                      <a:ext cx="2520315" cy="1016000"/>
                    </a:xfrm>
                    <a:prstGeom prst="rect">
                      <a:avLst/>
                    </a:prstGeom>
                    <a:noFill/>
                    <a:ln>
                      <a:noFill/>
                    </a:ln>
                  </pic:spPr>
                </pic:pic>
              </a:graphicData>
            </a:graphic>
          </wp:inline>
        </w:drawing>
      </w:r>
    </w:p>
    <w:p w14:paraId="43410671" w14:textId="77777777" w:rsidR="00632C37" w:rsidRDefault="00000000">
      <w:pPr>
        <w:pStyle w:val="a3"/>
        <w:ind w:firstLineChars="0" w:firstLine="0"/>
      </w:pPr>
      <w:bookmarkStart w:id="64" w:name="_Ref2149"/>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64"/>
      <w:r>
        <w:rPr>
          <w:rFonts w:hint="eastAsia"/>
        </w:rPr>
        <w:t xml:space="preserve">  </w:t>
      </w:r>
      <w:r>
        <w:rPr>
          <w:rFonts w:hint="eastAsia"/>
        </w:rPr>
        <w:t>高通滤波参数设置</w:t>
      </w:r>
    </w:p>
    <w:p w14:paraId="30A0E61B" w14:textId="77777777" w:rsidR="00632C37" w:rsidRDefault="00000000">
      <w:pPr>
        <w:ind w:firstLineChars="0" w:firstLine="0"/>
        <w:jc w:val="center"/>
      </w:pPr>
      <w:r>
        <w:rPr>
          <w:noProof/>
        </w:rPr>
        <w:drawing>
          <wp:inline distT="0" distB="0" distL="114300" distR="114300" wp14:anchorId="4E285AEE" wp14:editId="7D353C97">
            <wp:extent cx="2520315" cy="1011555"/>
            <wp:effectExtent l="0" t="0" r="6985"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52"/>
                    <a:stretch>
                      <a:fillRect/>
                    </a:stretch>
                  </pic:blipFill>
                  <pic:spPr>
                    <a:xfrm>
                      <a:off x="0" y="0"/>
                      <a:ext cx="2520315" cy="1011555"/>
                    </a:xfrm>
                    <a:prstGeom prst="rect">
                      <a:avLst/>
                    </a:prstGeom>
                    <a:noFill/>
                    <a:ln>
                      <a:noFill/>
                    </a:ln>
                  </pic:spPr>
                </pic:pic>
              </a:graphicData>
            </a:graphic>
          </wp:inline>
        </w:drawing>
      </w:r>
    </w:p>
    <w:p w14:paraId="27A87779" w14:textId="77777777" w:rsidR="00632C37" w:rsidRDefault="00000000">
      <w:pPr>
        <w:pStyle w:val="a3"/>
        <w:ind w:firstLineChars="0" w:firstLine="0"/>
      </w:pPr>
      <w:bookmarkStart w:id="65" w:name="_Ref2155"/>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65"/>
      <w:r>
        <w:rPr>
          <w:rFonts w:hint="eastAsia"/>
        </w:rPr>
        <w:t xml:space="preserve">  </w:t>
      </w:r>
      <w:r>
        <w:rPr>
          <w:rFonts w:hint="eastAsia"/>
        </w:rPr>
        <w:t>带通滤波参数设置</w:t>
      </w:r>
    </w:p>
    <w:p w14:paraId="04FC1263" w14:textId="77777777" w:rsidR="00632C37" w:rsidRDefault="00000000">
      <w:pPr>
        <w:ind w:firstLineChars="0" w:firstLine="0"/>
        <w:jc w:val="center"/>
      </w:pPr>
      <w:r>
        <w:rPr>
          <w:noProof/>
        </w:rPr>
        <w:lastRenderedPageBreak/>
        <w:drawing>
          <wp:inline distT="0" distB="0" distL="114300" distR="114300" wp14:anchorId="7E626EC7" wp14:editId="2140C74C">
            <wp:extent cx="2520315" cy="1031240"/>
            <wp:effectExtent l="0" t="0" r="6985" b="1016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53"/>
                    <a:stretch>
                      <a:fillRect/>
                    </a:stretch>
                  </pic:blipFill>
                  <pic:spPr>
                    <a:xfrm>
                      <a:off x="0" y="0"/>
                      <a:ext cx="2520315" cy="1031240"/>
                    </a:xfrm>
                    <a:prstGeom prst="rect">
                      <a:avLst/>
                    </a:prstGeom>
                    <a:noFill/>
                    <a:ln>
                      <a:noFill/>
                    </a:ln>
                  </pic:spPr>
                </pic:pic>
              </a:graphicData>
            </a:graphic>
          </wp:inline>
        </w:drawing>
      </w:r>
    </w:p>
    <w:p w14:paraId="555A00A2" w14:textId="77777777" w:rsidR="00632C37" w:rsidRDefault="00000000">
      <w:pPr>
        <w:pStyle w:val="a3"/>
        <w:ind w:firstLineChars="0" w:firstLine="0"/>
      </w:pPr>
      <w:bookmarkStart w:id="66" w:name="_Ref2158"/>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66"/>
      <w:r>
        <w:rPr>
          <w:rFonts w:hint="eastAsia"/>
        </w:rPr>
        <w:t xml:space="preserve">  </w:t>
      </w:r>
      <w:r>
        <w:rPr>
          <w:rFonts w:hint="eastAsia"/>
        </w:rPr>
        <w:t>带阻滤波参数设置</w:t>
      </w:r>
    </w:p>
    <w:p w14:paraId="78D7282E" w14:textId="77777777" w:rsidR="00632C37" w:rsidRDefault="00000000">
      <w:pPr>
        <w:ind w:firstLine="480"/>
      </w:pPr>
      <w:r>
        <w:t>然后，将使用所选的滤波器</w:t>
      </w:r>
      <w:r>
        <w:rPr>
          <w:rFonts w:hint="eastAsia"/>
        </w:rPr>
        <w:t>类型，设置的滤波器参数</w:t>
      </w:r>
      <w:r>
        <w:t>对稳态周期信号</w:t>
      </w:r>
      <w:r>
        <w:rPr>
          <w:rFonts w:hint="eastAsia"/>
        </w:rPr>
        <w:t>或者语音信号</w:t>
      </w:r>
      <w:r>
        <w:t>进行滤波处理</w:t>
      </w:r>
      <w:r>
        <w:rPr>
          <w:rFonts w:hint="eastAsia"/>
        </w:rPr>
        <w:t>，</w:t>
      </w:r>
      <w:r>
        <w:rPr>
          <w:rFonts w:hint="eastAsia"/>
        </w:rPr>
        <w:fldChar w:fldCharType="begin"/>
      </w:r>
      <w:r>
        <w:rPr>
          <w:rFonts w:hint="eastAsia"/>
        </w:rPr>
        <w:instrText xml:space="preserve"> REF _Ref2269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5</w:t>
      </w:r>
      <w:r>
        <w:rPr>
          <w:rFonts w:hint="eastAsia"/>
        </w:rPr>
        <w:fldChar w:fldCharType="end"/>
      </w:r>
      <w:r>
        <w:rPr>
          <w:rFonts w:hint="eastAsia"/>
        </w:rPr>
        <w:t>是对一段语音内容为“安徽建筑大学”的音频信号</w:t>
      </w:r>
      <w:proofErr w:type="gramStart"/>
      <w:r>
        <w:rPr>
          <w:rFonts w:hint="eastAsia"/>
        </w:rPr>
        <w:t>进行低</w:t>
      </w:r>
      <w:proofErr w:type="gramEnd"/>
      <w:r>
        <w:rPr>
          <w:rFonts w:hint="eastAsia"/>
        </w:rPr>
        <w:t>通滤波的时频域图，此时的通带频率为</w:t>
      </w:r>
      <w:r>
        <w:rPr>
          <w:rFonts w:hint="eastAsia"/>
        </w:rPr>
        <w:t>3300Hz</w:t>
      </w:r>
      <w:r>
        <w:rPr>
          <w:rFonts w:hint="eastAsia"/>
        </w:rPr>
        <w:t>，阻带频率为</w:t>
      </w:r>
      <w:r>
        <w:rPr>
          <w:rFonts w:hint="eastAsia"/>
        </w:rPr>
        <w:t>3500Hz</w:t>
      </w:r>
      <w:r>
        <w:rPr>
          <w:rFonts w:hint="eastAsia"/>
        </w:rPr>
        <w:t>。</w:t>
      </w:r>
      <w:r>
        <w:rPr>
          <w:rFonts w:hint="eastAsia"/>
        </w:rPr>
        <w:tab/>
      </w:r>
      <w:r>
        <w:rPr>
          <w:rFonts w:hint="eastAsia"/>
        </w:rPr>
        <w:t>张晓洁</w:t>
      </w:r>
      <w:r>
        <w:rPr>
          <w:rFonts w:hint="eastAsia"/>
          <w:vertAlign w:val="superscript"/>
        </w:rPr>
        <w:fldChar w:fldCharType="begin"/>
      </w:r>
      <w:r>
        <w:rPr>
          <w:rFonts w:hint="eastAsia"/>
          <w:vertAlign w:val="superscript"/>
        </w:rPr>
        <w:instrText xml:space="preserve"> REF _Ref11786 \r \h </w:instrText>
      </w:r>
      <w:r>
        <w:rPr>
          <w:rFonts w:hint="eastAsia"/>
          <w:vertAlign w:val="superscript"/>
        </w:rPr>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提到巴特沃斯的截止频率不明显，</w:t>
      </w:r>
      <w:proofErr w:type="gramStart"/>
      <w:r>
        <w:rPr>
          <w:rFonts w:hint="eastAsia"/>
        </w:rPr>
        <w:t>涂群资</w:t>
      </w:r>
      <w:proofErr w:type="gramEnd"/>
      <w:r>
        <w:rPr>
          <w:rFonts w:hint="eastAsia"/>
          <w:vertAlign w:val="superscript"/>
        </w:rPr>
        <w:fldChar w:fldCharType="begin"/>
      </w:r>
      <w:r>
        <w:rPr>
          <w:rFonts w:hint="eastAsia"/>
          <w:vertAlign w:val="superscript"/>
        </w:rPr>
        <w:instrText xml:space="preserve"> REF _Ref13053 \r \h </w:instrText>
      </w:r>
      <w:r>
        <w:rPr>
          <w:rFonts w:hint="eastAsia"/>
          <w:vertAlign w:val="superscript"/>
        </w:rPr>
      </w:r>
      <w:r>
        <w:rPr>
          <w:rFonts w:hint="eastAsia"/>
          <w:vertAlign w:val="superscript"/>
        </w:rPr>
        <w:fldChar w:fldCharType="separate"/>
      </w:r>
      <w:r>
        <w:rPr>
          <w:rFonts w:hint="eastAsia"/>
          <w:vertAlign w:val="superscript"/>
        </w:rPr>
        <w:t>[13]</w:t>
      </w:r>
      <w:r>
        <w:rPr>
          <w:rFonts w:hint="eastAsia"/>
          <w:vertAlign w:val="superscript"/>
        </w:rPr>
        <w:fldChar w:fldCharType="end"/>
      </w:r>
      <w:r>
        <w:rPr>
          <w:rFonts w:hint="eastAsia"/>
        </w:rPr>
        <w:t>在文中谈到等波纹滤波器在过渡带衰减更快。故本课题采用的滤波器类型为</w:t>
      </w:r>
      <w:r>
        <w:rPr>
          <w:rFonts w:hint="eastAsia"/>
        </w:rPr>
        <w:t>FIR</w:t>
      </w:r>
      <w:r>
        <w:rPr>
          <w:rFonts w:hint="eastAsia"/>
        </w:rPr>
        <w:t>等波纹低通滤波器，该滤波器能对幅度的影响最小。当然也能输入数字</w:t>
      </w:r>
      <w:r>
        <w:t>实际</w:t>
      </w:r>
      <w:r>
        <w:rPr>
          <w:rFonts w:hint="eastAsia"/>
        </w:rPr>
        <w:t>去调整</w:t>
      </w:r>
      <w:r>
        <w:t>的滤波器</w:t>
      </w:r>
      <w:r>
        <w:rPr>
          <w:rFonts w:hint="eastAsia"/>
        </w:rPr>
        <w:t>各项</w:t>
      </w:r>
      <w:r>
        <w:t>参数。</w:t>
      </w:r>
    </w:p>
    <w:p w14:paraId="712D6B0A" w14:textId="77777777" w:rsidR="00632C37" w:rsidRDefault="00000000">
      <w:pPr>
        <w:ind w:firstLineChars="0" w:firstLine="0"/>
        <w:jc w:val="center"/>
      </w:pPr>
      <w:r>
        <w:rPr>
          <w:noProof/>
        </w:rPr>
        <w:drawing>
          <wp:inline distT="0" distB="0" distL="114300" distR="114300" wp14:anchorId="4D2A83F4" wp14:editId="7314FD35">
            <wp:extent cx="3239770" cy="2675255"/>
            <wp:effectExtent l="0" t="0" r="11430" b="444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54"/>
                    <a:stretch>
                      <a:fillRect/>
                    </a:stretch>
                  </pic:blipFill>
                  <pic:spPr>
                    <a:xfrm>
                      <a:off x="0" y="0"/>
                      <a:ext cx="3239770" cy="2675255"/>
                    </a:xfrm>
                    <a:prstGeom prst="rect">
                      <a:avLst/>
                    </a:prstGeom>
                    <a:noFill/>
                    <a:ln>
                      <a:noFill/>
                    </a:ln>
                  </pic:spPr>
                </pic:pic>
              </a:graphicData>
            </a:graphic>
          </wp:inline>
        </w:drawing>
      </w:r>
    </w:p>
    <w:p w14:paraId="7670420F" w14:textId="77777777" w:rsidR="00632C37" w:rsidRDefault="00000000">
      <w:pPr>
        <w:pStyle w:val="a3"/>
        <w:ind w:firstLineChars="0" w:firstLine="0"/>
      </w:pPr>
      <w:bookmarkStart w:id="67" w:name="_Ref2269"/>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bookmarkEnd w:id="67"/>
      <w:r>
        <w:rPr>
          <w:rFonts w:hint="eastAsia"/>
        </w:rPr>
        <w:t xml:space="preserve">  </w:t>
      </w:r>
      <w:r>
        <w:rPr>
          <w:rFonts w:hint="eastAsia"/>
        </w:rPr>
        <w:t>“安徽建筑大学”音频低通滤波后时频域图</w:t>
      </w:r>
    </w:p>
    <w:p w14:paraId="4BA33B26" w14:textId="77777777" w:rsidR="00632C37" w:rsidRDefault="00000000">
      <w:pPr>
        <w:ind w:firstLine="480"/>
      </w:pPr>
      <w:r>
        <w:t>在进行</w:t>
      </w:r>
      <w:r>
        <w:rPr>
          <w:rFonts w:hint="eastAsia"/>
        </w:rPr>
        <w:t>数字</w:t>
      </w:r>
      <w:r>
        <w:t>滤波处理后，将对滤波前后的信号</w:t>
      </w:r>
      <w:r>
        <w:rPr>
          <w:rFonts w:hint="eastAsia"/>
        </w:rPr>
        <w:t>波形及频谱</w:t>
      </w:r>
      <w:r>
        <w:t>进行比较和分析</w:t>
      </w:r>
      <w:r>
        <w:rPr>
          <w:rFonts w:hint="eastAsia"/>
        </w:rPr>
        <w:t>，</w:t>
      </w:r>
      <w:r>
        <w:t>将</w:t>
      </w:r>
      <w:r>
        <w:rPr>
          <w:rFonts w:hint="eastAsia"/>
        </w:rPr>
        <w:t>主要</w:t>
      </w:r>
      <w:r>
        <w:t>关注滤波</w:t>
      </w:r>
      <w:r>
        <w:rPr>
          <w:rFonts w:hint="eastAsia"/>
        </w:rPr>
        <w:t>的</w:t>
      </w:r>
      <w:r>
        <w:t>效果是否达到</w:t>
      </w:r>
      <w:r>
        <w:rPr>
          <w:rFonts w:hint="eastAsia"/>
        </w:rPr>
        <w:t>了</w:t>
      </w:r>
      <w:r>
        <w:t>预期，信号中的噪声或干扰成分是否被有效</w:t>
      </w:r>
      <w:r>
        <w:rPr>
          <w:rFonts w:hint="eastAsia"/>
        </w:rPr>
        <w:t>的</w:t>
      </w:r>
      <w:r>
        <w:t>去除，以及</w:t>
      </w:r>
      <w:r>
        <w:rPr>
          <w:rFonts w:hint="eastAsia"/>
        </w:rPr>
        <w:t>数字</w:t>
      </w:r>
      <w:r>
        <w:t>滤波对</w:t>
      </w:r>
      <w:r>
        <w:rPr>
          <w:rFonts w:hint="eastAsia"/>
        </w:rPr>
        <w:t>稳态</w:t>
      </w:r>
      <w:r>
        <w:t>信号的频谱特性和时域特性</w:t>
      </w:r>
      <w:r>
        <w:rPr>
          <w:rFonts w:hint="eastAsia"/>
        </w:rPr>
        <w:t>所</w:t>
      </w:r>
      <w:r>
        <w:t>产生的影响。</w:t>
      </w:r>
    </w:p>
    <w:p w14:paraId="50210AD4" w14:textId="77777777" w:rsidR="00632C37" w:rsidRDefault="00000000">
      <w:pPr>
        <w:ind w:firstLine="480"/>
      </w:pPr>
      <w:r>
        <w:t>通过数字滤波案例的设计和实现，</w:t>
      </w:r>
      <w:r>
        <w:rPr>
          <w:rFonts w:hint="eastAsia"/>
        </w:rPr>
        <w:t>可以更加</w:t>
      </w:r>
      <w:r>
        <w:t>深入</w:t>
      </w:r>
      <w:r>
        <w:rPr>
          <w:rFonts w:hint="eastAsia"/>
        </w:rPr>
        <w:t>的</w:t>
      </w:r>
      <w:r>
        <w:t>理解数字滤波的原理</w:t>
      </w:r>
      <w:r>
        <w:rPr>
          <w:rFonts w:hint="eastAsia"/>
        </w:rPr>
        <w:t>及实际</w:t>
      </w:r>
      <w:r>
        <w:t>应用，</w:t>
      </w:r>
      <w:r>
        <w:rPr>
          <w:rFonts w:hint="eastAsia"/>
        </w:rPr>
        <w:t>去</w:t>
      </w:r>
      <w:r>
        <w:t>掌握滤波器的设计方法和参数选择</w:t>
      </w:r>
      <w:r>
        <w:rPr>
          <w:rFonts w:hint="eastAsia"/>
        </w:rPr>
        <w:t>的</w:t>
      </w:r>
      <w:r>
        <w:t>策略。此外，将通过比较滤波前后的信号</w:t>
      </w:r>
      <w:r>
        <w:rPr>
          <w:rFonts w:hint="eastAsia"/>
        </w:rPr>
        <w:t>各项</w:t>
      </w:r>
      <w:r>
        <w:t>特性，</w:t>
      </w:r>
      <w:r>
        <w:rPr>
          <w:rFonts w:hint="eastAsia"/>
        </w:rPr>
        <w:t>来</w:t>
      </w:r>
      <w:r>
        <w:t>验证滤波器对信号的影响和改善效果</w:t>
      </w:r>
      <w:r>
        <w:rPr>
          <w:rFonts w:hint="eastAsia"/>
        </w:rPr>
        <w:t>是否达到用户的预期</w:t>
      </w:r>
      <w:r>
        <w:t>，</w:t>
      </w:r>
      <w:r>
        <w:rPr>
          <w:rFonts w:hint="eastAsia"/>
        </w:rPr>
        <w:t>并</w:t>
      </w:r>
      <w:r>
        <w:t>进一步加深对数字滤波的理解和应用能力。</w:t>
      </w:r>
    </w:p>
    <w:p w14:paraId="1EA941AE" w14:textId="77777777" w:rsidR="00632C37" w:rsidRDefault="00632C37">
      <w:pPr>
        <w:ind w:firstLine="480"/>
      </w:pPr>
    </w:p>
    <w:p w14:paraId="5E4981CE" w14:textId="77777777" w:rsidR="00632C37" w:rsidRDefault="00000000">
      <w:pPr>
        <w:pStyle w:val="2"/>
      </w:pPr>
      <w:bookmarkStart w:id="68" w:name="_Toc14366"/>
      <w:bookmarkStart w:id="69" w:name="_Toc18376"/>
      <w:bookmarkStart w:id="70" w:name="_Toc8287"/>
      <w:bookmarkStart w:id="71" w:name="_Toc25641"/>
      <w:r>
        <w:lastRenderedPageBreak/>
        <w:t xml:space="preserve">3.2 </w:t>
      </w:r>
      <w:bookmarkEnd w:id="68"/>
      <w:bookmarkEnd w:id="69"/>
      <w:bookmarkEnd w:id="70"/>
      <w:r>
        <w:rPr>
          <w:rFonts w:hint="eastAsia"/>
        </w:rPr>
        <w:t>时域信号处理案例</w:t>
      </w:r>
      <w:bookmarkEnd w:id="71"/>
    </w:p>
    <w:p w14:paraId="4505B49F" w14:textId="77777777" w:rsidR="00632C37" w:rsidRDefault="00000000">
      <w:pPr>
        <w:ind w:firstLine="480"/>
      </w:pPr>
      <w:r>
        <w:t>时域信号处理是一种常见的信号分析方法，用于获取信号在时间域上的</w:t>
      </w:r>
      <w:r>
        <w:rPr>
          <w:rFonts w:hint="eastAsia"/>
        </w:rPr>
        <w:t>一些</w:t>
      </w:r>
      <w:r>
        <w:t>特征和统计信息。本节将</w:t>
      </w:r>
      <w:r>
        <w:rPr>
          <w:rFonts w:hint="eastAsia"/>
        </w:rPr>
        <w:t>继续去</w:t>
      </w:r>
      <w:r>
        <w:t>介绍</w:t>
      </w:r>
      <w:r>
        <w:rPr>
          <w:rFonts w:hint="eastAsia"/>
        </w:rPr>
        <w:t>稳态周期信号的</w:t>
      </w:r>
      <w:r>
        <w:t>时域信号处理案例的设计和实现，重点关注周期计算、峰值和有效值</w:t>
      </w:r>
      <w:r>
        <w:rPr>
          <w:rFonts w:hint="eastAsia"/>
        </w:rPr>
        <w:t>等各项数值的</w:t>
      </w:r>
      <w:r>
        <w:t>计算</w:t>
      </w:r>
      <w:r>
        <w:rPr>
          <w:rFonts w:hint="eastAsia"/>
        </w:rPr>
        <w:t>。同时，还需要去观察在改变信号参数同时，三种稳态信号的波形变换情况</w:t>
      </w:r>
      <w:r>
        <w:t>。</w:t>
      </w:r>
    </w:p>
    <w:p w14:paraId="06EF0A1D" w14:textId="77777777" w:rsidR="00632C37" w:rsidRDefault="00000000">
      <w:pPr>
        <w:ind w:firstLine="480"/>
      </w:pPr>
      <w:r>
        <w:rPr>
          <w:rFonts w:hint="eastAsia"/>
        </w:rPr>
        <w:t>在本课题所设计的信号发生器模块中，可以选择</w:t>
      </w:r>
      <w:r>
        <w:t>稳态周期信号作为案例</w:t>
      </w:r>
      <w:r>
        <w:rPr>
          <w:rFonts w:hint="eastAsia"/>
        </w:rPr>
        <w:t>的</w:t>
      </w:r>
      <w:r>
        <w:t>对象</w:t>
      </w:r>
      <w:r>
        <w:rPr>
          <w:rFonts w:hint="eastAsia"/>
        </w:rPr>
        <w:t>，</w:t>
      </w:r>
      <w:r>
        <w:t>例如方波</w:t>
      </w:r>
      <w:r>
        <w:rPr>
          <w:rFonts w:hint="eastAsia"/>
        </w:rPr>
        <w:t>、</w:t>
      </w:r>
      <w:r>
        <w:t>正弦波或三角波。</w:t>
      </w:r>
      <w:r>
        <w:rPr>
          <w:rFonts w:hint="eastAsia"/>
        </w:rPr>
        <w:t>这些周期信号可以由用户根据自己的需要自由设置信号的各项参数，并做到了在改变参数时，</w:t>
      </w:r>
      <w:r>
        <w:rPr>
          <w:rFonts w:hint="eastAsia"/>
        </w:rPr>
        <w:t>GUI</w:t>
      </w:r>
      <w:r>
        <w:rPr>
          <w:rFonts w:hint="eastAsia"/>
        </w:rPr>
        <w:t>界面中的坐标区实时改变信号的波形，以方便用户能够更及时直观的观察到参数改变时对于波形变化的影响。下面</w:t>
      </w:r>
      <w:r>
        <w:rPr>
          <w:rFonts w:hint="eastAsia"/>
        </w:rPr>
        <w:fldChar w:fldCharType="begin"/>
      </w:r>
      <w:r>
        <w:rPr>
          <w:rFonts w:hint="eastAsia"/>
        </w:rPr>
        <w:instrText xml:space="preserve"> REF _Ref2328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6</w:t>
      </w:r>
      <w:r>
        <w:rPr>
          <w:rFonts w:hint="eastAsia"/>
        </w:rPr>
        <w:fldChar w:fldCharType="end"/>
      </w:r>
      <w:r>
        <w:rPr>
          <w:rFonts w:hint="eastAsia"/>
        </w:rPr>
        <w:t>、</w:t>
      </w:r>
      <w:r>
        <w:rPr>
          <w:rFonts w:hint="eastAsia"/>
        </w:rPr>
        <w:fldChar w:fldCharType="begin"/>
      </w:r>
      <w:r>
        <w:rPr>
          <w:rFonts w:hint="eastAsia"/>
        </w:rPr>
        <w:instrText xml:space="preserve"> REF _Ref2331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7</w:t>
      </w:r>
      <w:r>
        <w:rPr>
          <w:rFonts w:hint="eastAsia"/>
        </w:rPr>
        <w:fldChar w:fldCharType="end"/>
      </w:r>
      <w:r>
        <w:rPr>
          <w:rFonts w:hint="eastAsia"/>
        </w:rPr>
        <w:t>和</w:t>
      </w:r>
      <w:r>
        <w:rPr>
          <w:rFonts w:hint="eastAsia"/>
        </w:rPr>
        <w:fldChar w:fldCharType="begin"/>
      </w:r>
      <w:r>
        <w:rPr>
          <w:rFonts w:hint="eastAsia"/>
        </w:rPr>
        <w:instrText xml:space="preserve"> REF _Ref2335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8</w:t>
      </w:r>
      <w:r>
        <w:rPr>
          <w:rFonts w:hint="eastAsia"/>
        </w:rPr>
        <w:fldChar w:fldCharType="end"/>
      </w:r>
      <w:r>
        <w:rPr>
          <w:rFonts w:hint="eastAsia"/>
        </w:rPr>
        <w:t>是目前三种稳态信号可供用户设置的各项参数界面展示。</w:t>
      </w:r>
    </w:p>
    <w:p w14:paraId="1B639F8D" w14:textId="77777777" w:rsidR="00632C37" w:rsidRDefault="00000000">
      <w:pPr>
        <w:ind w:firstLineChars="0" w:firstLine="0"/>
        <w:jc w:val="center"/>
      </w:pPr>
      <w:r>
        <w:rPr>
          <w:noProof/>
        </w:rPr>
        <w:drawing>
          <wp:inline distT="0" distB="0" distL="114300" distR="114300" wp14:anchorId="0742C4BB" wp14:editId="2781F1C2">
            <wp:extent cx="2160270" cy="1368425"/>
            <wp:effectExtent l="0" t="0" r="11430" b="3175"/>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55"/>
                    <a:stretch>
                      <a:fillRect/>
                    </a:stretch>
                  </pic:blipFill>
                  <pic:spPr>
                    <a:xfrm>
                      <a:off x="0" y="0"/>
                      <a:ext cx="2160270" cy="1368425"/>
                    </a:xfrm>
                    <a:prstGeom prst="rect">
                      <a:avLst/>
                    </a:prstGeom>
                    <a:noFill/>
                    <a:ln>
                      <a:noFill/>
                    </a:ln>
                  </pic:spPr>
                </pic:pic>
              </a:graphicData>
            </a:graphic>
          </wp:inline>
        </w:drawing>
      </w:r>
    </w:p>
    <w:p w14:paraId="57ECB3B8" w14:textId="77777777" w:rsidR="00632C37" w:rsidRDefault="00000000">
      <w:pPr>
        <w:pStyle w:val="a3"/>
        <w:ind w:firstLineChars="0" w:firstLine="0"/>
      </w:pPr>
      <w:bookmarkStart w:id="72" w:name="_Ref2328"/>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bookmarkEnd w:id="72"/>
      <w:r>
        <w:rPr>
          <w:rFonts w:hint="eastAsia"/>
        </w:rPr>
        <w:t xml:space="preserve">  </w:t>
      </w:r>
      <w:r>
        <w:rPr>
          <w:rFonts w:hint="eastAsia"/>
        </w:rPr>
        <w:t>方波参数设置界面</w:t>
      </w:r>
    </w:p>
    <w:p w14:paraId="2EB78F55" w14:textId="77777777" w:rsidR="00632C37" w:rsidRDefault="00000000">
      <w:pPr>
        <w:ind w:firstLineChars="0" w:firstLine="0"/>
        <w:jc w:val="center"/>
      </w:pPr>
      <w:r>
        <w:rPr>
          <w:noProof/>
        </w:rPr>
        <w:drawing>
          <wp:inline distT="0" distB="0" distL="114300" distR="114300" wp14:anchorId="3F245F51" wp14:editId="716976F9">
            <wp:extent cx="2160270" cy="1389380"/>
            <wp:effectExtent l="0" t="0" r="11430" b="762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56"/>
                    <a:stretch>
                      <a:fillRect/>
                    </a:stretch>
                  </pic:blipFill>
                  <pic:spPr>
                    <a:xfrm>
                      <a:off x="0" y="0"/>
                      <a:ext cx="2160270" cy="1389380"/>
                    </a:xfrm>
                    <a:prstGeom prst="rect">
                      <a:avLst/>
                    </a:prstGeom>
                    <a:noFill/>
                    <a:ln>
                      <a:noFill/>
                    </a:ln>
                  </pic:spPr>
                </pic:pic>
              </a:graphicData>
            </a:graphic>
          </wp:inline>
        </w:drawing>
      </w:r>
    </w:p>
    <w:p w14:paraId="53028286" w14:textId="77777777" w:rsidR="00632C37" w:rsidRDefault="00000000">
      <w:pPr>
        <w:pStyle w:val="a3"/>
        <w:ind w:firstLineChars="0" w:firstLine="0"/>
      </w:pPr>
      <w:bookmarkStart w:id="73" w:name="_Ref2331"/>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bookmarkEnd w:id="73"/>
      <w:r>
        <w:rPr>
          <w:rFonts w:hint="eastAsia"/>
        </w:rPr>
        <w:t xml:space="preserve">  </w:t>
      </w:r>
      <w:r>
        <w:rPr>
          <w:rFonts w:hint="eastAsia"/>
        </w:rPr>
        <w:t>正弦波参数设置界面</w:t>
      </w:r>
    </w:p>
    <w:p w14:paraId="225635EF" w14:textId="77777777" w:rsidR="00632C37" w:rsidRDefault="00000000">
      <w:pPr>
        <w:ind w:firstLineChars="0" w:firstLine="0"/>
        <w:jc w:val="center"/>
      </w:pPr>
      <w:r>
        <w:rPr>
          <w:noProof/>
        </w:rPr>
        <w:drawing>
          <wp:inline distT="0" distB="0" distL="114300" distR="114300" wp14:anchorId="76061269" wp14:editId="61FD2BF8">
            <wp:extent cx="2160270" cy="1403350"/>
            <wp:effectExtent l="0" t="0" r="11430" b="635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57"/>
                    <a:stretch>
                      <a:fillRect/>
                    </a:stretch>
                  </pic:blipFill>
                  <pic:spPr>
                    <a:xfrm>
                      <a:off x="0" y="0"/>
                      <a:ext cx="2160270" cy="1403350"/>
                    </a:xfrm>
                    <a:prstGeom prst="rect">
                      <a:avLst/>
                    </a:prstGeom>
                    <a:noFill/>
                    <a:ln>
                      <a:noFill/>
                    </a:ln>
                  </pic:spPr>
                </pic:pic>
              </a:graphicData>
            </a:graphic>
          </wp:inline>
        </w:drawing>
      </w:r>
    </w:p>
    <w:p w14:paraId="605FD0D6" w14:textId="77777777" w:rsidR="00632C37" w:rsidRDefault="00000000">
      <w:pPr>
        <w:pStyle w:val="a3"/>
        <w:ind w:firstLineChars="0" w:firstLine="0"/>
      </w:pPr>
      <w:bookmarkStart w:id="74" w:name="_Ref2335"/>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bookmarkEnd w:id="74"/>
      <w:r>
        <w:rPr>
          <w:rFonts w:hint="eastAsia"/>
        </w:rPr>
        <w:t xml:space="preserve">  </w:t>
      </w:r>
      <w:r>
        <w:rPr>
          <w:rFonts w:hint="eastAsia"/>
        </w:rPr>
        <w:t>三角波参数设置界面</w:t>
      </w:r>
    </w:p>
    <w:p w14:paraId="56DB98BA" w14:textId="77777777" w:rsidR="00632C37" w:rsidRDefault="00000000">
      <w:pPr>
        <w:ind w:firstLine="480"/>
      </w:pPr>
      <w:r>
        <w:lastRenderedPageBreak/>
        <w:t>接下来，将</w:t>
      </w:r>
      <w:r>
        <w:rPr>
          <w:rFonts w:hint="eastAsia"/>
        </w:rPr>
        <w:t>分别</w:t>
      </w:r>
      <w:r>
        <w:t>介绍周期、峰值和有效值的数学原理和算法</w:t>
      </w:r>
      <w:r>
        <w:rPr>
          <w:rFonts w:hint="eastAsia"/>
        </w:rPr>
        <w:t>，以便用户可以更好的理解其中的逻辑。</w:t>
      </w:r>
    </w:p>
    <w:p w14:paraId="417F027E" w14:textId="77777777" w:rsidR="00632C37" w:rsidRDefault="00000000">
      <w:pPr>
        <w:ind w:firstLine="480"/>
      </w:pPr>
      <w:r>
        <w:t>周期是信号在一个完整周期内重复的时间长度，</w:t>
      </w:r>
      <w:r>
        <w:rPr>
          <w:rFonts w:hint="eastAsia"/>
        </w:rPr>
        <w:t>这</w:t>
      </w:r>
      <w:r>
        <w:t>对于周期性信号非常重要</w:t>
      </w:r>
      <w:r>
        <w:rPr>
          <w:rFonts w:hint="eastAsia"/>
        </w:rPr>
        <w:t>。通常用式</w:t>
      </w:r>
      <w:r>
        <w:rPr>
          <w:rFonts w:hint="eastAsia"/>
        </w:rPr>
        <w:t>3.1</w:t>
      </w:r>
      <w:r>
        <w:rPr>
          <w:rFonts w:hint="eastAsia"/>
        </w:rPr>
        <w:t>来计算得到周期，或者选择直接由用户自己设置周期，再将信号的周期在</w:t>
      </w:r>
      <w:r>
        <w:rPr>
          <w:rFonts w:hint="eastAsia"/>
        </w:rPr>
        <w:t>GUI</w:t>
      </w:r>
      <w:r>
        <w:rPr>
          <w:rFonts w:hint="eastAsia"/>
        </w:rPr>
        <w:t>界面中展现出来。</w:t>
      </w:r>
    </w:p>
    <w:p w14:paraId="408F7D55" w14:textId="77777777" w:rsidR="00632C37" w:rsidRDefault="00000000">
      <w:pPr>
        <w:pStyle w:val="af"/>
      </w:pPr>
      <w:bookmarkStart w:id="75" w:name="_Ref3455"/>
      <w:r>
        <w:rPr>
          <w:rFonts w:hAnsi="Cambria Math" w:hint="eastAsia"/>
        </w:rPr>
        <w:tab/>
      </w:r>
      <m:oMath>
        <m:r>
          <m:rPr>
            <m:sty m:val="p"/>
          </m:rPr>
          <w:rPr>
            <w:rFonts w:ascii="Cambria Math" w:hAnsi="Cambria Math"/>
          </w:rPr>
          <m:t>f=</m:t>
        </m:r>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oMath>
      <w:bookmarkEnd w:id="75"/>
      <w:r>
        <w:rPr>
          <w:rFonts w:hAnsi="Cambria Math" w:hint="eastAsia"/>
        </w:rPr>
        <w:tab/>
      </w:r>
      <w:r>
        <w:t>（</w:t>
      </w:r>
      <w:r>
        <w:fldChar w:fldCharType="begin"/>
      </w:r>
      <w:r>
        <w:instrText xml:space="preserve"> STYLEREF 1 \s </w:instrText>
      </w:r>
      <w:r>
        <w:fldChar w:fldCharType="separate"/>
      </w:r>
      <w:r>
        <w:t>3</w:t>
      </w:r>
      <w:r>
        <w:fldChar w:fldCharType="end"/>
      </w:r>
      <w:r>
        <w:t>.</w:t>
      </w:r>
      <w:r>
        <w:fldChar w:fldCharType="begin"/>
      </w:r>
      <w:r>
        <w:instrText xml:space="preserve"> SEQ </w:instrText>
      </w:r>
      <w:r>
        <w:instrText>公式</w:instrText>
      </w:r>
      <w:r>
        <w:instrText xml:space="preserve"> \* ARABIC \s 1 </w:instrText>
      </w:r>
      <w:r>
        <w:fldChar w:fldCharType="separate"/>
      </w:r>
      <w:r>
        <w:t>1</w:t>
      </w:r>
      <w:r>
        <w:fldChar w:fldCharType="end"/>
      </w:r>
      <w:r>
        <w:t>）</w:t>
      </w:r>
    </w:p>
    <w:p w14:paraId="5BC7EC63" w14:textId="77777777" w:rsidR="00632C37" w:rsidRDefault="00000000">
      <w:pPr>
        <w:ind w:firstLineChars="0" w:firstLine="0"/>
        <w:rPr>
          <w:rFonts w:hAnsi="Cambria Math"/>
        </w:rPr>
      </w:pPr>
      <w:r>
        <w:rPr>
          <w:rFonts w:hAnsi="Cambria Math" w:hint="eastAsia"/>
        </w:rPr>
        <w:t>其中，</w:t>
      </w:r>
      <w:r>
        <w:rPr>
          <w:rFonts w:hAnsi="Cambria Math" w:hint="eastAsia"/>
        </w:rPr>
        <w:t>f</w:t>
      </w:r>
      <w:r>
        <w:rPr>
          <w:rFonts w:hAnsi="Cambria Math" w:hint="eastAsia"/>
        </w:rPr>
        <w:t>代表信号频率，</w:t>
      </w:r>
      <w:r>
        <w:rPr>
          <w:rFonts w:hAnsi="Cambria Math" w:hint="eastAsia"/>
        </w:rPr>
        <w:t>T</w:t>
      </w:r>
      <w:r>
        <w:rPr>
          <w:rFonts w:hAnsi="Cambria Math" w:hint="eastAsia"/>
        </w:rPr>
        <w:t>代表信号周期。</w:t>
      </w:r>
    </w:p>
    <w:p w14:paraId="1FC468E2" w14:textId="77777777" w:rsidR="00632C37" w:rsidRDefault="00000000">
      <w:pPr>
        <w:ind w:firstLine="480"/>
      </w:pPr>
      <w:r>
        <w:t>峰值代表</w:t>
      </w:r>
      <w:r>
        <w:rPr>
          <w:rFonts w:hint="eastAsia"/>
        </w:rPr>
        <w:t>的是</w:t>
      </w:r>
      <w:r>
        <w:t>信号在一个周期内的</w:t>
      </w:r>
      <w:r>
        <w:rPr>
          <w:rFonts w:hint="eastAsia"/>
        </w:rPr>
        <w:t>信号变换过程中的数值最大值</w:t>
      </w:r>
      <w:r>
        <w:t>，</w:t>
      </w:r>
      <w:r>
        <w:rPr>
          <w:rFonts w:hint="eastAsia"/>
        </w:rPr>
        <w:t>在本课题设计的信号发生器中即为幅度，可由用户自己设置后，再通过编程展示在</w:t>
      </w:r>
      <w:r>
        <w:rPr>
          <w:rFonts w:hint="eastAsia"/>
        </w:rPr>
        <w:t>GUI</w:t>
      </w:r>
      <w:r>
        <w:rPr>
          <w:rFonts w:hint="eastAsia"/>
        </w:rPr>
        <w:t>界面。</w:t>
      </w:r>
    </w:p>
    <w:p w14:paraId="4CF8748D" w14:textId="77777777" w:rsidR="00632C37" w:rsidRDefault="00000000">
      <w:pPr>
        <w:ind w:firstLine="480"/>
      </w:pPr>
      <w:r>
        <w:t>而有效值</w:t>
      </w:r>
      <w:r>
        <w:rPr>
          <w:rFonts w:hint="eastAsia"/>
        </w:rPr>
        <w:t>则</w:t>
      </w:r>
      <w:r>
        <w:t>代表</w:t>
      </w:r>
      <w:r>
        <w:rPr>
          <w:rFonts w:hint="eastAsia"/>
        </w:rPr>
        <w:t>的是</w:t>
      </w:r>
      <w:r>
        <w:t>信号的方均根值，把交流信号转化成等效的直流信号用</w:t>
      </w:r>
      <w:r>
        <w:rPr>
          <w:rFonts w:hint="eastAsia"/>
        </w:rPr>
        <w:t>，用</w:t>
      </w:r>
      <w:r>
        <w:t>于描述信号的能量特征。</w:t>
      </w:r>
      <w:r>
        <w:rPr>
          <w:rFonts w:hint="eastAsia"/>
        </w:rPr>
        <w:t>对于方波的有效值可通过式</w:t>
      </w:r>
      <w:r>
        <w:rPr>
          <w:rFonts w:hint="eastAsia"/>
        </w:rPr>
        <w:t>3.2</w:t>
      </w:r>
      <w:r>
        <w:rPr>
          <w:rFonts w:hint="eastAsia"/>
        </w:rPr>
        <w:t>计算得到</w:t>
      </w:r>
    </w:p>
    <w:p w14:paraId="729C25E1" w14:textId="77777777" w:rsidR="00632C37" w:rsidRDefault="00000000">
      <w:pPr>
        <w:pStyle w:val="af"/>
      </w:pPr>
      <w:r>
        <w:rPr>
          <w:rFonts w:hAnsi="Cambria Math" w:hint="eastAsia"/>
        </w:rPr>
        <w:tab/>
      </w:r>
      <m:oMath>
        <m:r>
          <m:rPr>
            <m:sty m:val="p"/>
          </m:rPr>
          <w:rPr>
            <w:rFonts w:ascii="Cambria Math" w:hAnsi="Cambria Math"/>
          </w:rPr>
          <m:t>RMS1=A×</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τ</m:t>
                </m:r>
              </m:num>
              <m:den>
                <m:r>
                  <m:rPr>
                    <m:sty m:val="p"/>
                  </m:rPr>
                  <w:rPr>
                    <w:rFonts w:ascii="Cambria Math" w:hAnsi="Cambria Math"/>
                  </w:rPr>
                  <m:t>T</m:t>
                </m:r>
              </m:den>
            </m:f>
          </m:e>
        </m:rad>
      </m:oMath>
      <w:r>
        <w:rPr>
          <w:rFonts w:hAnsi="Cambria Math" w:hint="eastAsia"/>
        </w:rPr>
        <w:tab/>
      </w:r>
      <w:r>
        <w:rPr>
          <w:rFonts w:hint="eastAsia"/>
        </w:rPr>
        <w:t>（</w:t>
      </w:r>
      <w:r>
        <w:rPr>
          <w:rFonts w:hint="eastAsia"/>
        </w:rPr>
        <w:t>3.2</w:t>
      </w:r>
      <w:r>
        <w:rPr>
          <w:rFonts w:hint="eastAsia"/>
        </w:rPr>
        <w:t>）</w:t>
      </w:r>
    </w:p>
    <w:p w14:paraId="6B660EB7" w14:textId="77777777" w:rsidR="00632C37" w:rsidRDefault="00000000">
      <w:pPr>
        <w:ind w:firstLineChars="0" w:firstLine="0"/>
      </w:pPr>
      <w:r>
        <w:rPr>
          <w:rFonts w:hint="eastAsia"/>
        </w:rPr>
        <w:t>其中，τ为脉宽，即高电平所占的时间，</w:t>
      </w:r>
      <w:r>
        <w:rPr>
          <w:rFonts w:hint="eastAsia"/>
        </w:rPr>
        <w:t>A</w:t>
      </w:r>
      <w:r>
        <w:rPr>
          <w:rFonts w:hint="eastAsia"/>
        </w:rPr>
        <w:t>代表幅度，</w:t>
      </w:r>
      <w:r>
        <w:rPr>
          <w:rFonts w:hint="eastAsia"/>
        </w:rPr>
        <w:t>T</w:t>
      </w:r>
      <w:r>
        <w:rPr>
          <w:rFonts w:hint="eastAsia"/>
        </w:rPr>
        <w:t>代表周期。</w:t>
      </w:r>
    </w:p>
    <w:p w14:paraId="454F6490" w14:textId="77777777" w:rsidR="00632C37" w:rsidRDefault="00000000">
      <w:pPr>
        <w:ind w:firstLine="480"/>
      </w:pPr>
      <w:r>
        <w:t>对于正弦波的有效值可通过式</w:t>
      </w:r>
      <w:r>
        <w:rPr>
          <w:rFonts w:hint="eastAsia"/>
        </w:rPr>
        <w:t>3.3</w:t>
      </w:r>
      <w:r>
        <w:t>计算得到</w:t>
      </w:r>
    </w:p>
    <w:p w14:paraId="11D1B950" w14:textId="77777777" w:rsidR="00632C37" w:rsidRDefault="00000000">
      <w:pPr>
        <w:pStyle w:val="af"/>
      </w:pPr>
      <w:r>
        <w:rPr>
          <w:rFonts w:hAnsi="Cambria Math" w:hint="eastAsia"/>
        </w:rPr>
        <w:tab/>
      </w:r>
      <m:oMath>
        <m:r>
          <m:rPr>
            <m:sty m:val="p"/>
          </m:rPr>
          <w:rPr>
            <w:rFonts w:ascii="Cambria Math" w:hAnsi="Cambria Math"/>
          </w:rPr>
          <m:t>RMS2=</m:t>
        </m:r>
        <m:f>
          <m:fPr>
            <m:ctrlPr>
              <w:rPr>
                <w:rFonts w:ascii="Cambria Math" w:hAnsi="Cambria Math"/>
              </w:rPr>
            </m:ctrlPr>
          </m:fPr>
          <m:num>
            <m:r>
              <m:rPr>
                <m:sty m:val="p"/>
              </m:rPr>
              <w:rPr>
                <w:rFonts w:ascii="Cambria Math" w:hAnsi="Cambria Math"/>
              </w:rPr>
              <m:t>A</m:t>
            </m:r>
          </m:num>
          <m:den>
            <m:rad>
              <m:radPr>
                <m:degHide m:val="1"/>
                <m:ctrlPr>
                  <w:rPr>
                    <w:rFonts w:ascii="Cambria Math" w:hAnsi="Cambria Math"/>
                  </w:rPr>
                </m:ctrlPr>
              </m:radPr>
              <m:deg/>
              <m:e>
                <m:r>
                  <m:rPr>
                    <m:sty m:val="p"/>
                  </m:rPr>
                  <w:rPr>
                    <w:rFonts w:ascii="Cambria Math" w:hAnsi="Cambria Math"/>
                  </w:rPr>
                  <m:t>2</m:t>
                </m:r>
              </m:e>
            </m:rad>
          </m:den>
        </m:f>
      </m:oMath>
      <w:r>
        <w:rPr>
          <w:rFonts w:hAnsi="Cambria Math" w:hint="eastAsia"/>
        </w:rPr>
        <w:tab/>
      </w:r>
      <w:r>
        <w:rPr>
          <w:rFonts w:hint="eastAsia"/>
        </w:rPr>
        <w:t>（</w:t>
      </w:r>
      <w:r>
        <w:rPr>
          <w:rFonts w:hint="eastAsia"/>
        </w:rPr>
        <w:t>3.3</w:t>
      </w:r>
      <w:r>
        <w:rPr>
          <w:rFonts w:hint="eastAsia"/>
        </w:rPr>
        <w:t>）</w:t>
      </w:r>
    </w:p>
    <w:p w14:paraId="35BEF31A" w14:textId="77777777" w:rsidR="00632C37" w:rsidRDefault="00000000">
      <w:pPr>
        <w:ind w:firstLineChars="0" w:firstLine="0"/>
        <w:rPr>
          <w:rFonts w:hAnsi="Cambria Math"/>
        </w:rPr>
      </w:pPr>
      <w:r>
        <w:rPr>
          <w:rFonts w:hint="eastAsia"/>
        </w:rPr>
        <w:t>其中，</w:t>
      </w:r>
      <w:r>
        <w:rPr>
          <w:rFonts w:hint="eastAsia"/>
        </w:rPr>
        <w:t>A</w:t>
      </w:r>
      <w:r>
        <w:rPr>
          <w:rFonts w:hint="eastAsia"/>
        </w:rPr>
        <w:t>代表幅度。</w:t>
      </w:r>
    </w:p>
    <w:p w14:paraId="7980F965" w14:textId="77777777" w:rsidR="00632C37" w:rsidRDefault="00000000">
      <w:pPr>
        <w:ind w:firstLine="480"/>
      </w:pPr>
      <w:r>
        <w:t>对于方波的有效值可通过式</w:t>
      </w:r>
      <w:r>
        <w:rPr>
          <w:rFonts w:hint="eastAsia"/>
        </w:rPr>
        <w:t>3.4</w:t>
      </w:r>
      <w:r>
        <w:t>计算得到</w:t>
      </w:r>
    </w:p>
    <w:p w14:paraId="63EC866F" w14:textId="77777777" w:rsidR="00632C37" w:rsidRDefault="00000000">
      <w:pPr>
        <w:pStyle w:val="af"/>
      </w:pPr>
      <w:r>
        <w:rPr>
          <w:rFonts w:hAnsi="Cambria Math" w:hint="eastAsia"/>
        </w:rPr>
        <w:tab/>
      </w:r>
      <m:oMath>
        <m:r>
          <m:rPr>
            <m:sty m:val="p"/>
          </m:rPr>
          <w:rPr>
            <w:rFonts w:ascii="Cambria Math" w:hAnsi="Cambria Math"/>
          </w:rPr>
          <m:t>RMS3=</m:t>
        </m:r>
        <m:f>
          <m:fPr>
            <m:ctrlPr>
              <w:rPr>
                <w:rFonts w:ascii="Cambria Math" w:hAnsi="Cambria Math"/>
              </w:rPr>
            </m:ctrlPr>
          </m:fPr>
          <m:num>
            <m:r>
              <m:rPr>
                <m:sty m:val="p"/>
              </m:rPr>
              <w:rPr>
                <w:rFonts w:ascii="Cambria Math" w:hAnsi="Cambria Math"/>
              </w:rPr>
              <m:t>A</m:t>
            </m:r>
          </m:num>
          <m:den>
            <m:rad>
              <m:radPr>
                <m:degHide m:val="1"/>
                <m:ctrlPr>
                  <w:rPr>
                    <w:rFonts w:ascii="Cambria Math" w:hAnsi="Cambria Math"/>
                  </w:rPr>
                </m:ctrlPr>
              </m:radPr>
              <m:deg/>
              <m:e>
                <m:r>
                  <m:rPr>
                    <m:sty m:val="p"/>
                  </m:rPr>
                  <w:rPr>
                    <w:rFonts w:ascii="Cambria Math" w:hAnsi="Cambria Math"/>
                  </w:rPr>
                  <m:t>3</m:t>
                </m:r>
              </m:e>
            </m:rad>
          </m:den>
        </m:f>
      </m:oMath>
      <w:r>
        <w:rPr>
          <w:rFonts w:hAnsi="Cambria Math" w:hint="eastAsia"/>
        </w:rPr>
        <w:tab/>
      </w:r>
      <w:r>
        <w:rPr>
          <w:rFonts w:hint="eastAsia"/>
        </w:rPr>
        <w:t>（</w:t>
      </w:r>
      <w:r>
        <w:rPr>
          <w:rFonts w:hint="eastAsia"/>
        </w:rPr>
        <w:t>3.4</w:t>
      </w:r>
      <w:r>
        <w:rPr>
          <w:rFonts w:hint="eastAsia"/>
        </w:rPr>
        <w:t>）</w:t>
      </w:r>
    </w:p>
    <w:p w14:paraId="03EE3C26" w14:textId="77777777" w:rsidR="00632C37" w:rsidRDefault="00000000">
      <w:pPr>
        <w:ind w:firstLineChars="0" w:firstLine="0"/>
        <w:rPr>
          <w:rFonts w:hAnsi="Cambria Math"/>
        </w:rPr>
      </w:pPr>
      <w:r>
        <w:rPr>
          <w:rFonts w:hint="eastAsia"/>
        </w:rPr>
        <w:t>其中，</w:t>
      </w:r>
      <w:r>
        <w:rPr>
          <w:rFonts w:hint="eastAsia"/>
        </w:rPr>
        <w:t>A</w:t>
      </w:r>
      <w:r>
        <w:rPr>
          <w:rFonts w:hint="eastAsia"/>
        </w:rPr>
        <w:t>代表幅度。</w:t>
      </w:r>
    </w:p>
    <w:p w14:paraId="65863FE4" w14:textId="77777777" w:rsidR="00632C37" w:rsidRDefault="00000000">
      <w:pPr>
        <w:ind w:firstLine="480"/>
      </w:pPr>
      <w:r>
        <w:t>通过时域信号处理案例的设计和实现，</w:t>
      </w:r>
      <w:r>
        <w:rPr>
          <w:rFonts w:hint="eastAsia"/>
        </w:rPr>
        <w:t>可以更加</w:t>
      </w:r>
      <w:r>
        <w:t>深入理解周期、峰值和有效值的概念和计算方法。此外，还可以比较</w:t>
      </w:r>
      <w:r>
        <w:rPr>
          <w:rFonts w:hint="eastAsia"/>
        </w:rPr>
        <w:t>各种不同参数</w:t>
      </w:r>
      <w:r>
        <w:t>的</w:t>
      </w:r>
      <w:r>
        <w:rPr>
          <w:rFonts w:hint="eastAsia"/>
        </w:rPr>
        <w:t>稳态</w:t>
      </w:r>
      <w:r>
        <w:t>信号之间的周期、峰值</w:t>
      </w:r>
      <w:r>
        <w:rPr>
          <w:rFonts w:hint="eastAsia"/>
        </w:rPr>
        <w:t>、</w:t>
      </w:r>
      <w:r>
        <w:t>有效值</w:t>
      </w:r>
      <w:r>
        <w:rPr>
          <w:rFonts w:hint="eastAsia"/>
        </w:rPr>
        <w:t>和波形</w:t>
      </w:r>
      <w:r>
        <w:t>的差异，从而进一步分析信号的特征和规律。</w:t>
      </w:r>
      <w:r>
        <w:rPr>
          <w:rFonts w:hint="eastAsia"/>
        </w:rPr>
        <w:t>通过本设计可以加深对</w:t>
      </w:r>
      <w:r>
        <w:t>时域信号处理的原理和应用</w:t>
      </w:r>
      <w:r>
        <w:rPr>
          <w:rFonts w:hint="eastAsia"/>
        </w:rPr>
        <w:t>的理解</w:t>
      </w:r>
      <w:r>
        <w:t>，为进一步的研究和实践奠定基础。</w:t>
      </w:r>
    </w:p>
    <w:p w14:paraId="6A4DEF9B" w14:textId="77777777" w:rsidR="00632C37" w:rsidRDefault="00000000">
      <w:pPr>
        <w:pStyle w:val="2"/>
      </w:pPr>
      <w:bookmarkStart w:id="76" w:name="_Toc3290"/>
      <w:bookmarkStart w:id="77" w:name="_Toc12595"/>
      <w:bookmarkStart w:id="78" w:name="_Toc437"/>
      <w:bookmarkStart w:id="79" w:name="_Toc3079"/>
      <w:r>
        <w:t xml:space="preserve">3.3 </w:t>
      </w:r>
      <w:bookmarkEnd w:id="76"/>
      <w:bookmarkEnd w:id="77"/>
      <w:bookmarkEnd w:id="78"/>
      <w:r>
        <w:rPr>
          <w:rFonts w:hint="eastAsia"/>
        </w:rPr>
        <w:t>频谱分析案例</w:t>
      </w:r>
      <w:bookmarkEnd w:id="79"/>
    </w:p>
    <w:p w14:paraId="4AEE0F16" w14:textId="77777777" w:rsidR="00632C37" w:rsidRDefault="00000000">
      <w:pPr>
        <w:ind w:firstLine="480"/>
      </w:pPr>
      <w:r>
        <w:t>频谱分析是一种常用的信号分析方法，</w:t>
      </w:r>
      <w:r>
        <w:rPr>
          <w:rFonts w:hint="eastAsia"/>
        </w:rPr>
        <w:t>被</w:t>
      </w:r>
      <w:r>
        <w:t>用于研究信号在</w:t>
      </w:r>
      <w:r>
        <w:rPr>
          <w:rFonts w:hint="eastAsia"/>
        </w:rPr>
        <w:t>频率</w:t>
      </w:r>
      <w:r>
        <w:t>域上的频率成分</w:t>
      </w:r>
      <w:r>
        <w:rPr>
          <w:rFonts w:hint="eastAsia"/>
        </w:rPr>
        <w:t>，还有</w:t>
      </w:r>
      <w:r>
        <w:t>能量分布</w:t>
      </w:r>
      <w:r>
        <w:rPr>
          <w:rFonts w:hint="eastAsia"/>
        </w:rPr>
        <w:t>。</w:t>
      </w:r>
      <w:r>
        <w:t>在本案例中，</w:t>
      </w:r>
      <w:r>
        <w:rPr>
          <w:rFonts w:hint="eastAsia"/>
        </w:rPr>
        <w:t>同样选择</w:t>
      </w:r>
      <w:r>
        <w:t>稳态周期信号作为案例</w:t>
      </w:r>
      <w:r>
        <w:rPr>
          <w:rFonts w:hint="eastAsia"/>
        </w:rPr>
        <w:t>的</w:t>
      </w:r>
      <w:r>
        <w:t>对象</w:t>
      </w:r>
      <w:r>
        <w:rPr>
          <w:rFonts w:hint="eastAsia"/>
        </w:rPr>
        <w:t>，</w:t>
      </w:r>
      <w:r>
        <w:t>例如方波</w:t>
      </w:r>
      <w:r>
        <w:rPr>
          <w:rFonts w:hint="eastAsia"/>
        </w:rPr>
        <w:t>、</w:t>
      </w:r>
      <w:r>
        <w:t>正弦波或三角波</w:t>
      </w:r>
      <w:r>
        <w:rPr>
          <w:rFonts w:hint="eastAsia"/>
        </w:rPr>
        <w:t>。</w:t>
      </w:r>
    </w:p>
    <w:p w14:paraId="29C5898C" w14:textId="77777777" w:rsidR="00632C37" w:rsidRDefault="00000000">
      <w:pPr>
        <w:ind w:firstLine="480"/>
      </w:pPr>
      <w:r>
        <w:lastRenderedPageBreak/>
        <w:t>本节介绍频谱分析案例</w:t>
      </w:r>
      <w:r>
        <w:rPr>
          <w:rFonts w:hint="eastAsia"/>
        </w:rPr>
        <w:t>是如何</w:t>
      </w:r>
      <w:r>
        <w:t>设计和实现</w:t>
      </w:r>
      <w:r>
        <w:rPr>
          <w:rFonts w:hint="eastAsia"/>
        </w:rPr>
        <w:t>的</w:t>
      </w:r>
      <w:r>
        <w:t>，</w:t>
      </w:r>
      <w:r>
        <w:rPr>
          <w:rFonts w:hint="eastAsia"/>
        </w:rPr>
        <w:t>在设计中，</w:t>
      </w:r>
      <w:r>
        <w:t>通过使用</w:t>
      </w:r>
      <w:r>
        <w:t>periodogram</w:t>
      </w:r>
      <w:r>
        <w:t>函数来计算信号的功率谱密度，</w:t>
      </w:r>
      <w:r>
        <w:rPr>
          <w:rFonts w:hint="eastAsia"/>
        </w:rPr>
        <w:t>再对功率谱开根号</w:t>
      </w:r>
      <w:r>
        <w:t>进一步转换为幅度谱，以展示信号在频</w:t>
      </w:r>
      <w:r>
        <w:rPr>
          <w:rFonts w:hint="eastAsia"/>
        </w:rPr>
        <w:t>率</w:t>
      </w:r>
      <w:r>
        <w:t>域上的特征。</w:t>
      </w:r>
    </w:p>
    <w:p w14:paraId="1A3A8F70" w14:textId="77777777" w:rsidR="00632C37" w:rsidRDefault="00000000">
      <w:pPr>
        <w:ind w:firstLine="480"/>
      </w:pPr>
      <w:r>
        <w:t>幅度谱表示</w:t>
      </w:r>
      <w:r>
        <w:rPr>
          <w:rFonts w:hint="eastAsia"/>
        </w:rPr>
        <w:t>了</w:t>
      </w:r>
      <w:r>
        <w:t>信号在不同频率的振幅大小，可以用</w:t>
      </w:r>
      <w:r>
        <w:rPr>
          <w:rFonts w:hint="eastAsia"/>
        </w:rPr>
        <w:t>来</w:t>
      </w:r>
      <w:r>
        <w:t>分析信号的频域特征。在</w:t>
      </w:r>
      <w:r>
        <w:rPr>
          <w:rFonts w:hint="eastAsia"/>
        </w:rPr>
        <w:t>本</w:t>
      </w:r>
      <w:r>
        <w:t>案例中，可以绘制</w:t>
      </w:r>
      <w:r>
        <w:rPr>
          <w:rFonts w:hint="eastAsia"/>
        </w:rPr>
        <w:t>稳态信号的</w:t>
      </w:r>
      <w:r>
        <w:t>幅度谱图，</w:t>
      </w:r>
      <w:r>
        <w:rPr>
          <w:rFonts w:hint="eastAsia"/>
        </w:rPr>
        <w:t>其中</w:t>
      </w:r>
      <w:r>
        <w:t>横轴表示频率，纵轴表示幅度，</w:t>
      </w:r>
      <w:r>
        <w:rPr>
          <w:rFonts w:hint="eastAsia"/>
        </w:rPr>
        <w:t>如此可以</w:t>
      </w:r>
      <w:r>
        <w:t>直观地观察信号在不同频率的能量分布情况。</w:t>
      </w:r>
      <w:r>
        <w:fldChar w:fldCharType="begin"/>
      </w:r>
      <w:r>
        <w:instrText xml:space="preserve"> REF _Ref2655 \h </w:instrText>
      </w:r>
      <w: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19</w:t>
      </w:r>
      <w:r>
        <w:fldChar w:fldCharType="end"/>
      </w:r>
      <w:r>
        <w:rPr>
          <w:rFonts w:hint="eastAsia"/>
        </w:rPr>
        <w:t>、</w:t>
      </w:r>
      <w:r>
        <w:fldChar w:fldCharType="begin"/>
      </w:r>
      <w:r>
        <w:instrText xml:space="preserve"> REF _Ref2658 \h </w:instrText>
      </w:r>
      <w: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20</w:t>
      </w:r>
      <w:r>
        <w:fldChar w:fldCharType="end"/>
      </w:r>
      <w:r>
        <w:rPr>
          <w:rFonts w:hint="eastAsia"/>
        </w:rPr>
        <w:t>和</w:t>
      </w:r>
      <w:r>
        <w:fldChar w:fldCharType="begin"/>
      </w:r>
      <w:r>
        <w:instrText xml:space="preserve"> REF _Ref2661 \h </w:instrText>
      </w:r>
      <w: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21</w:t>
      </w:r>
      <w:r>
        <w:fldChar w:fldCharType="end"/>
      </w:r>
      <w:r>
        <w:rPr>
          <w:rFonts w:hint="eastAsia"/>
        </w:rPr>
        <w:t>就分别展示了方波、正弦波和三角波的频谱特性。</w:t>
      </w:r>
    </w:p>
    <w:p w14:paraId="539D6B6A" w14:textId="77777777" w:rsidR="00632C37" w:rsidRDefault="00000000">
      <w:pPr>
        <w:ind w:firstLine="480"/>
      </w:pPr>
      <w:r>
        <w:t>通过频谱分析案例的设计和实现，</w:t>
      </w:r>
      <w:r>
        <w:rPr>
          <w:rFonts w:hint="eastAsia"/>
        </w:rPr>
        <w:t>用户可以更</w:t>
      </w:r>
      <w:r>
        <w:t>深入</w:t>
      </w:r>
      <w:r>
        <w:rPr>
          <w:rFonts w:hint="eastAsia"/>
        </w:rPr>
        <w:t>的</w:t>
      </w:r>
      <w:r>
        <w:t>理解信号在频</w:t>
      </w:r>
      <w:r>
        <w:rPr>
          <w:rFonts w:hint="eastAsia"/>
        </w:rPr>
        <w:t>率</w:t>
      </w:r>
      <w:r>
        <w:t>域上的频率</w:t>
      </w:r>
      <w:r>
        <w:rPr>
          <w:rFonts w:hint="eastAsia"/>
        </w:rPr>
        <w:t>分量</w:t>
      </w:r>
      <w:r>
        <w:t>和能量分布</w:t>
      </w:r>
      <w:r>
        <w:rPr>
          <w:rFonts w:hint="eastAsia"/>
        </w:rPr>
        <w:t>，并将学习到</w:t>
      </w:r>
      <w:r>
        <w:t>如何计算和分析信号的功率谱和幅度谱，通过可视化手段展示分析</w:t>
      </w:r>
      <w:r>
        <w:rPr>
          <w:rFonts w:hint="eastAsia"/>
        </w:rPr>
        <w:t>的</w:t>
      </w:r>
      <w:r>
        <w:t>结果。</w:t>
      </w:r>
    </w:p>
    <w:p w14:paraId="592EB665" w14:textId="77777777" w:rsidR="00632C37" w:rsidRDefault="00000000">
      <w:pPr>
        <w:pStyle w:val="2"/>
      </w:pPr>
      <w:bookmarkStart w:id="80" w:name="_Toc30841"/>
      <w:r>
        <w:rPr>
          <w:rFonts w:hint="eastAsia"/>
        </w:rPr>
        <w:t xml:space="preserve">3.4 </w:t>
      </w:r>
      <w:r>
        <w:rPr>
          <w:rFonts w:hint="eastAsia"/>
        </w:rPr>
        <w:t>本章小结</w:t>
      </w:r>
      <w:bookmarkEnd w:id="80"/>
    </w:p>
    <w:p w14:paraId="70182851" w14:textId="77777777" w:rsidR="00632C37" w:rsidRDefault="00000000">
      <w:pPr>
        <w:ind w:firstLine="480"/>
      </w:pPr>
      <w:r>
        <w:t>本章主要介绍了三种稳态周期信号处理的案例设计，包括数字滤波案例、时域信号处理案例和频谱分析案例。通过这些案例</w:t>
      </w:r>
      <w:r>
        <w:rPr>
          <w:rFonts w:hint="eastAsia"/>
        </w:rPr>
        <w:t>设计</w:t>
      </w:r>
      <w:r>
        <w:t>，</w:t>
      </w:r>
      <w:r>
        <w:rPr>
          <w:rFonts w:hint="eastAsia"/>
        </w:rPr>
        <w:t>可以</w:t>
      </w:r>
      <w:r>
        <w:t>深入研究不同类型信号的处理方法和技术应用。</w:t>
      </w:r>
    </w:p>
    <w:p w14:paraId="69CF8D48" w14:textId="77777777" w:rsidR="00632C37" w:rsidRDefault="00000000">
      <w:pPr>
        <w:ind w:firstLine="480"/>
      </w:pPr>
      <w:r>
        <w:t>在数字滤波案例中，</w:t>
      </w:r>
      <w:r>
        <w:rPr>
          <w:rFonts w:hint="eastAsia"/>
        </w:rPr>
        <w:t>介绍</w:t>
      </w:r>
      <w:r>
        <w:t>了数字滤波的基本概念和原理，</w:t>
      </w:r>
      <w:r>
        <w:rPr>
          <w:rFonts w:hint="eastAsia"/>
        </w:rPr>
        <w:t>展示了各种类型的滤波器参数设置，并用一段语音内容为“安徽建筑大学”的音频信号</w:t>
      </w:r>
      <w:r>
        <w:t>演示了如何设计和应用数字滤波器对信号进行</w:t>
      </w:r>
      <w:r>
        <w:rPr>
          <w:rFonts w:hint="eastAsia"/>
        </w:rPr>
        <w:t>数字</w:t>
      </w:r>
      <w:r>
        <w:t>滤波处理。这一案例</w:t>
      </w:r>
      <w:r>
        <w:rPr>
          <w:rFonts w:hint="eastAsia"/>
        </w:rPr>
        <w:t>足以使用户</w:t>
      </w:r>
      <w:r>
        <w:t>理解数字滤波的</w:t>
      </w:r>
      <w:r>
        <w:rPr>
          <w:rFonts w:hint="eastAsia"/>
        </w:rPr>
        <w:t>概念及作用</w:t>
      </w:r>
      <w:r>
        <w:t>，以及不同滤波器类型对信号的影响。</w:t>
      </w:r>
    </w:p>
    <w:p w14:paraId="5A6BE5B0" w14:textId="77777777" w:rsidR="00632C37" w:rsidRDefault="00000000">
      <w:pPr>
        <w:ind w:firstLine="480"/>
      </w:pPr>
      <w:r>
        <w:t>时域信号处理案例中，关注了周期计算、峰值</w:t>
      </w:r>
      <w:r>
        <w:rPr>
          <w:rFonts w:hint="eastAsia"/>
        </w:rPr>
        <w:t>获取</w:t>
      </w:r>
      <w:r>
        <w:t>和有效值计算等重要参数的计算方法。</w:t>
      </w:r>
      <w:r>
        <w:rPr>
          <w:rFonts w:hint="eastAsia"/>
        </w:rPr>
        <w:t>且在</w:t>
      </w:r>
      <w:r>
        <w:t>对稳态周期信号的处理</w:t>
      </w:r>
      <w:r>
        <w:rPr>
          <w:rFonts w:hint="eastAsia"/>
        </w:rPr>
        <w:t>后，</w:t>
      </w:r>
      <w:r>
        <w:t>能够获得关键的时域特征信息，</w:t>
      </w:r>
      <w:r>
        <w:rPr>
          <w:rFonts w:hint="eastAsia"/>
        </w:rPr>
        <w:t>并</w:t>
      </w:r>
      <w:r>
        <w:t>进一步分析信号的周期性和振幅变化。</w:t>
      </w:r>
    </w:p>
    <w:p w14:paraId="7857654E" w14:textId="77777777" w:rsidR="00632C37" w:rsidRDefault="00000000">
      <w:pPr>
        <w:ind w:firstLine="480"/>
      </w:pPr>
      <w:r>
        <w:t>频谱分析案例中，</w:t>
      </w:r>
      <w:r>
        <w:rPr>
          <w:rFonts w:hint="eastAsia"/>
        </w:rPr>
        <w:t>介绍了</w:t>
      </w:r>
      <w:r>
        <w:t>periodogram</w:t>
      </w:r>
      <w:r>
        <w:t>函数计算信号的功率谱，并通过</w:t>
      </w:r>
      <w:r>
        <w:rPr>
          <w:rFonts w:hint="eastAsia"/>
        </w:rPr>
        <w:t>开根号</w:t>
      </w:r>
      <w:r>
        <w:t>转换</w:t>
      </w:r>
      <w:r>
        <w:rPr>
          <w:rFonts w:hint="eastAsia"/>
        </w:rPr>
        <w:t>为</w:t>
      </w:r>
      <w:r>
        <w:t>信号的幅度谱。</w:t>
      </w:r>
    </w:p>
    <w:p w14:paraId="4BD64F68" w14:textId="77777777" w:rsidR="00632C37" w:rsidRDefault="00000000">
      <w:pPr>
        <w:ind w:firstLine="480"/>
      </w:pPr>
      <w:r>
        <w:t>通过本章的</w:t>
      </w:r>
      <w:r>
        <w:rPr>
          <w:rFonts w:hint="eastAsia"/>
        </w:rPr>
        <w:t>设计</w:t>
      </w:r>
      <w:r>
        <w:t>，</w:t>
      </w:r>
      <w:r>
        <w:rPr>
          <w:rFonts w:hint="eastAsia"/>
        </w:rPr>
        <w:t>可使用户更好的</w:t>
      </w:r>
      <w:r>
        <w:t>掌握三种稳态周期信号处理的方法和技巧，深入理解数字滤波、时域分析和频谱分析的原理和应用。这些知识和技能</w:t>
      </w:r>
      <w:r>
        <w:rPr>
          <w:rFonts w:hint="eastAsia"/>
        </w:rPr>
        <w:t>可</w:t>
      </w:r>
      <w:r>
        <w:t>为在实际工程和科学研究中处理周期信号提供有力的工具和参考。</w:t>
      </w:r>
    </w:p>
    <w:p w14:paraId="77B11C2C" w14:textId="77777777" w:rsidR="00632C37" w:rsidRDefault="00000000">
      <w:pPr>
        <w:ind w:firstLine="480"/>
      </w:pPr>
      <w:r>
        <w:br w:type="page"/>
      </w:r>
    </w:p>
    <w:p w14:paraId="6092CA8E" w14:textId="77777777" w:rsidR="00632C37" w:rsidRDefault="00000000">
      <w:pPr>
        <w:pStyle w:val="1"/>
        <w:spacing w:before="156" w:after="156"/>
      </w:pPr>
      <w:bookmarkStart w:id="81" w:name="_Toc5363"/>
      <w:r>
        <w:lastRenderedPageBreak/>
        <w:t>语音信号处理</w:t>
      </w:r>
      <w:r>
        <w:rPr>
          <w:rFonts w:hint="eastAsia"/>
        </w:rPr>
        <w:t>案例设计</w:t>
      </w:r>
      <w:bookmarkEnd w:id="81"/>
    </w:p>
    <w:p w14:paraId="7A718C1D" w14:textId="77777777" w:rsidR="00632C37" w:rsidRDefault="00000000">
      <w:pPr>
        <w:ind w:firstLine="480"/>
      </w:pPr>
      <w:r>
        <w:t>本章主要介绍</w:t>
      </w:r>
      <w:r>
        <w:rPr>
          <w:rFonts w:hint="eastAsia"/>
        </w:rPr>
        <w:t>的是</w:t>
      </w:r>
      <w:r>
        <w:t>语音信号处理</w:t>
      </w:r>
      <w:r>
        <w:rPr>
          <w:rFonts w:hint="eastAsia"/>
        </w:rPr>
        <w:t>的</w:t>
      </w:r>
      <w:r>
        <w:t>案例设计，着重关注端点检测、短时傅里叶变换（</w:t>
      </w:r>
      <w:r>
        <w:t>STFT</w:t>
      </w:r>
      <w:r>
        <w:t>）、梅尔频率倒谱系数（</w:t>
      </w:r>
      <w:r>
        <w:t>MFCC</w:t>
      </w:r>
      <w:r>
        <w:t>）和线性预测倒谱系数（</w:t>
      </w:r>
      <w:r>
        <w:t>LPCC</w:t>
      </w:r>
      <w:r>
        <w:t>）等模块的设计和应用。通过</w:t>
      </w:r>
      <w:r>
        <w:rPr>
          <w:rFonts w:hint="eastAsia"/>
        </w:rPr>
        <w:t>上述</w:t>
      </w:r>
      <w:r>
        <w:t>案例</w:t>
      </w:r>
      <w:r>
        <w:rPr>
          <w:rFonts w:hint="eastAsia"/>
        </w:rPr>
        <w:t>的设计</w:t>
      </w:r>
      <w:r>
        <w:t>，可以对语音信号处理的基本原理和</w:t>
      </w:r>
      <w:r>
        <w:rPr>
          <w:rFonts w:hint="eastAsia"/>
        </w:rPr>
        <w:t>实际应用</w:t>
      </w:r>
      <w:r>
        <w:t>有更加深</w:t>
      </w:r>
      <w:r>
        <w:rPr>
          <w:rFonts w:hint="eastAsia"/>
        </w:rPr>
        <w:t>入</w:t>
      </w:r>
      <w:r>
        <w:t>的认识，</w:t>
      </w:r>
      <w:r>
        <w:rPr>
          <w:rFonts w:hint="eastAsia"/>
        </w:rPr>
        <w:t>更</w:t>
      </w:r>
      <w:r>
        <w:t>为语音信号的分析和处理提供</w:t>
      </w:r>
      <w:r>
        <w:rPr>
          <w:rFonts w:hint="eastAsia"/>
        </w:rPr>
        <w:t>了</w:t>
      </w:r>
      <w:r>
        <w:t>有效的工具和方法。</w:t>
      </w:r>
    </w:p>
    <w:p w14:paraId="71192F44" w14:textId="77777777" w:rsidR="00632C37" w:rsidRDefault="00000000">
      <w:pPr>
        <w:pStyle w:val="2"/>
      </w:pPr>
      <w:bookmarkStart w:id="82" w:name="_Toc19315"/>
      <w:bookmarkStart w:id="83" w:name="_Toc22447"/>
      <w:bookmarkStart w:id="84" w:name="_Toc22401"/>
      <w:bookmarkStart w:id="85" w:name="_Toc7930"/>
      <w:bookmarkStart w:id="86" w:name="_Toc12356"/>
      <w:r>
        <w:t xml:space="preserve">4.1 </w:t>
      </w:r>
      <w:bookmarkEnd w:id="82"/>
      <w:bookmarkEnd w:id="83"/>
      <w:bookmarkEnd w:id="84"/>
      <w:bookmarkEnd w:id="85"/>
      <w:r>
        <w:t>端点检测</w:t>
      </w:r>
      <w:bookmarkEnd w:id="86"/>
    </w:p>
    <w:p w14:paraId="6E3731EC" w14:textId="77777777" w:rsidR="00632C37" w:rsidRDefault="00000000">
      <w:pPr>
        <w:ind w:firstLine="480"/>
      </w:pPr>
      <w:r>
        <w:t>语音信号处理中的端点检测用于确定语音信号的</w:t>
      </w:r>
      <w:r>
        <w:rPr>
          <w:rFonts w:hint="eastAsia"/>
        </w:rPr>
        <w:t>开始和结束</w:t>
      </w:r>
      <w:r>
        <w:t>位置。</w:t>
      </w:r>
      <w:r>
        <w:rPr>
          <w:rFonts w:hint="eastAsia"/>
        </w:rPr>
        <w:t>并且</w:t>
      </w:r>
      <w:r>
        <w:t>短时平均能量和短时</w:t>
      </w:r>
      <w:proofErr w:type="gramStart"/>
      <w:r>
        <w:t>平均过零率结合</w:t>
      </w:r>
      <w:proofErr w:type="gramEnd"/>
      <w:r>
        <w:rPr>
          <w:rFonts w:hint="eastAsia"/>
        </w:rPr>
        <w:t>进行端点检测</w:t>
      </w:r>
      <w:r>
        <w:t>难区分浊音和噪声</w:t>
      </w:r>
      <w:r>
        <w:rPr>
          <w:vertAlign w:val="superscript"/>
        </w:rPr>
        <w:fldChar w:fldCharType="begin"/>
      </w:r>
      <w:r>
        <w:rPr>
          <w:vertAlign w:val="superscript"/>
        </w:rPr>
        <w:instrText xml:space="preserve"> REF _Ref29619 \r \h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w:t>
      </w:r>
      <w:r>
        <w:t>在实际应用中，通常需要从长时间的语音录音中提取出有用的语音片段，以便进行进一步的处理和分析。端点检测的</w:t>
      </w:r>
      <w:r>
        <w:rPr>
          <w:rFonts w:hint="eastAsia"/>
        </w:rPr>
        <w:t>精确度将影响</w:t>
      </w:r>
      <w:r>
        <w:t>到后续处理</w:t>
      </w:r>
      <w:r>
        <w:rPr>
          <w:rFonts w:hint="eastAsia"/>
        </w:rPr>
        <w:t>行为</w:t>
      </w:r>
      <w:r>
        <w:t>结果的</w:t>
      </w:r>
      <w:r>
        <w:rPr>
          <w:rFonts w:hint="eastAsia"/>
        </w:rPr>
        <w:t>有效</w:t>
      </w:r>
      <w:r>
        <w:t>可靠性。</w:t>
      </w:r>
    </w:p>
    <w:p w14:paraId="56830C11" w14:textId="77777777" w:rsidR="00632C37" w:rsidRDefault="00000000">
      <w:pPr>
        <w:ind w:firstLine="480"/>
      </w:pPr>
      <w:r>
        <w:t>本案例将介绍一种基于</w:t>
      </w:r>
      <w:proofErr w:type="gramStart"/>
      <w:r>
        <w:t>谱熵法的</w:t>
      </w:r>
      <w:proofErr w:type="gramEnd"/>
      <w:r>
        <w:t>端点检测方法</w:t>
      </w:r>
      <w:r>
        <w:rPr>
          <w:rFonts w:hint="eastAsia"/>
        </w:rPr>
        <w:t>。该方法能解决其</w:t>
      </w:r>
      <w:proofErr w:type="gramStart"/>
      <w:r>
        <w:rPr>
          <w:rFonts w:hint="eastAsia"/>
        </w:rPr>
        <w:t>对含噪语音</w:t>
      </w:r>
      <w:proofErr w:type="gramEnd"/>
      <w:r>
        <w:rPr>
          <w:rFonts w:hint="eastAsia"/>
        </w:rPr>
        <w:t>检测不准确而影响说话人辨识的问题</w:t>
      </w:r>
      <w:r>
        <w:rPr>
          <w:rFonts w:hint="eastAsia"/>
          <w:vertAlign w:val="superscript"/>
        </w:rPr>
        <w:fldChar w:fldCharType="begin"/>
      </w:r>
      <w:r>
        <w:rPr>
          <w:rFonts w:hint="eastAsia"/>
          <w:vertAlign w:val="superscript"/>
        </w:rPr>
        <w:instrText xml:space="preserve"> REF _Ref30997 \r \h </w:instrText>
      </w:r>
      <w:r>
        <w:rPr>
          <w:rFonts w:hint="eastAsia"/>
          <w:vertAlign w:val="superscript"/>
        </w:rPr>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w:t>
      </w:r>
      <w:r>
        <w:t>下方</w:t>
      </w:r>
      <w:r>
        <w:fldChar w:fldCharType="begin"/>
      </w:r>
      <w:r>
        <w:instrText xml:space="preserve"> REF _Ref2818 \h </w:instrText>
      </w:r>
      <w: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1</w:t>
      </w:r>
      <w:r>
        <w:fldChar w:fldCharType="end"/>
      </w:r>
      <w:r>
        <w:rPr>
          <w:rFonts w:hint="eastAsia"/>
        </w:rPr>
        <w:t>和</w:t>
      </w:r>
      <w:r>
        <w:fldChar w:fldCharType="begin"/>
      </w:r>
      <w:r>
        <w:instrText xml:space="preserve"> REF _Ref2821 \h </w:instrText>
      </w:r>
      <w: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2</w:t>
      </w:r>
      <w:r>
        <w:fldChar w:fldCharType="end"/>
      </w:r>
      <w:r>
        <w:t>展示了使用该方法对一段录音（内容为</w:t>
      </w:r>
      <w:r>
        <w:t>"</w:t>
      </w:r>
      <w:r>
        <w:t>安徽建筑大学</w:t>
      </w:r>
      <w:r>
        <w:t>"</w:t>
      </w:r>
      <w:r>
        <w:t>）进行端点检测的实验效果。</w:t>
      </w:r>
    </w:p>
    <w:p w14:paraId="7C72C037" w14:textId="77777777" w:rsidR="00632C37" w:rsidRDefault="00000000">
      <w:pPr>
        <w:ind w:firstLineChars="0" w:firstLine="0"/>
        <w:jc w:val="center"/>
      </w:pPr>
      <w:r>
        <w:rPr>
          <w:noProof/>
        </w:rPr>
        <w:drawing>
          <wp:inline distT="0" distB="0" distL="114300" distR="114300" wp14:anchorId="488CC39A" wp14:editId="5B38C41C">
            <wp:extent cx="3239770" cy="1317625"/>
            <wp:effectExtent l="0" t="0" r="11430" b="317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58"/>
                    <a:srcRect b="50052"/>
                    <a:stretch>
                      <a:fillRect/>
                    </a:stretch>
                  </pic:blipFill>
                  <pic:spPr>
                    <a:xfrm>
                      <a:off x="0" y="0"/>
                      <a:ext cx="3239770" cy="1317625"/>
                    </a:xfrm>
                    <a:prstGeom prst="rect">
                      <a:avLst/>
                    </a:prstGeom>
                    <a:noFill/>
                    <a:ln>
                      <a:noFill/>
                    </a:ln>
                  </pic:spPr>
                </pic:pic>
              </a:graphicData>
            </a:graphic>
          </wp:inline>
        </w:drawing>
      </w:r>
    </w:p>
    <w:p w14:paraId="5944E83A" w14:textId="77777777" w:rsidR="00632C37" w:rsidRDefault="00000000">
      <w:pPr>
        <w:pStyle w:val="a3"/>
        <w:ind w:firstLineChars="0" w:firstLine="0"/>
      </w:pPr>
      <w:bookmarkStart w:id="87" w:name="_Ref2818"/>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87"/>
      <w:r>
        <w:rPr>
          <w:rFonts w:hint="eastAsia"/>
        </w:rPr>
        <w:t xml:space="preserve">  </w:t>
      </w:r>
      <w:proofErr w:type="gramStart"/>
      <w:r>
        <w:rPr>
          <w:rFonts w:ascii="宋体" w:hAnsi="宋体" w:hint="eastAsia"/>
          <w:color w:val="000000"/>
          <w:lang w:bidi="ar"/>
        </w:rPr>
        <w:t>谱熵法端点</w:t>
      </w:r>
      <w:proofErr w:type="gramEnd"/>
      <w:r>
        <w:rPr>
          <w:rFonts w:ascii="宋体" w:hAnsi="宋体" w:hint="eastAsia"/>
          <w:color w:val="000000"/>
          <w:lang w:bidi="ar"/>
        </w:rPr>
        <w:t>检测时域图</w:t>
      </w:r>
    </w:p>
    <w:p w14:paraId="438DE8CA" w14:textId="77777777" w:rsidR="00632C37" w:rsidRDefault="00000000">
      <w:pPr>
        <w:ind w:firstLineChars="0" w:firstLine="0"/>
        <w:jc w:val="center"/>
      </w:pPr>
      <w:r>
        <w:rPr>
          <w:noProof/>
        </w:rPr>
        <w:drawing>
          <wp:inline distT="0" distB="0" distL="114300" distR="114300" wp14:anchorId="2BC845DB" wp14:editId="3D2CBAAD">
            <wp:extent cx="3239770" cy="1320165"/>
            <wp:effectExtent l="0" t="0" r="11430" b="63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58"/>
                    <a:srcRect t="49963"/>
                    <a:stretch>
                      <a:fillRect/>
                    </a:stretch>
                  </pic:blipFill>
                  <pic:spPr>
                    <a:xfrm>
                      <a:off x="0" y="0"/>
                      <a:ext cx="3239770" cy="1320165"/>
                    </a:xfrm>
                    <a:prstGeom prst="rect">
                      <a:avLst/>
                    </a:prstGeom>
                    <a:noFill/>
                    <a:ln>
                      <a:noFill/>
                    </a:ln>
                  </pic:spPr>
                </pic:pic>
              </a:graphicData>
            </a:graphic>
          </wp:inline>
        </w:drawing>
      </w:r>
    </w:p>
    <w:p w14:paraId="3628608E" w14:textId="77777777" w:rsidR="00632C37" w:rsidRDefault="00000000">
      <w:pPr>
        <w:pStyle w:val="a3"/>
        <w:ind w:firstLineChars="0" w:firstLine="0"/>
      </w:pPr>
      <w:bookmarkStart w:id="88" w:name="_Ref2821"/>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88"/>
      <w:r>
        <w:rPr>
          <w:rFonts w:hint="eastAsia"/>
        </w:rPr>
        <w:t xml:space="preserve">  </w:t>
      </w:r>
      <w:r>
        <w:rPr>
          <w:rFonts w:hint="eastAsia"/>
        </w:rPr>
        <w:t>短时</w:t>
      </w:r>
      <w:proofErr w:type="gramStart"/>
      <w:r>
        <w:rPr>
          <w:rFonts w:hint="eastAsia"/>
        </w:rPr>
        <w:t>改进自</w:t>
      </w:r>
      <w:proofErr w:type="gramEnd"/>
      <w:r>
        <w:rPr>
          <w:rFonts w:hint="eastAsia"/>
        </w:rPr>
        <w:t>带谱熵</w:t>
      </w:r>
    </w:p>
    <w:p w14:paraId="460CF2E4" w14:textId="77777777" w:rsidR="00632C37" w:rsidRDefault="00000000">
      <w:pPr>
        <w:ind w:firstLine="480"/>
        <w:jc w:val="left"/>
        <w:rPr>
          <w:rFonts w:ascii="宋体" w:hAnsi="宋体"/>
          <w:color w:val="000000"/>
          <w:lang w:bidi="ar"/>
        </w:rPr>
      </w:pPr>
      <w:r>
        <w:rPr>
          <w:rFonts w:ascii="宋体" w:hAnsi="宋体" w:hint="eastAsia"/>
          <w:color w:val="000000"/>
          <w:lang w:bidi="ar"/>
        </w:rPr>
        <w:fldChar w:fldCharType="begin"/>
      </w:r>
      <w:r>
        <w:rPr>
          <w:rFonts w:ascii="宋体" w:hAnsi="宋体" w:hint="eastAsia"/>
          <w:color w:val="000000"/>
          <w:lang w:bidi="ar"/>
        </w:rPr>
        <w:instrText xml:space="preserve"> REF _Ref2821 \h </w:instrText>
      </w:r>
      <w:r>
        <w:rPr>
          <w:rFonts w:ascii="宋体" w:hAnsi="宋体" w:hint="eastAsia"/>
          <w:color w:val="000000"/>
          <w:lang w:bidi="ar"/>
        </w:rPr>
      </w:r>
      <w:r>
        <w:rPr>
          <w:rFonts w:ascii="宋体" w:hAnsi="宋体" w:hint="eastAsia"/>
          <w:color w:val="000000"/>
          <w:lang w:bidi="ar"/>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2</w:t>
      </w:r>
      <w:r>
        <w:rPr>
          <w:rFonts w:ascii="宋体" w:hAnsi="宋体" w:hint="eastAsia"/>
          <w:color w:val="000000"/>
          <w:lang w:bidi="ar"/>
        </w:rPr>
        <w:fldChar w:fldCharType="end"/>
      </w:r>
      <w:r>
        <w:rPr>
          <w:rFonts w:ascii="宋体" w:hAnsi="宋体" w:hint="eastAsia"/>
          <w:color w:val="000000"/>
          <w:lang w:bidi="ar"/>
        </w:rPr>
        <w:t>中，红色实线表示语音的起始点，蓝色虚线表示语音的结束点。通过测试发现，</w:t>
      </w:r>
      <w:proofErr w:type="gramStart"/>
      <w:r>
        <w:rPr>
          <w:rFonts w:ascii="宋体" w:hAnsi="宋体" w:hint="eastAsia"/>
          <w:color w:val="000000"/>
          <w:lang w:bidi="ar"/>
        </w:rPr>
        <w:t>谱熵法在</w:t>
      </w:r>
      <w:proofErr w:type="gramEnd"/>
      <w:r>
        <w:rPr>
          <w:rFonts w:ascii="宋体" w:hAnsi="宋体" w:hint="eastAsia"/>
          <w:color w:val="000000"/>
          <w:lang w:bidi="ar"/>
        </w:rPr>
        <w:t>确定语音端点的效果最佳。因此，在本文中选择采用谱熵法，并将在接下来详细介绍其基本原理。</w:t>
      </w:r>
    </w:p>
    <w:p w14:paraId="79CEDD5B" w14:textId="77777777" w:rsidR="00632C37" w:rsidRDefault="00000000">
      <w:pPr>
        <w:ind w:firstLine="480"/>
        <w:jc w:val="left"/>
        <w:rPr>
          <w:rFonts w:ascii="宋体" w:hAnsi="宋体"/>
          <w:color w:val="000000"/>
          <w:lang w:bidi="ar"/>
        </w:rPr>
      </w:pPr>
      <w:proofErr w:type="gramStart"/>
      <w:r>
        <w:rPr>
          <w:rFonts w:ascii="宋体" w:hAnsi="宋体" w:hint="eastAsia"/>
          <w:color w:val="000000"/>
          <w:lang w:bidi="ar"/>
        </w:rPr>
        <w:lastRenderedPageBreak/>
        <w:t>熵是描述</w:t>
      </w:r>
      <w:proofErr w:type="gramEnd"/>
      <w:r>
        <w:rPr>
          <w:rFonts w:ascii="宋体" w:hAnsi="宋体" w:hint="eastAsia"/>
          <w:color w:val="000000"/>
          <w:lang w:bidi="ar"/>
        </w:rPr>
        <w:t>体系无序度的度量，被认为是一种用于区分信号是语音还是噪音的有效特征。不仅如此，对于相同的语音段，无论噪声增强或减弱，谱熵值的分布基本保持稳定。谱熵的定义如下：</w:t>
      </w:r>
    </w:p>
    <w:p w14:paraId="100EE5AC" w14:textId="77777777" w:rsidR="00632C37" w:rsidRDefault="00000000">
      <w:pPr>
        <w:ind w:firstLine="480"/>
      </w:pPr>
      <w:r>
        <w:rPr>
          <w:rFonts w:hint="eastAsia"/>
        </w:rPr>
        <w:t>设在预处理后的第</w:t>
      </w:r>
      <w:r>
        <w:rPr>
          <w:rFonts w:hint="eastAsia"/>
        </w:rPr>
        <w:t xml:space="preserve"> </w:t>
      </w:r>
      <m:oMath>
        <m:r>
          <m:rPr>
            <m:sty m:val="p"/>
          </m:rPr>
          <w:rPr>
            <w:rFonts w:ascii="Cambria Math" w:hAnsi="Cambria Math" w:hint="eastAsia"/>
          </w:rPr>
          <m:t>n</m:t>
        </m:r>
      </m:oMath>
      <w:r>
        <w:rPr>
          <w:rFonts w:hint="eastAsia"/>
        </w:rPr>
        <w:t xml:space="preserve"> </w:t>
      </w:r>
      <w:r>
        <w:rPr>
          <w:rFonts w:hint="eastAsia"/>
        </w:rPr>
        <w:t>帧语音信号被表示为</w:t>
      </w:r>
      <w:r>
        <w:rPr>
          <w:rFonts w:hint="eastAsia"/>
        </w:rPr>
        <w:t xml:space="preserve"> </w:t>
      </w:r>
      <m:oMath>
        <m:sSub>
          <m:sSubPr>
            <m:ctrlPr>
              <w:rPr>
                <w:rStyle w:val="Char"/>
                <w:rFonts w:ascii="Cambria Math" w:hAnsi="Cambria Math" w:hint="eastAsia"/>
              </w:rPr>
            </m:ctrlPr>
          </m:sSubPr>
          <m:e>
            <m:r>
              <m:rPr>
                <m:sty m:val="p"/>
              </m:rPr>
              <w:rPr>
                <w:rStyle w:val="Char"/>
                <w:rFonts w:ascii="Cambria Math" w:hAnsi="Cambria Math" w:hint="eastAsia"/>
              </w:rPr>
              <m:t>x</m:t>
            </m:r>
          </m:e>
          <m:sub>
            <m:r>
              <m:rPr>
                <m:sty m:val="p"/>
              </m:rPr>
              <w:rPr>
                <w:rStyle w:val="Char"/>
                <w:rFonts w:ascii="Cambria Math" w:hAnsi="Cambria Math" w:hint="eastAsia"/>
              </w:rPr>
              <m:t>n</m:t>
            </m:r>
          </m:sub>
        </m:sSub>
        <m:d>
          <m:dPr>
            <m:ctrlPr>
              <w:rPr>
                <w:rStyle w:val="Char"/>
                <w:rFonts w:ascii="Cambria Math" w:hAnsi="Cambria Math" w:hint="eastAsia"/>
              </w:rPr>
            </m:ctrlPr>
          </m:dPr>
          <m:e>
            <m:r>
              <m:rPr>
                <m:sty m:val="p"/>
              </m:rPr>
              <w:rPr>
                <w:rStyle w:val="Char"/>
                <w:rFonts w:ascii="Cambria Math" w:hAnsi="Cambria Math" w:hint="eastAsia"/>
              </w:rPr>
              <m:t>m</m:t>
            </m:r>
          </m:e>
        </m:d>
      </m:oMath>
      <w:r>
        <w:rPr>
          <w:rFonts w:hint="eastAsia"/>
        </w:rPr>
        <w:t xml:space="preserve">, </w:t>
      </w:r>
      <w:r>
        <w:rPr>
          <w:rFonts w:hint="eastAsia"/>
        </w:rPr>
        <w:t>经过长度为</w:t>
      </w:r>
      <w:r>
        <w:rPr>
          <w:rFonts w:hint="eastAsia"/>
        </w:rPr>
        <w:t xml:space="preserve"> </w:t>
      </w:r>
      <m:oMath>
        <m:r>
          <m:rPr>
            <m:sty m:val="p"/>
          </m:rPr>
          <w:rPr>
            <w:rFonts w:ascii="Cambria Math" w:hAnsi="Cambria Math" w:cs="Times New Roman"/>
          </w:rPr>
          <m:t>N</m:t>
        </m:r>
      </m:oMath>
      <w:r>
        <w:rPr>
          <w:rFonts w:hint="eastAsia"/>
        </w:rPr>
        <w:t xml:space="preserve"> </w:t>
      </w:r>
      <w:r>
        <w:rPr>
          <w:rFonts w:hint="eastAsia"/>
        </w:rPr>
        <w:t>的</w:t>
      </w:r>
      <w:r>
        <w:rPr>
          <w:rFonts w:hint="eastAsia"/>
        </w:rPr>
        <w:t>FFT</w:t>
      </w:r>
      <w:r>
        <w:rPr>
          <w:rFonts w:hint="eastAsia"/>
        </w:rPr>
        <w:t>后为</w:t>
      </w:r>
      <w:r>
        <w:rPr>
          <w:rFonts w:hint="eastAsia"/>
        </w:rPr>
        <w:t xml:space="preserve"> </w:t>
      </w:r>
      <m:oMath>
        <m:sSub>
          <m:sSubPr>
            <m:ctrlPr>
              <w:rPr>
                <w:rFonts w:ascii="Cambria Math" w:hAnsi="Cambria Math" w:hint="eastAsia"/>
              </w:rPr>
            </m:ctrlPr>
          </m:sSubPr>
          <m:e>
            <m:r>
              <m:rPr>
                <m:sty m:val="p"/>
              </m:rPr>
              <w:rPr>
                <w:rFonts w:ascii="Cambria Math" w:hAnsi="Cambria Math" w:hint="eastAsia"/>
              </w:rPr>
              <m:t>X</m:t>
            </m:r>
          </m:e>
          <m:sub>
            <m:r>
              <m:rPr>
                <m:sty m:val="p"/>
              </m:rPr>
              <w:rPr>
                <w:rFonts w:ascii="Cambria Math" w:hAnsi="Cambria Math" w:hint="eastAsia"/>
              </w:rPr>
              <m:t>n</m:t>
            </m:r>
          </m:sub>
        </m:sSub>
        <m:d>
          <m:dPr>
            <m:ctrlPr>
              <w:rPr>
                <w:rFonts w:ascii="Cambria Math" w:hAnsi="Cambria Math" w:hint="eastAsia"/>
              </w:rPr>
            </m:ctrlPr>
          </m:dPr>
          <m:e>
            <m:r>
              <m:rPr>
                <m:sty m:val="p"/>
              </m:rPr>
              <w:rPr>
                <w:rFonts w:ascii="Cambria Math" w:hAnsi="Cambria Math" w:hint="eastAsia"/>
              </w:rPr>
              <m:t>k</m:t>
            </m:r>
          </m:e>
        </m:d>
        <m:r>
          <m:rPr>
            <m:sty m:val="p"/>
          </m:rPr>
          <w:rPr>
            <w:rFonts w:ascii="Cambria Math" w:hAnsi="Cambria Math" w:hint="eastAsia"/>
          </w:rPr>
          <m:t>,k=0,1,</m:t>
        </m:r>
        <m:r>
          <m:rPr>
            <m:sty m:val="p"/>
          </m:rPr>
          <w:rPr>
            <w:rFonts w:ascii="Cambria Math" w:hAnsi="Cambria Math"/>
          </w:rPr>
          <m:t>2,</m:t>
        </m:r>
        <m:r>
          <m:rPr>
            <m:sty m:val="p"/>
          </m:rPr>
          <w:rPr>
            <w:rFonts w:ascii="Cambria Math" w:hAnsi="Cambria Math" w:hint="eastAsia"/>
          </w:rPr>
          <m:t>⋯</m:t>
        </m:r>
        <m:r>
          <m:rPr>
            <m:sty m:val="p"/>
          </m:rPr>
          <w:rPr>
            <w:rFonts w:ascii="Cambria Math" w:hAnsi="Cambria Math" w:hint="eastAsia"/>
          </w:rPr>
          <m:t>,N</m:t>
        </m:r>
      </m:oMath>
      <w:r>
        <w:rPr>
          <w:rFonts w:hint="eastAsia"/>
        </w:rPr>
        <w:t xml:space="preserve">, </w:t>
      </w:r>
      <w:r>
        <w:rPr>
          <w:rFonts w:hint="eastAsia"/>
        </w:rPr>
        <w:t>只取正频率的部分</w:t>
      </w:r>
      <w:r>
        <w:rPr>
          <w:rFonts w:hint="eastAsia"/>
        </w:rPr>
        <w:t xml:space="preserve">, </w:t>
      </w:r>
      <w:proofErr w:type="gramStart"/>
      <w:r>
        <w:rPr>
          <w:rFonts w:hint="eastAsia"/>
        </w:rPr>
        <w:t>则该帧语音</w:t>
      </w:r>
      <w:proofErr w:type="gramEnd"/>
      <w:r>
        <w:rPr>
          <w:rFonts w:hint="eastAsia"/>
        </w:rPr>
        <w:t>信号在频率域中的短时能量为</w:t>
      </w:r>
    </w:p>
    <w:p w14:paraId="268DA378" w14:textId="77777777" w:rsidR="00632C37" w:rsidRDefault="00000000">
      <w:pPr>
        <w:pStyle w:val="af"/>
      </w:pPr>
      <w:r>
        <w:rPr>
          <w:rFonts w:hAnsi="Cambria Math" w:hint="eastAsia"/>
        </w:rPr>
        <w:tab/>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N/2</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nary>
        <m:d>
          <m:dPr>
            <m:ctrlPr>
              <w:rPr>
                <w:rFonts w:ascii="Cambria Math" w:hAnsi="Cambria Math"/>
              </w:rPr>
            </m:ctrlPr>
          </m:dPr>
          <m:e>
            <m:r>
              <m:rPr>
                <m:sty m:val="p"/>
              </m:rPr>
              <w:rPr>
                <w:rFonts w:ascii="Cambria Math" w:hAnsi="Cambria Math"/>
              </w:rPr>
              <m:t>k</m:t>
            </m:r>
          </m:e>
        </m:d>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n</m:t>
            </m:r>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k</m:t>
            </m:r>
          </m:e>
        </m:d>
      </m:oMath>
      <w:r>
        <w:rPr>
          <w:rFonts w:hAnsi="Cambria Math" w:hint="eastAsia"/>
        </w:rPr>
        <w:tab/>
      </w:r>
      <w:r>
        <w:rPr>
          <w:rFonts w:hint="eastAsia"/>
        </w:rPr>
        <w:t>（</w:t>
      </w:r>
      <w:r>
        <w:rPr>
          <w:rFonts w:hint="eastAsia"/>
        </w:rPr>
        <w:t>4.1</w:t>
      </w:r>
      <w:r>
        <w:rPr>
          <w:rFonts w:hint="eastAsia"/>
        </w:rPr>
        <w:t>）</w:t>
      </w:r>
    </w:p>
    <w:p w14:paraId="22C4FDF9" w14:textId="77777777" w:rsidR="00632C37" w:rsidRDefault="00000000">
      <w:pPr>
        <w:ind w:firstLine="480"/>
      </w:pPr>
      <w:r>
        <w:t>频谱中某一谱线</w:t>
      </w:r>
      <w:r>
        <w:t xml:space="preserve"> </w:t>
      </w:r>
      <m:oMath>
        <m:r>
          <m:rPr>
            <m:sty m:val="p"/>
          </m:rPr>
          <w:rPr>
            <w:rFonts w:ascii="Cambria Math" w:hAnsi="Cambria Math"/>
          </w:rPr>
          <m:t>k</m:t>
        </m:r>
      </m:oMath>
      <w:r>
        <w:t xml:space="preserve"> </w:t>
      </w:r>
      <w:r>
        <w:t>的能量为</w:t>
      </w:r>
      <w: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k</m:t>
            </m:r>
          </m:e>
        </m:d>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n</m:t>
            </m:r>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k</m:t>
            </m:r>
          </m:e>
        </m:d>
      </m:oMath>
      <w:r>
        <w:t xml:space="preserve">, </w:t>
      </w:r>
      <w:r>
        <w:t>那么</w:t>
      </w:r>
      <w:r>
        <w:rPr>
          <w:rFonts w:hint="eastAsia"/>
        </w:rPr>
        <w:t>在频谱中，</w:t>
      </w:r>
      <w:r>
        <w:t>每个分量的归一化谱概率密度函数</w:t>
      </w:r>
      <w:r>
        <w:rPr>
          <w:rFonts w:hint="eastAsia"/>
        </w:rPr>
        <w:t>表示该分量的</w:t>
      </w:r>
      <w:r>
        <w:t>谱</w:t>
      </w:r>
      <w:r>
        <w:rPr>
          <w:rFonts w:hint="eastAsia"/>
        </w:rPr>
        <w:t>能量在总能量中的占比</w:t>
      </w:r>
      <w:r>
        <w:t>。</w:t>
      </w:r>
    </w:p>
    <w:p w14:paraId="7A5008F4" w14:textId="77777777" w:rsidR="00632C37" w:rsidRDefault="00000000">
      <w:pPr>
        <w:pStyle w:val="af"/>
      </w:pPr>
      <w:r>
        <w:rPr>
          <w:rFonts w:hint="eastAsia"/>
        </w:rPr>
        <w:tab/>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k</m:t>
                </m:r>
              </m:e>
            </m:d>
          </m:num>
          <m:den>
            <m:nary>
              <m:naryPr>
                <m:chr m:val="∑"/>
                <m:limLoc m:val="undOvr"/>
                <m:ctrlPr>
                  <w:rPr>
                    <w:rFonts w:ascii="Cambria Math" w:hAnsi="Cambria Math"/>
                  </w:rPr>
                </m:ctrlPr>
              </m:naryPr>
              <m:sub>
                <m:r>
                  <m:rPr>
                    <m:sty m:val="p"/>
                  </m:rPr>
                  <w:rPr>
                    <w:rFonts w:ascii="Cambria Math" w:hAnsi="Cambria Math"/>
                  </w:rPr>
                  <m:t>l=0</m:t>
                </m:r>
              </m:sub>
              <m:sup>
                <m:r>
                  <m:rPr>
                    <m:sty m:val="p"/>
                  </m:rPr>
                  <w:rPr>
                    <w:rFonts w:ascii="Cambria Math" w:hAnsi="Cambria Math"/>
                  </w:rPr>
                  <m:t>N/2</m:t>
                </m:r>
              </m:sup>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e>
            </m:nary>
            <m:d>
              <m:dPr>
                <m:ctrlPr>
                  <w:rPr>
                    <w:rFonts w:ascii="Cambria Math" w:hAnsi="Cambria Math"/>
                  </w:rPr>
                </m:ctrlPr>
              </m:dPr>
              <m:e>
                <m:r>
                  <m:rPr>
                    <m:sty m:val="p"/>
                  </m:rPr>
                  <w:rPr>
                    <w:rFonts w:ascii="Cambria Math" w:hAnsi="Cambria Math"/>
                  </w:rPr>
                  <m:t>l</m:t>
                </m:r>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k</m:t>
                </m:r>
              </m:e>
            </m:d>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den>
        </m:f>
      </m:oMath>
      <w:r>
        <w:rPr>
          <w:rFonts w:hint="eastAsia"/>
        </w:rPr>
        <w:tab/>
      </w:r>
      <w:r>
        <w:rPr>
          <w:rFonts w:hint="eastAsia"/>
        </w:rPr>
        <w:t>（</w:t>
      </w:r>
      <w:r>
        <w:rPr>
          <w:rFonts w:hint="eastAsia"/>
        </w:rPr>
        <w:t>4.2</w:t>
      </w:r>
      <w:r>
        <w:rPr>
          <w:rFonts w:hint="eastAsia"/>
        </w:rPr>
        <w:t>）</w:t>
      </w:r>
    </w:p>
    <w:p w14:paraId="6B746E20" w14:textId="77777777" w:rsidR="00632C37" w:rsidRDefault="00000000">
      <w:pPr>
        <w:ind w:firstLine="480"/>
      </w:pPr>
      <w:proofErr w:type="gramStart"/>
      <w:r>
        <w:t>该帧语音</w:t>
      </w:r>
      <w:proofErr w:type="gramEnd"/>
      <w:r>
        <w:t>频谱的熵定义为</w:t>
      </w:r>
    </w:p>
    <w:p w14:paraId="6CB1BAA2" w14:textId="77777777" w:rsidR="00632C37" w:rsidRDefault="00000000">
      <w:pPr>
        <w:pStyle w:val="af"/>
      </w:pPr>
      <w:r>
        <w:rPr>
          <w:rFonts w:hAnsi="Cambria Math" w:hint="eastAsia"/>
        </w:rP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n</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l=0</m:t>
            </m:r>
          </m:sub>
          <m:sup>
            <m:r>
              <m:rPr>
                <m:sty m:val="p"/>
              </m:rPr>
              <w:rPr>
                <w:rFonts w:ascii="Cambria Math" w:hAnsi="Cambria Math"/>
              </w:rPr>
              <m:t>N/2</m:t>
            </m:r>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nary>
        <m:d>
          <m:dPr>
            <m:ctrlPr>
              <w:rPr>
                <w:rFonts w:ascii="Cambria Math" w:hAnsi="Cambria Math"/>
              </w:rPr>
            </m:ctrlPr>
          </m:dPr>
          <m:e>
            <m:r>
              <m:rPr>
                <m:sty m:val="p"/>
              </m:rPr>
              <w:rPr>
                <w:rFonts w:ascii="Cambria Math" w:hAnsi="Cambria Math"/>
              </w:rPr>
              <m:t>k</m:t>
            </m:r>
          </m:e>
        </m:d>
        <m:r>
          <m:rPr>
            <m:sty m:val="p"/>
          </m:rPr>
          <w:rPr>
            <w:rFonts w:ascii="Cambria Math" w:hAnsi="Cambria Math"/>
          </w:rPr>
          <m:t>ln</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k</m:t>
            </m:r>
          </m:e>
        </m:d>
      </m:oMath>
      <w:r>
        <w:rPr>
          <w:rFonts w:hAnsi="Cambria Math" w:hint="eastAsia"/>
        </w:rPr>
        <w:tab/>
      </w:r>
      <w:r>
        <w:rPr>
          <w:rFonts w:hint="eastAsia"/>
        </w:rPr>
        <w:t>（</w:t>
      </w:r>
      <w:r>
        <w:rPr>
          <w:rFonts w:hint="eastAsia"/>
        </w:rPr>
        <w:t>4.3</w:t>
      </w:r>
      <w:r>
        <w:rPr>
          <w:rFonts w:hint="eastAsia"/>
        </w:rPr>
        <w:t>）</w:t>
      </w:r>
    </w:p>
    <w:p w14:paraId="7951C02D" w14:textId="77777777" w:rsidR="00632C37" w:rsidRDefault="00000000">
      <w:pPr>
        <w:ind w:firstLine="480"/>
      </w:pPr>
      <w:proofErr w:type="gramStart"/>
      <w:r>
        <w:t>该帧语音</w:t>
      </w:r>
      <w:proofErr w:type="gramEnd"/>
      <w:r>
        <w:t>的功率谱熵为</w:t>
      </w:r>
    </w:p>
    <w:p w14:paraId="50466AC5" w14:textId="77777777" w:rsidR="00632C37" w:rsidRDefault="00000000">
      <w:pPr>
        <w:pStyle w:val="af"/>
      </w:pPr>
      <w:r>
        <w:rPr>
          <w:rFonts w:hAnsi="Cambria Math" w:hint="eastAsia"/>
        </w:rPr>
        <w:tab/>
      </w:r>
      <m:oMath>
        <m:r>
          <m:rPr>
            <m:sty m:val="p"/>
          </m:rPr>
          <w:rPr>
            <w:rFonts w:ascii="Cambria Math" w:hAnsi="Cambria Math"/>
          </w:rPr>
          <m:t>H(i)=</m:t>
        </m:r>
        <m:nary>
          <m:naryPr>
            <m:chr m:val="∑"/>
            <m:limLoc m:val="undOvr"/>
            <m:grow m:val="1"/>
            <m:ctrlPr>
              <w:rPr>
                <w:rFonts w:ascii="Cambria Math" w:hAnsi="Cambria Math"/>
              </w:rPr>
            </m:ctrlPr>
          </m:naryPr>
          <m:sub>
            <m:r>
              <m:rPr>
                <m:sty m:val="p"/>
              </m:rPr>
              <w:rPr>
                <w:rFonts w:ascii="Cambria Math" w:hAnsi="Cambria Math"/>
              </w:rPr>
              <m:t>i=0</m:t>
            </m:r>
          </m:sub>
          <m:sup>
            <m:r>
              <m:rPr>
                <m:sty m:val="p"/>
              </m:rPr>
              <w:rPr>
                <w:rFonts w:ascii="Cambria Math" w:hAnsi="Cambria Math"/>
              </w:rPr>
              <m:t>N/2-1</m:t>
            </m:r>
          </m:sup>
          <m:e>
            <m:r>
              <m:rPr>
                <m:sty m:val="p"/>
              </m:rPr>
              <w:rPr>
                <w:rFonts w:ascii="Cambria Math" w:hAnsi="Cambria Math"/>
              </w:rPr>
              <m:t> </m:t>
            </m:r>
          </m:e>
        </m:nary>
        <m:r>
          <m:rPr>
            <m:sty m:val="p"/>
          </m:rPr>
          <w:rPr>
            <w:rFonts w:ascii="Cambria Math" w:hAnsi="Cambria Math"/>
          </w:rPr>
          <m:t>P(n,i)*ln⁡[1/P(n,i)]</m:t>
        </m:r>
      </m:oMath>
      <w:r>
        <w:rPr>
          <w:rFonts w:hAnsi="Cambria Math" w:hint="eastAsia"/>
        </w:rPr>
        <w:tab/>
      </w:r>
      <w:r>
        <w:rPr>
          <w:rFonts w:hint="eastAsia"/>
        </w:rPr>
        <w:t>（</w:t>
      </w:r>
      <w:r>
        <w:rPr>
          <w:rFonts w:hint="eastAsia"/>
        </w:rPr>
        <w:t>4.4</w:t>
      </w:r>
      <w:r>
        <w:rPr>
          <w:rFonts w:hint="eastAsia"/>
        </w:rPr>
        <w:t>）</w:t>
      </w:r>
    </w:p>
    <w:p w14:paraId="387ADB1D" w14:textId="77777777" w:rsidR="00632C37" w:rsidRDefault="00000000">
      <w:pPr>
        <w:pStyle w:val="2"/>
      </w:pPr>
      <w:bookmarkStart w:id="89" w:name="_Toc9651"/>
      <w:bookmarkStart w:id="90" w:name="_Toc141"/>
      <w:bookmarkStart w:id="91" w:name="_Toc20722"/>
      <w:bookmarkStart w:id="92" w:name="_Toc2432"/>
      <w:r>
        <w:t xml:space="preserve">4.2 </w:t>
      </w:r>
      <w:bookmarkEnd w:id="89"/>
      <w:bookmarkEnd w:id="90"/>
      <w:bookmarkEnd w:id="91"/>
      <w:r>
        <w:t>短时傅里叶变换</w:t>
      </w:r>
      <w:r>
        <w:rPr>
          <w:rFonts w:hint="eastAsia"/>
        </w:rPr>
        <w:t>（</w:t>
      </w:r>
      <w:r>
        <w:rPr>
          <w:rFonts w:hint="eastAsia"/>
        </w:rPr>
        <w:t>STFT</w:t>
      </w:r>
      <w:r>
        <w:rPr>
          <w:rFonts w:hint="eastAsia"/>
        </w:rPr>
        <w:t>）</w:t>
      </w:r>
      <w:bookmarkEnd w:id="92"/>
    </w:p>
    <w:p w14:paraId="5C34AF51" w14:textId="77777777" w:rsidR="00632C37" w:rsidRDefault="00000000">
      <w:pPr>
        <w:ind w:firstLine="480"/>
        <w:jc w:val="left"/>
        <w:rPr>
          <w:rFonts w:ascii="宋体" w:hAnsi="宋体"/>
          <w:color w:val="000000"/>
          <w:lang w:bidi="ar"/>
        </w:rPr>
      </w:pPr>
      <w:r>
        <w:rPr>
          <w:rFonts w:ascii="宋体" w:hAnsi="宋体" w:hint="eastAsia"/>
          <w:color w:val="000000"/>
          <w:lang w:bidi="ar"/>
        </w:rPr>
        <w:t>（</w:t>
      </w:r>
      <w:r>
        <w:rPr>
          <w:rFonts w:cs="Times New Roman"/>
          <w:color w:val="000000"/>
          <w:lang w:bidi="ar"/>
        </w:rPr>
        <w:t>1</w:t>
      </w:r>
      <w:r>
        <w:rPr>
          <w:rFonts w:ascii="宋体" w:hAnsi="宋体" w:hint="eastAsia"/>
          <w:color w:val="000000"/>
          <w:lang w:bidi="ar"/>
        </w:rPr>
        <w:t>）</w:t>
      </w:r>
      <w:r>
        <w:rPr>
          <w:rFonts w:cs="Times New Roman"/>
          <w:color w:val="000000"/>
          <w:lang w:bidi="ar"/>
        </w:rPr>
        <w:t xml:space="preserve">STFT </w:t>
      </w:r>
      <w:r>
        <w:rPr>
          <w:rFonts w:ascii="宋体" w:hAnsi="宋体" w:hint="eastAsia"/>
          <w:color w:val="000000"/>
          <w:lang w:bidi="ar"/>
        </w:rPr>
        <w:t>的原理</w:t>
      </w:r>
    </w:p>
    <w:p w14:paraId="6C3690B6" w14:textId="77777777" w:rsidR="00632C37" w:rsidRDefault="00000000">
      <w:pPr>
        <w:ind w:firstLine="480"/>
      </w:pPr>
      <w:r>
        <w:rPr>
          <w:rFonts w:hint="eastAsia"/>
        </w:rPr>
        <w:t>短时傅里叶变换是一种用于分析时变信号局部区域的正弦频率和相位含量的方法</w:t>
      </w:r>
      <w:r>
        <w:rPr>
          <w:rFonts w:hint="eastAsia"/>
          <w:vertAlign w:val="superscript"/>
        </w:rPr>
        <w:fldChar w:fldCharType="begin"/>
      </w:r>
      <w:r>
        <w:rPr>
          <w:rFonts w:hint="eastAsia"/>
          <w:vertAlign w:val="superscript"/>
        </w:rPr>
        <w:instrText xml:space="preserve"> REF _Ref8402 \r \h </w:instrText>
      </w:r>
      <w:r>
        <w:rPr>
          <w:rFonts w:hint="eastAsia"/>
          <w:vertAlign w:val="superscript"/>
        </w:rPr>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w:t>
      </w:r>
      <w:r>
        <w:rPr>
          <w:rFonts w:hint="eastAsia"/>
        </w:rPr>
        <w:t>STFT</w:t>
      </w:r>
      <w:r>
        <w:rPr>
          <w:rFonts w:hint="eastAsia"/>
        </w:rPr>
        <w:t>的基本思想是将一段连续时间信号按时间分成等长的短时间段，再分别进行傅里叶变换并将结果记录在矩阵中，再在</w:t>
      </w:r>
      <w:proofErr w:type="gramStart"/>
      <w:r>
        <w:rPr>
          <w:rFonts w:hint="eastAsia"/>
        </w:rPr>
        <w:t>时间熵将傅里叶变换</w:t>
      </w:r>
      <w:proofErr w:type="gramEnd"/>
      <w:r>
        <w:rPr>
          <w:rFonts w:hint="eastAsia"/>
        </w:rPr>
        <w:t>结果拼接起来。该矩阵包含每个点在不同时间和不同频率上的幅值及相位信息，用公式来定义可参考式</w:t>
      </w:r>
      <w:r>
        <w:rPr>
          <w:rFonts w:hint="eastAsia"/>
        </w:rPr>
        <w:t>4.5</w:t>
      </w:r>
      <w:r>
        <w:rPr>
          <w:rFonts w:hint="eastAsia"/>
        </w:rPr>
        <w:t>。</w:t>
      </w:r>
    </w:p>
    <w:p w14:paraId="045A919A" w14:textId="77777777" w:rsidR="00632C37" w:rsidRDefault="00000000">
      <w:pPr>
        <w:pStyle w:val="af"/>
      </w:pPr>
      <w:r>
        <w:rPr>
          <w:rFonts w:hAnsi="Cambria Math" w:hint="eastAsia"/>
        </w:rP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sup>
            </m:sSup>
          </m:e>
        </m:d>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m=-∞</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 x(m)w(n-m)</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m:t>
            </m:r>
          </m:sup>
        </m:sSup>
      </m:oMath>
      <w:r>
        <w:rPr>
          <w:rFonts w:hAnsi="Cambria Math" w:hint="eastAsia"/>
        </w:rPr>
        <w:tab/>
      </w:r>
      <w:r>
        <w:rPr>
          <w:rFonts w:hint="eastAsia"/>
        </w:rPr>
        <w:t>（</w:t>
      </w:r>
      <w:r>
        <w:rPr>
          <w:rFonts w:hint="eastAsia"/>
        </w:rPr>
        <w:t>4.5</w:t>
      </w:r>
      <w:r>
        <w:rPr>
          <w:rFonts w:hint="eastAsia"/>
        </w:rPr>
        <w:t>）</w:t>
      </w:r>
    </w:p>
    <w:p w14:paraId="2190819C" w14:textId="77777777" w:rsidR="00632C37" w:rsidRDefault="00000000">
      <w:pPr>
        <w:ind w:firstLine="480"/>
      </w:pPr>
      <w:proofErr w:type="gramStart"/>
      <w:r>
        <w:rPr>
          <w:rFonts w:hint="eastAsia"/>
        </w:rPr>
        <w:t>从式</w:t>
      </w:r>
      <w:proofErr w:type="gramEnd"/>
      <w:r>
        <w:rPr>
          <w:rFonts w:hint="eastAsia"/>
        </w:rPr>
        <w:t>4.5</w:t>
      </w:r>
      <w:r>
        <w:rPr>
          <w:rFonts w:hint="eastAsia"/>
        </w:rPr>
        <w:t>中可以观察到，短时傅里叶变换实质上是</w:t>
      </w:r>
      <w:proofErr w:type="gramStart"/>
      <w:r>
        <w:rPr>
          <w:rFonts w:hint="eastAsia"/>
        </w:rPr>
        <w:t>对单段的</w:t>
      </w:r>
      <w:proofErr w:type="gramEnd"/>
      <w:r>
        <w:rPr>
          <w:rFonts w:hint="eastAsia"/>
        </w:rPr>
        <w:t>时间信号进行分开的傅里叶变换。</w:t>
      </w:r>
      <w:proofErr w:type="gramStart"/>
      <w:r>
        <w:rPr>
          <w:rFonts w:hint="eastAsia"/>
        </w:rPr>
        <w:t>假设窗选信号</w:t>
      </w:r>
      <w:proofErr w:type="gramEnd"/>
      <w:r>
        <w:rPr>
          <w:rFonts w:hint="eastAsia"/>
        </w:rPr>
        <w:t>和窗函数都具备标准的傅里叶变换特征，即：</w:t>
      </w:r>
    </w:p>
    <w:p w14:paraId="3FC90E25" w14:textId="77777777" w:rsidR="00632C37" w:rsidRDefault="00000000">
      <w:pPr>
        <w:pStyle w:val="af"/>
      </w:pPr>
      <w:r>
        <w:rPr>
          <w:rFonts w:hAnsi="Cambria Math" w:hint="eastAsia"/>
        </w:rPr>
        <w:tab/>
      </w:r>
      <m:oMath>
        <m:r>
          <m:rPr>
            <m:sty m:val="p"/>
          </m:rPr>
          <w:rPr>
            <w:rFonts w:ascii="Cambria Math" w:hAnsi="Cambria Math"/>
          </w:rPr>
          <m:t>X</m:t>
        </m:r>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sup>
            </m:sSup>
          </m:e>
        </m:d>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m=-∞</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 x(m)</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m:t>
            </m:r>
          </m:sup>
        </m:sSup>
      </m:oMath>
      <w:r>
        <w:rPr>
          <w:rFonts w:hAnsi="Cambria Math" w:hint="eastAsia"/>
        </w:rPr>
        <w:tab/>
      </w:r>
      <w:r>
        <w:rPr>
          <w:rFonts w:hint="eastAsia"/>
        </w:rPr>
        <w:t>（</w:t>
      </w:r>
      <w:r>
        <w:rPr>
          <w:rFonts w:hint="eastAsia"/>
        </w:rPr>
        <w:t>4.6</w:t>
      </w:r>
      <w:r>
        <w:rPr>
          <w:rFonts w:hint="eastAsia"/>
        </w:rPr>
        <w:t>）</w:t>
      </w:r>
    </w:p>
    <w:p w14:paraId="1F307E6E" w14:textId="77777777" w:rsidR="00632C37" w:rsidRDefault="00000000">
      <w:pPr>
        <w:pStyle w:val="af"/>
      </w:pPr>
      <w:r>
        <w:rPr>
          <w:rFonts w:hAnsi="Cambria Math" w:hint="eastAsia"/>
        </w:rPr>
        <w:tab/>
      </w:r>
      <m:oMath>
        <m:r>
          <m:rPr>
            <m:sty m:val="p"/>
          </m:rPr>
          <w:rPr>
            <w:rFonts w:ascii="Cambria Math" w:hAnsi="Cambria Math"/>
          </w:rPr>
          <m:t>W</m:t>
        </m:r>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sup>
            </m:sSup>
          </m:e>
        </m:d>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m=-∞</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 w(m)</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m:t>
            </m:r>
          </m:sup>
        </m:sSup>
      </m:oMath>
      <w:r>
        <w:rPr>
          <w:rFonts w:hAnsi="Cambria Math" w:hint="eastAsia"/>
        </w:rPr>
        <w:tab/>
      </w:r>
      <w:r>
        <w:rPr>
          <w:rFonts w:hint="eastAsia"/>
        </w:rPr>
        <w:t>（</w:t>
      </w:r>
      <w:r>
        <w:rPr>
          <w:rFonts w:hint="eastAsia"/>
        </w:rPr>
        <w:t>4.7</w:t>
      </w:r>
      <w:r>
        <w:rPr>
          <w:rFonts w:hint="eastAsia"/>
        </w:rPr>
        <w:t>）</w:t>
      </w:r>
    </w:p>
    <w:p w14:paraId="226F0566" w14:textId="77777777" w:rsidR="00632C37" w:rsidRDefault="00000000">
      <w:pPr>
        <w:ind w:firstLine="480"/>
      </w:pPr>
      <w:r>
        <w:rPr>
          <w:rFonts w:hint="eastAsia"/>
        </w:rPr>
        <w:t>当</w:t>
      </w:r>
      <w:r>
        <w:t xml:space="preserve"> </w:t>
      </w:r>
      <m:oMath>
        <m:r>
          <m:rPr>
            <m:sty m:val="p"/>
          </m:rPr>
          <w:rPr>
            <w:rFonts w:ascii="Cambria Math" w:hAnsi="Cambria Math"/>
          </w:rPr>
          <m:t>n</m:t>
        </m:r>
      </m:oMath>
      <w:r>
        <w:rPr>
          <w:rFonts w:hint="eastAsia"/>
        </w:rPr>
        <w:t>不变时，有</w:t>
      </w:r>
    </w:p>
    <w:p w14:paraId="182EDFD1" w14:textId="77777777" w:rsidR="00632C37" w:rsidRDefault="00000000">
      <w:pPr>
        <w:pStyle w:val="af"/>
      </w:pPr>
      <w:r>
        <w:rPr>
          <w:rFonts w:hAnsi="Cambria Math" w:hint="eastAsia"/>
        </w:rPr>
        <w:lastRenderedPageBreak/>
        <w:tab/>
      </w:r>
      <m:oMath>
        <m:nary>
          <m:naryPr>
            <m:chr m:val="∑"/>
            <m:limLoc m:val="undOvr"/>
            <m:grow m:val="1"/>
            <m:ctrlPr>
              <w:rPr>
                <w:rFonts w:ascii="Cambria Math" w:hAnsi="Cambria Math"/>
              </w:rPr>
            </m:ctrlPr>
          </m:naryPr>
          <m:sub>
            <m:r>
              <m:rPr>
                <m:sty m:val="p"/>
              </m:rPr>
              <w:rPr>
                <w:rFonts w:ascii="Cambria Math" w:hAnsi="Cambria Math"/>
              </w:rPr>
              <m:t>m=-∞</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w(n-m)</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m:t>
            </m:r>
          </m:sup>
        </m:sSup>
        <m:r>
          <m:rPr>
            <m:sty m:val="p"/>
          </m:rPr>
          <w:rPr>
            <w:rFonts w:ascii="Cambria Math" w:hAnsi="Cambria Math"/>
          </w:rPr>
          <m:t>=W</m:t>
        </m:r>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sup>
            </m:sSup>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-jωn</m:t>
            </m:r>
          </m:sup>
        </m:sSup>
      </m:oMath>
      <w:r>
        <w:rPr>
          <w:rFonts w:hAnsi="Cambria Math" w:hint="eastAsia"/>
        </w:rPr>
        <w:tab/>
      </w:r>
      <w:r>
        <w:rPr>
          <w:rFonts w:hint="eastAsia"/>
        </w:rPr>
        <w:t>（</w:t>
      </w:r>
      <w:r>
        <w:rPr>
          <w:rFonts w:hint="eastAsia"/>
        </w:rPr>
        <w:t>4.8</w:t>
      </w:r>
      <w:r>
        <w:rPr>
          <w:rFonts w:hint="eastAsia"/>
        </w:rPr>
        <w:t>）</w:t>
      </w:r>
    </w:p>
    <w:p w14:paraId="594D0C85" w14:textId="77777777" w:rsidR="00632C37" w:rsidRDefault="00000000">
      <w:pPr>
        <w:ind w:firstLine="480"/>
      </w:pPr>
      <w:r>
        <w:rPr>
          <w:rFonts w:hint="eastAsia"/>
        </w:rPr>
        <w:t>由卷积定理可得</w:t>
      </w:r>
    </w:p>
    <w:p w14:paraId="7BE641F9" w14:textId="77777777" w:rsidR="00632C37" w:rsidRDefault="00000000">
      <w:pPr>
        <w:pStyle w:val="af"/>
      </w:pPr>
      <w:r>
        <w:rPr>
          <w:rFonts w:hAnsi="Cambria Math" w:hint="eastAsia"/>
        </w:rP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sup>
            </m:sSup>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W</m:t>
            </m:r>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sup>
                </m:sSup>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-jωn</m:t>
                </m:r>
              </m:sup>
            </m:sSup>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X</m:t>
            </m:r>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sup>
                </m:sSup>
              </m:e>
            </m:d>
          </m:e>
        </m:d>
      </m:oMath>
      <w:r>
        <w:rPr>
          <w:rFonts w:hAnsi="Cambria Math" w:hint="eastAsia"/>
        </w:rPr>
        <w:tab/>
      </w:r>
      <w:r>
        <w:rPr>
          <w:rFonts w:hint="eastAsia"/>
        </w:rPr>
        <w:t>（</w:t>
      </w:r>
      <w:r>
        <w:rPr>
          <w:rFonts w:hint="eastAsia"/>
        </w:rPr>
        <w:t>4.9</w:t>
      </w:r>
      <w:r>
        <w:rPr>
          <w:rFonts w:hint="eastAsia"/>
        </w:rPr>
        <w:t>）</w:t>
      </w:r>
    </w:p>
    <w:p w14:paraId="4B7DF0BB" w14:textId="77777777" w:rsidR="00632C37" w:rsidRDefault="00000000">
      <w:pPr>
        <w:ind w:firstLine="480"/>
      </w:pPr>
      <w:r>
        <w:rPr>
          <w:rFonts w:hint="eastAsia"/>
        </w:rPr>
        <w:t>把式</w:t>
      </w:r>
      <w:r>
        <w:rPr>
          <w:rFonts w:hint="eastAsia"/>
        </w:rPr>
        <w:t>4.9</w:t>
      </w:r>
      <w:r>
        <w:rPr>
          <w:rFonts w:hint="eastAsia"/>
        </w:rPr>
        <w:t>写成积分的形式</w:t>
      </w:r>
    </w:p>
    <w:p w14:paraId="398918C4" w14:textId="77777777" w:rsidR="00632C37" w:rsidRDefault="00000000">
      <w:pPr>
        <w:pStyle w:val="af"/>
      </w:pPr>
      <w:r>
        <w:rPr>
          <w:rFonts w:hAnsi="Cambria Math" w:hint="eastAsia"/>
        </w:rP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sup>
            </m:s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subSup"/>
            <m:grow m:val="1"/>
            <m:ctrlPr>
              <w:rPr>
                <w:rFonts w:ascii="Cambria Math" w:hAnsi="Cambria Math"/>
              </w:rPr>
            </m:ctrlPr>
          </m:naryPr>
          <m:sub>
            <m:r>
              <m:rPr>
                <m:sty m:val="p"/>
              </m:rPr>
              <w:rPr>
                <w:rFonts w:ascii="Cambria Math" w:hAnsi="Cambria Math"/>
              </w:rPr>
              <m:t>-π</m:t>
            </m:r>
          </m:sub>
          <m:sup>
            <m:r>
              <m:rPr>
                <m:sty m:val="p"/>
              </m:rPr>
              <w:rPr>
                <w:rFonts w:ascii="Cambria Math" w:hAnsi="Cambria Math"/>
              </w:rPr>
              <m:t>π</m:t>
            </m:r>
          </m:sup>
          <m:e>
            <m:r>
              <m:rPr>
                <m:sty m:val="p"/>
              </m:rPr>
              <w:rPr>
                <w:rFonts w:ascii="Cambria Math" w:hAnsi="Cambria Math"/>
              </w:rPr>
              <m:t> </m:t>
            </m:r>
          </m:e>
        </m:nary>
        <m:r>
          <m:rPr>
            <m:sty m:val="p"/>
          </m:rPr>
          <w:rPr>
            <w:rFonts w:ascii="Cambria Math" w:hAnsi="Cambria Math"/>
          </w:rPr>
          <m:t> W</m:t>
        </m:r>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-jθ</m:t>
                </m:r>
              </m:sup>
            </m:sSup>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-jθn</m:t>
            </m:r>
          </m:sup>
        </m:sSup>
        <m:r>
          <m:rPr>
            <m:sty m:val="p"/>
          </m:rPr>
          <w:rPr>
            <w:rFonts w:ascii="Cambria Math" w:hAnsi="Cambria Math"/>
          </w:rPr>
          <m:t>⋅X</m:t>
        </m:r>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j(ω-θ)</m:t>
                </m:r>
              </m:sup>
            </m:sSup>
          </m:e>
        </m:d>
        <m:r>
          <m:rPr>
            <m:sty m:val="p"/>
          </m:rPr>
          <w:rPr>
            <w:rFonts w:ascii="Cambria Math" w:hAnsi="Cambria Math"/>
          </w:rPr>
          <m:t>dθ</m:t>
        </m:r>
      </m:oMath>
      <w:r>
        <w:rPr>
          <w:rFonts w:hAnsi="Cambria Math" w:hint="eastAsia"/>
        </w:rPr>
        <w:tab/>
      </w:r>
      <w:r>
        <w:rPr>
          <w:rFonts w:hint="eastAsia"/>
        </w:rPr>
        <w:t>（</w:t>
      </w:r>
      <w:r>
        <w:rPr>
          <w:rFonts w:hint="eastAsia"/>
        </w:rPr>
        <w:t>4.10</w:t>
      </w:r>
      <w:r>
        <w:rPr>
          <w:rFonts w:hint="eastAsia"/>
        </w:rPr>
        <w:t>）</w:t>
      </w:r>
    </w:p>
    <w:p w14:paraId="5B87E115" w14:textId="77777777" w:rsidR="00632C37" w:rsidRDefault="00000000">
      <w:pPr>
        <w:ind w:firstLine="480"/>
      </w:pPr>
      <w:r>
        <w:rPr>
          <w:rFonts w:hint="eastAsia"/>
        </w:rPr>
        <w:t>用</w:t>
      </w:r>
      <w:r>
        <w:t xml:space="preserve"> </w:t>
      </w:r>
      <m:oMath>
        <m:r>
          <m:rPr>
            <m:sty m:val="p"/>
          </m:rPr>
          <w:rPr>
            <w:rFonts w:ascii="Cambria Math" w:hAnsi="Cambria Math"/>
          </w:rPr>
          <m:t>θ</m:t>
        </m:r>
      </m:oMath>
      <w:r>
        <w:t xml:space="preserve"> </w:t>
      </w:r>
      <w:r>
        <w:rPr>
          <w:rFonts w:hint="eastAsia"/>
        </w:rPr>
        <w:t>代替式</w:t>
      </w:r>
      <w:r>
        <w:rPr>
          <w:rFonts w:hint="eastAsia"/>
        </w:rPr>
        <w:t>4.10</w:t>
      </w:r>
      <w:r>
        <w:rPr>
          <w:rFonts w:hint="eastAsia"/>
        </w:rPr>
        <w:t>中的</w:t>
      </w:r>
      <w:r>
        <w:t xml:space="preserve"> </w:t>
      </w:r>
      <m:oMath>
        <m:r>
          <m:rPr>
            <m:sty m:val="p"/>
          </m:rPr>
          <w:rPr>
            <w:rFonts w:ascii="Cambria Math" w:hAnsi="Cambria Math"/>
          </w:rPr>
          <m:t>-θ</m:t>
        </m:r>
      </m:oMath>
      <w:r>
        <w:t xml:space="preserve"> </w:t>
      </w:r>
      <w:r>
        <w:rPr>
          <w:rFonts w:hint="eastAsia"/>
        </w:rPr>
        <w:t>，则</w:t>
      </w:r>
    </w:p>
    <w:p w14:paraId="06D2C038" w14:textId="77777777" w:rsidR="00632C37" w:rsidRDefault="00000000">
      <w:pPr>
        <w:pStyle w:val="af"/>
      </w:pPr>
      <w:r>
        <w:rPr>
          <w:rFonts w:hAnsi="Cambria Math" w:hint="eastAsia"/>
        </w:rP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m:t>
                </m:r>
              </m:sup>
            </m:s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subSup"/>
            <m:grow m:val="1"/>
            <m:ctrlPr>
              <w:rPr>
                <w:rFonts w:ascii="Cambria Math" w:hAnsi="Cambria Math"/>
              </w:rPr>
            </m:ctrlPr>
          </m:naryPr>
          <m:sub>
            <m:r>
              <m:rPr>
                <m:sty m:val="p"/>
              </m:rPr>
              <w:rPr>
                <w:rFonts w:ascii="Cambria Math" w:hAnsi="Cambria Math"/>
              </w:rPr>
              <m:t>-π</m:t>
            </m:r>
          </m:sub>
          <m:sup>
            <m:r>
              <m:rPr>
                <m:sty m:val="p"/>
              </m:rPr>
              <w:rPr>
                <w:rFonts w:ascii="Cambria Math" w:hAnsi="Cambria Math"/>
              </w:rPr>
              <m:t>π</m:t>
            </m:r>
          </m:sup>
          <m:e>
            <m:r>
              <m:rPr>
                <m:sty m:val="p"/>
              </m:rPr>
              <w:rPr>
                <w:rFonts w:ascii="Cambria Math" w:hAnsi="Cambria Math"/>
              </w:rPr>
              <m:t> </m:t>
            </m:r>
          </m:e>
        </m:nary>
        <m:r>
          <m:rPr>
            <m:sty m:val="p"/>
          </m:rPr>
          <w:rPr>
            <w:rFonts w:ascii="Cambria Math" w:hAnsi="Cambria Math"/>
          </w:rPr>
          <m:t>W</m:t>
        </m:r>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jθ</m:t>
                </m:r>
              </m:sup>
            </m:sSup>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jθn</m:t>
            </m:r>
          </m:sup>
        </m:sSup>
        <m:r>
          <m:rPr>
            <m:sty m:val="p"/>
          </m:rPr>
          <w:rPr>
            <w:rFonts w:ascii="Cambria Math" w:hAnsi="Cambria Math"/>
          </w:rPr>
          <m:t>⋅X</m:t>
        </m:r>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j(ω+θ)</m:t>
                </m:r>
              </m:sup>
            </m:sSup>
          </m:e>
        </m:d>
        <m:r>
          <m:rPr>
            <m:sty m:val="p"/>
          </m:rPr>
          <w:rPr>
            <w:rFonts w:ascii="Cambria Math" w:hAnsi="Cambria Math"/>
          </w:rPr>
          <m:t>dθ</m:t>
        </m:r>
      </m:oMath>
      <w:r>
        <w:rPr>
          <w:rFonts w:hAnsi="Cambria Math" w:hint="eastAsia"/>
        </w:rPr>
        <w:tab/>
      </w:r>
      <w:r>
        <w:rPr>
          <w:rFonts w:hint="eastAsia"/>
        </w:rPr>
        <w:t>（</w:t>
      </w:r>
      <w:r>
        <w:rPr>
          <w:rFonts w:hint="eastAsia"/>
        </w:rPr>
        <w:t>4.11</w:t>
      </w:r>
      <w:r>
        <w:rPr>
          <w:rFonts w:hint="eastAsia"/>
        </w:rPr>
        <w:t>）</w:t>
      </w:r>
    </w:p>
    <w:p w14:paraId="5E24D2CC" w14:textId="77777777" w:rsidR="00632C37" w:rsidRDefault="00000000">
      <w:pPr>
        <w:ind w:firstLine="480"/>
        <w:jc w:val="left"/>
      </w:pPr>
      <w:r>
        <w:rPr>
          <w:rFonts w:hint="eastAsia"/>
        </w:rPr>
        <w:t>式</w:t>
      </w:r>
      <w:r>
        <w:rPr>
          <w:rFonts w:hint="eastAsia"/>
        </w:rPr>
        <w:t>4.11</w:t>
      </w:r>
      <w:r>
        <w:rPr>
          <w:rFonts w:hint="eastAsia"/>
        </w:rPr>
        <w:t>表明只有当</w:t>
      </w:r>
      <w:r>
        <w:t xml:space="preserve"> </w:t>
      </w:r>
      <m:oMath>
        <m:r>
          <m:rPr>
            <m:sty m:val="p"/>
          </m:rPr>
          <w:rPr>
            <w:rFonts w:ascii="Cambria Math" w:hAnsi="Cambria Math"/>
          </w:rPr>
          <m:t>W</m:t>
        </m:r>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jw</m:t>
                </m:r>
              </m:sup>
            </m:sSup>
          </m:e>
        </m:d>
      </m:oMath>
      <w:r>
        <w:t xml:space="preserve"> </w:t>
      </w:r>
      <w:r>
        <w:rPr>
          <w:rFonts w:hint="eastAsia"/>
        </w:rPr>
        <w:t>对于</w:t>
      </w:r>
      <w:r>
        <w:t xml:space="preserve"> </w:t>
      </w:r>
      <m:oMath>
        <m:r>
          <m:rPr>
            <m:sty m:val="p"/>
          </m:rPr>
          <w:rPr>
            <w:rFonts w:ascii="Cambria Math" w:hAnsi="Cambria Math"/>
          </w:rPr>
          <m:t>X</m:t>
        </m:r>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jw</m:t>
                </m:r>
              </m:sup>
            </m:sSup>
          </m:e>
        </m:d>
      </m:oMath>
      <w:r>
        <w:t xml:space="preserve"> </w:t>
      </w:r>
      <w:r>
        <w:rPr>
          <w:rFonts w:hint="eastAsia"/>
        </w:rPr>
        <w:t>来说是一个冲激脉冲时</w:t>
      </w:r>
      <w:r>
        <w:rPr>
          <w:rFonts w:hint="eastAsia"/>
          <w:vertAlign w:val="superscript"/>
        </w:rPr>
        <w:fldChar w:fldCharType="begin"/>
      </w:r>
      <w:r>
        <w:rPr>
          <w:rFonts w:hint="eastAsia"/>
          <w:vertAlign w:val="superscript"/>
        </w:rPr>
        <w:instrText xml:space="preserve"> REF _Ref8402 \r \h </w:instrText>
      </w:r>
      <w:r>
        <w:rPr>
          <w:rFonts w:hint="eastAsia"/>
          <w:vertAlign w:val="superscript"/>
        </w:rPr>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w:t>
      </w:r>
      <w:r>
        <w:t xml:space="preserv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jw</m:t>
                </m:r>
              </m:sup>
            </m:sSup>
          </m:e>
        </m:d>
      </m:oMath>
      <w:r>
        <w:t xml:space="preserve"> </w:t>
      </w:r>
      <w:r>
        <w:rPr>
          <w:rFonts w:hint="eastAsia"/>
        </w:rPr>
        <w:t>才更好的表现出音频信号的</w:t>
      </w:r>
      <w:r>
        <w:rPr>
          <w:rFonts w:ascii="宋体" w:hAnsi="宋体" w:hint="eastAsia"/>
          <w:color w:val="000000"/>
          <w:lang w:bidi="ar"/>
        </w:rPr>
        <w:t xml:space="preserve">频谱特性。 </w:t>
      </w:r>
    </w:p>
    <w:p w14:paraId="45B7CDA0" w14:textId="77777777" w:rsidR="00632C37" w:rsidRDefault="00000000">
      <w:pPr>
        <w:ind w:firstLine="480"/>
        <w:jc w:val="left"/>
        <w:rPr>
          <w:rFonts w:ascii="宋体" w:hAnsi="宋体"/>
          <w:color w:val="000000"/>
          <w:lang w:bidi="ar"/>
        </w:rPr>
      </w:pPr>
      <w:r>
        <w:rPr>
          <w:rFonts w:ascii="宋体" w:hAnsi="宋体" w:hint="eastAsia"/>
          <w:color w:val="000000"/>
          <w:lang w:bidi="ar"/>
        </w:rPr>
        <w:t>（</w:t>
      </w:r>
      <w:r>
        <w:rPr>
          <w:rFonts w:cs="Times New Roman"/>
          <w:color w:val="000000"/>
          <w:lang w:bidi="ar"/>
        </w:rPr>
        <w:t>2</w:t>
      </w:r>
      <w:r>
        <w:rPr>
          <w:rFonts w:ascii="宋体" w:hAnsi="宋体" w:hint="eastAsia"/>
          <w:color w:val="000000"/>
          <w:lang w:bidi="ar"/>
        </w:rPr>
        <w:t>）</w:t>
      </w:r>
      <w:r>
        <w:rPr>
          <w:rFonts w:cs="Times New Roman"/>
          <w:color w:val="000000"/>
          <w:lang w:bidi="ar"/>
        </w:rPr>
        <w:t xml:space="preserve">STFT </w:t>
      </w:r>
      <w:r>
        <w:rPr>
          <w:rFonts w:ascii="宋体" w:hAnsi="宋体" w:hint="eastAsia"/>
          <w:color w:val="000000"/>
          <w:lang w:bidi="ar"/>
        </w:rPr>
        <w:t>的实验结果</w:t>
      </w:r>
    </w:p>
    <w:p w14:paraId="37585415" w14:textId="77777777" w:rsidR="00632C37" w:rsidRDefault="00000000">
      <w:pPr>
        <w:ind w:firstLine="480"/>
        <w:jc w:val="left"/>
        <w:rPr>
          <w:rFonts w:ascii="宋体" w:hAnsi="宋体"/>
          <w:color w:val="000000"/>
          <w:lang w:bidi="ar"/>
        </w:rPr>
      </w:pPr>
      <w:r>
        <w:rPr>
          <w:rFonts w:ascii="宋体" w:hAnsi="宋体" w:hint="eastAsia"/>
          <w:color w:val="000000"/>
          <w:lang w:bidi="ar"/>
        </w:rPr>
        <w:fldChar w:fldCharType="begin"/>
      </w:r>
      <w:r>
        <w:rPr>
          <w:rFonts w:ascii="宋体" w:hAnsi="宋体" w:hint="eastAsia"/>
          <w:color w:val="000000"/>
          <w:lang w:bidi="ar"/>
        </w:rPr>
        <w:instrText xml:space="preserve"> REF _Ref2958 \h </w:instrText>
      </w:r>
      <w:r>
        <w:rPr>
          <w:rFonts w:ascii="宋体" w:hAnsi="宋体" w:hint="eastAsia"/>
          <w:color w:val="000000"/>
          <w:lang w:bidi="ar"/>
        </w:rPr>
      </w:r>
      <w:r>
        <w:rPr>
          <w:rFonts w:ascii="宋体" w:hAnsi="宋体" w:hint="eastAsia"/>
          <w:color w:val="000000"/>
          <w:lang w:bidi="ar"/>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3</w:t>
      </w:r>
      <w:r>
        <w:rPr>
          <w:rFonts w:ascii="宋体" w:hAnsi="宋体" w:hint="eastAsia"/>
          <w:color w:val="000000"/>
          <w:lang w:bidi="ar"/>
        </w:rPr>
        <w:fldChar w:fldCharType="end"/>
      </w:r>
      <w:r>
        <w:rPr>
          <w:rFonts w:ascii="宋体" w:hAnsi="宋体" w:hint="eastAsia"/>
          <w:color w:val="000000"/>
          <w:lang w:bidi="ar"/>
        </w:rPr>
        <w:t>是一段录音为“安徽建筑大学”的短时傅里叶分析频谱图，从图中可以很直观的看出这段录音的能量集中在3400Hz以下，但仍有部分较高的频率的噪声信号被采集到。仔细观察不难发现，图中的六条黄色的谱带正好对应着“安徽建筑大学”这六个字，并且录音中频率分量的能量随频率增大而减小。此外，在0.6秒之前与3.1秒之后各频率分量的能量相对稳定，可见在录制这段语音时，周围的环境是比较安静的。</w:t>
      </w:r>
    </w:p>
    <w:p w14:paraId="529E851E" w14:textId="77777777" w:rsidR="00632C37" w:rsidRDefault="00000000">
      <w:pPr>
        <w:ind w:firstLineChars="0" w:firstLine="0"/>
        <w:jc w:val="center"/>
      </w:pPr>
      <w:r>
        <w:rPr>
          <w:noProof/>
        </w:rPr>
        <w:drawing>
          <wp:inline distT="0" distB="0" distL="114300" distR="114300" wp14:anchorId="780249B3" wp14:editId="0AD2437A">
            <wp:extent cx="3060065" cy="2536190"/>
            <wp:effectExtent l="0" t="0" r="635" b="381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59"/>
                    <a:stretch>
                      <a:fillRect/>
                    </a:stretch>
                  </pic:blipFill>
                  <pic:spPr>
                    <a:xfrm>
                      <a:off x="0" y="0"/>
                      <a:ext cx="3060065" cy="2536190"/>
                    </a:xfrm>
                    <a:prstGeom prst="rect">
                      <a:avLst/>
                    </a:prstGeom>
                    <a:noFill/>
                    <a:ln>
                      <a:noFill/>
                    </a:ln>
                  </pic:spPr>
                </pic:pic>
              </a:graphicData>
            </a:graphic>
          </wp:inline>
        </w:drawing>
      </w:r>
    </w:p>
    <w:p w14:paraId="2665A16C" w14:textId="77777777" w:rsidR="00632C37" w:rsidRDefault="00000000">
      <w:pPr>
        <w:pStyle w:val="a3"/>
        <w:ind w:firstLineChars="0" w:firstLine="0"/>
      </w:pPr>
      <w:bookmarkStart w:id="93" w:name="_Ref2958"/>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93"/>
      <w:r>
        <w:rPr>
          <w:rFonts w:hint="eastAsia"/>
        </w:rPr>
        <w:t xml:space="preserve">  </w:t>
      </w:r>
      <w:r>
        <w:rPr>
          <w:rFonts w:hint="eastAsia"/>
        </w:rPr>
        <w:t>短时傅里叶变换频谱图</w:t>
      </w:r>
    </w:p>
    <w:p w14:paraId="23EE77B0" w14:textId="77777777" w:rsidR="00632C37" w:rsidRDefault="00000000">
      <w:pPr>
        <w:ind w:firstLine="480"/>
        <w:jc w:val="left"/>
        <w:rPr>
          <w:rFonts w:ascii="宋体" w:hAnsi="宋体"/>
          <w:color w:val="000000"/>
          <w:lang w:bidi="ar"/>
        </w:rPr>
      </w:pPr>
      <w:r>
        <w:rPr>
          <w:rFonts w:ascii="宋体" w:hAnsi="宋体"/>
          <w:color w:val="000000"/>
          <w:lang w:bidi="ar"/>
        </w:rPr>
        <w:lastRenderedPageBreak/>
        <w:t>其中</w:t>
      </w:r>
      <w:r>
        <w:rPr>
          <w:rFonts w:ascii="宋体" w:hAnsi="宋体" w:hint="eastAsia"/>
          <w:color w:val="000000"/>
          <w:lang w:bidi="ar"/>
        </w:rPr>
        <w:t>STFT频谱图的</w:t>
      </w:r>
      <w:r>
        <w:rPr>
          <w:rFonts w:ascii="宋体" w:hAnsi="宋体"/>
          <w:color w:val="000000"/>
          <w:lang w:bidi="ar"/>
        </w:rPr>
        <w:t>横轴</w:t>
      </w:r>
      <w:r>
        <w:rPr>
          <w:rFonts w:ascii="宋体" w:hAnsi="宋体" w:hint="eastAsia"/>
          <w:color w:val="000000"/>
          <w:lang w:bidi="ar"/>
        </w:rPr>
        <w:t>是</w:t>
      </w:r>
      <w:r>
        <w:rPr>
          <w:rFonts w:ascii="宋体" w:hAnsi="宋体"/>
          <w:color w:val="000000"/>
          <w:lang w:bidi="ar"/>
        </w:rPr>
        <w:t>时间，纵轴</w:t>
      </w:r>
      <w:r>
        <w:rPr>
          <w:rFonts w:ascii="宋体" w:hAnsi="宋体" w:hint="eastAsia"/>
          <w:color w:val="000000"/>
          <w:lang w:bidi="ar"/>
        </w:rPr>
        <w:t>是</w:t>
      </w:r>
      <w:r>
        <w:rPr>
          <w:rFonts w:ascii="宋体" w:hAnsi="宋体"/>
          <w:color w:val="000000"/>
          <w:lang w:bidi="ar"/>
        </w:rPr>
        <w:t>频率，颜色或亮度</w:t>
      </w:r>
      <w:r>
        <w:rPr>
          <w:rFonts w:ascii="宋体" w:hAnsi="宋体" w:hint="eastAsia"/>
          <w:color w:val="000000"/>
          <w:lang w:bidi="ar"/>
        </w:rPr>
        <w:t>代表</w:t>
      </w:r>
      <w:r>
        <w:rPr>
          <w:rFonts w:ascii="宋体" w:hAnsi="宋体"/>
          <w:color w:val="000000"/>
          <w:lang w:bidi="ar"/>
        </w:rPr>
        <w:t>信号</w:t>
      </w:r>
      <w:r>
        <w:rPr>
          <w:rFonts w:ascii="宋体" w:hAnsi="宋体" w:hint="eastAsia"/>
          <w:color w:val="000000"/>
          <w:lang w:bidi="ar"/>
        </w:rPr>
        <w:t>能量</w:t>
      </w:r>
      <w:r>
        <w:rPr>
          <w:rFonts w:ascii="宋体" w:hAnsi="宋体"/>
          <w:color w:val="000000"/>
          <w:lang w:bidi="ar"/>
        </w:rPr>
        <w:t>的幅度。通过</w:t>
      </w:r>
      <w:r>
        <w:rPr>
          <w:rFonts w:ascii="宋体" w:hAnsi="宋体" w:hint="eastAsia"/>
          <w:color w:val="000000"/>
          <w:lang w:bidi="ar"/>
        </w:rPr>
        <w:t>短时傅里叶变换频谱图的</w:t>
      </w:r>
      <w:r>
        <w:rPr>
          <w:rFonts w:ascii="宋体" w:hAnsi="宋体"/>
          <w:color w:val="000000"/>
          <w:lang w:bidi="ar"/>
        </w:rPr>
        <w:t>分析，可以更好地理解语音信号在频域上的特性，为后续的语音信号处理任务提供有价值的参考和基础。</w:t>
      </w:r>
    </w:p>
    <w:p w14:paraId="0E727168" w14:textId="77777777" w:rsidR="00632C37" w:rsidRDefault="00632C37">
      <w:pPr>
        <w:ind w:firstLine="480"/>
        <w:jc w:val="left"/>
        <w:rPr>
          <w:rFonts w:ascii="宋体" w:hAnsi="宋体"/>
          <w:color w:val="000000"/>
          <w:lang w:bidi="ar"/>
        </w:rPr>
      </w:pPr>
    </w:p>
    <w:p w14:paraId="57756DC9" w14:textId="77777777" w:rsidR="00632C37" w:rsidRDefault="00000000">
      <w:pPr>
        <w:pStyle w:val="2"/>
      </w:pPr>
      <w:bookmarkStart w:id="94" w:name="_Toc16333"/>
      <w:bookmarkStart w:id="95" w:name="_Toc17055"/>
      <w:bookmarkStart w:id="96" w:name="_Toc6832"/>
      <w:bookmarkStart w:id="97" w:name="_Toc17394"/>
      <w:r>
        <w:t xml:space="preserve">4.3 </w:t>
      </w:r>
      <w:bookmarkEnd w:id="94"/>
      <w:bookmarkEnd w:id="95"/>
      <w:bookmarkEnd w:id="96"/>
      <w:r>
        <w:t>梅尔频率倒谱系数</w:t>
      </w:r>
      <w:r>
        <w:rPr>
          <w:rFonts w:hint="eastAsia"/>
        </w:rPr>
        <w:t>（</w:t>
      </w:r>
      <w:r>
        <w:rPr>
          <w:rFonts w:hint="eastAsia"/>
        </w:rPr>
        <w:t>MFCC</w:t>
      </w:r>
      <w:r>
        <w:rPr>
          <w:rFonts w:hint="eastAsia"/>
        </w:rPr>
        <w:t>）</w:t>
      </w:r>
      <w:bookmarkEnd w:id="97"/>
    </w:p>
    <w:p w14:paraId="4F018B0A" w14:textId="77777777" w:rsidR="00632C37" w:rsidRDefault="00000000">
      <w:pPr>
        <w:ind w:firstLine="480"/>
      </w:pPr>
      <w:r>
        <w:rPr>
          <w:rFonts w:hint="eastAsia"/>
        </w:rPr>
        <w:t>在前一部分中，介绍了短时傅里叶变换（</w:t>
      </w:r>
      <w:r>
        <w:rPr>
          <w:rFonts w:hint="eastAsia"/>
        </w:rPr>
        <w:t>STFT</w:t>
      </w:r>
      <w:r>
        <w:rPr>
          <w:rFonts w:hint="eastAsia"/>
        </w:rPr>
        <w:t>）对音频信号进行时频谱分析，该图包含了音频信号的不同时间和不同频率位置的幅值及能量信息。本节将继续介绍特征提取中的</w:t>
      </w:r>
      <w:r>
        <w:rPr>
          <w:rFonts w:hint="eastAsia"/>
        </w:rPr>
        <w:t>MFCC</w:t>
      </w:r>
      <w:r>
        <w:rPr>
          <w:rFonts w:hint="eastAsia"/>
        </w:rPr>
        <w:t>，这是语音识别及说话人识别中最常用的分类特征</w:t>
      </w:r>
      <w:r>
        <w:rPr>
          <w:rFonts w:hint="eastAsia"/>
          <w:vertAlign w:val="superscript"/>
        </w:rPr>
        <w:fldChar w:fldCharType="begin"/>
      </w:r>
      <w:r>
        <w:rPr>
          <w:rFonts w:hint="eastAsia"/>
          <w:vertAlign w:val="superscript"/>
        </w:rPr>
        <w:instrText xml:space="preserve"> REF _Ref12699 \r \h </w:instrText>
      </w:r>
      <w:r>
        <w:rPr>
          <w:rFonts w:hint="eastAsia"/>
          <w:vertAlign w:val="superscript"/>
        </w:rPr>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w:t>
      </w:r>
    </w:p>
    <w:p w14:paraId="093FE25E" w14:textId="77777777" w:rsidR="00632C37" w:rsidRDefault="00000000">
      <w:pPr>
        <w:ind w:firstLineChars="0" w:firstLine="0"/>
        <w:jc w:val="center"/>
      </w:pPr>
      <w:r>
        <w:rPr>
          <w:noProof/>
        </w:rPr>
        <w:drawing>
          <wp:inline distT="0" distB="0" distL="114300" distR="114300" wp14:anchorId="3F736514" wp14:editId="48F98E3A">
            <wp:extent cx="2879725" cy="926465"/>
            <wp:effectExtent l="0" t="0" r="0" b="0"/>
            <wp:docPr id="12" name="图片 12" descr="未命名文件-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导出(1)"/>
                    <pic:cNvPicPr>
                      <a:picLocks noChangeAspect="1"/>
                    </pic:cNvPicPr>
                  </pic:nvPicPr>
                  <pic:blipFill>
                    <a:blip r:embed="rId60"/>
                    <a:stretch>
                      <a:fillRect/>
                    </a:stretch>
                  </pic:blipFill>
                  <pic:spPr>
                    <a:xfrm>
                      <a:off x="0" y="0"/>
                      <a:ext cx="2879725" cy="926465"/>
                    </a:xfrm>
                    <a:prstGeom prst="rect">
                      <a:avLst/>
                    </a:prstGeom>
                  </pic:spPr>
                </pic:pic>
              </a:graphicData>
            </a:graphic>
          </wp:inline>
        </w:drawing>
      </w:r>
    </w:p>
    <w:p w14:paraId="72DBDA8E" w14:textId="77777777" w:rsidR="00632C37" w:rsidRDefault="00000000">
      <w:pPr>
        <w:pStyle w:val="a3"/>
        <w:ind w:firstLineChars="0" w:firstLine="0"/>
      </w:pPr>
      <w:bookmarkStart w:id="98" w:name="_Ref477"/>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98"/>
      <w:r>
        <w:rPr>
          <w:rFonts w:hint="eastAsia"/>
        </w:rPr>
        <w:t xml:space="preserve">  MFCC</w:t>
      </w:r>
      <w:r>
        <w:rPr>
          <w:rFonts w:hint="eastAsia"/>
        </w:rPr>
        <w:t>流程图</w:t>
      </w:r>
    </w:p>
    <w:p w14:paraId="775C7271" w14:textId="77777777" w:rsidR="00632C37" w:rsidRDefault="00000000">
      <w:pPr>
        <w:ind w:firstLine="480"/>
      </w:pPr>
      <w:r>
        <w:rPr>
          <w:rFonts w:hint="eastAsia"/>
        </w:rPr>
        <w:fldChar w:fldCharType="begin"/>
      </w:r>
      <w:r>
        <w:rPr>
          <w:rFonts w:hint="eastAsia"/>
        </w:rPr>
        <w:instrText xml:space="preserve"> REF _Ref477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4</w:t>
      </w:r>
      <w:r>
        <w:rPr>
          <w:rFonts w:hint="eastAsia"/>
        </w:rPr>
        <w:fldChar w:fldCharType="end"/>
      </w:r>
      <w:r>
        <w:rPr>
          <w:rFonts w:hint="eastAsia"/>
        </w:rPr>
        <w:t>是</w:t>
      </w:r>
      <w:r>
        <w:rPr>
          <w:rFonts w:hint="eastAsia"/>
        </w:rPr>
        <w:t>MFCC</w:t>
      </w:r>
      <w:r>
        <w:rPr>
          <w:rFonts w:hint="eastAsia"/>
        </w:rPr>
        <w:t>的流程图，首先对连续语音进行预加重用于平衡增强语音信号的高频成分达到平衡频谱的作用；接着对信号</w:t>
      </w:r>
      <w:proofErr w:type="gramStart"/>
      <w:r>
        <w:rPr>
          <w:rFonts w:hint="eastAsia"/>
        </w:rPr>
        <w:t>进行分帧处理</w:t>
      </w:r>
      <w:proofErr w:type="gramEnd"/>
      <w:r>
        <w:rPr>
          <w:rFonts w:hint="eastAsia"/>
        </w:rPr>
        <w:t>，每一帧通常取</w:t>
      </w:r>
      <w:r>
        <w:rPr>
          <w:rFonts w:hint="eastAsia"/>
        </w:rPr>
        <w:t>20ms</w:t>
      </w:r>
      <w:r>
        <w:rPr>
          <w:rFonts w:hint="eastAsia"/>
        </w:rPr>
        <w:t>左右的帧长，</w:t>
      </w:r>
      <w:r>
        <w:rPr>
          <w:rFonts w:hint="eastAsia"/>
        </w:rPr>
        <w:t>10ms</w:t>
      </w:r>
      <w:r>
        <w:rPr>
          <w:rFonts w:hint="eastAsia"/>
        </w:rPr>
        <w:t>左右的帧移；再后面</w:t>
      </w:r>
      <w:proofErr w:type="gramStart"/>
      <w:r>
        <w:rPr>
          <w:rFonts w:hint="eastAsia"/>
        </w:rPr>
        <w:t>对分帧后的</w:t>
      </w:r>
      <w:proofErr w:type="gramEnd"/>
      <w:r>
        <w:rPr>
          <w:rFonts w:hint="eastAsia"/>
        </w:rPr>
        <w:t>每一帧的信号</w:t>
      </w:r>
      <w:proofErr w:type="gramStart"/>
      <w:r>
        <w:rPr>
          <w:rFonts w:hint="eastAsia"/>
        </w:rPr>
        <w:t>进行加窗操作</w:t>
      </w:r>
      <w:proofErr w:type="gramEnd"/>
      <w:r>
        <w:rPr>
          <w:rFonts w:hint="eastAsia"/>
        </w:rPr>
        <w:t>，由于汉明窗可以使旁瓣比其他</w:t>
      </w:r>
      <w:proofErr w:type="gramStart"/>
      <w:r>
        <w:rPr>
          <w:rFonts w:hint="eastAsia"/>
        </w:rPr>
        <w:t>窗更加</w:t>
      </w:r>
      <w:proofErr w:type="gramEnd"/>
      <w:r>
        <w:rPr>
          <w:rFonts w:hint="eastAsia"/>
        </w:rPr>
        <w:t>小，所有本课题所使用的是汉明窗，可以更好地减少泄漏；然后使用汉明窗的时域信号可以更好的满足</w:t>
      </w:r>
      <w:r>
        <w:rPr>
          <w:rFonts w:hint="eastAsia"/>
        </w:rPr>
        <w:t>FFT</w:t>
      </w:r>
      <w:r>
        <w:rPr>
          <w:rFonts w:hint="eastAsia"/>
        </w:rPr>
        <w:t>处理的周期性要求；再将</w:t>
      </w:r>
      <w:r>
        <w:rPr>
          <w:rFonts w:hint="eastAsia"/>
        </w:rPr>
        <w:t>FFT</w:t>
      </w:r>
      <w:r>
        <w:rPr>
          <w:rFonts w:hint="eastAsia"/>
        </w:rPr>
        <w:t>得到的频谱通过</w:t>
      </w:r>
      <w:r>
        <w:rPr>
          <w:rFonts w:hint="eastAsia"/>
        </w:rPr>
        <w:t>Mel</w:t>
      </w:r>
      <w:r>
        <w:rPr>
          <w:rFonts w:hint="eastAsia"/>
        </w:rPr>
        <w:t>滤波器组转化到梅尔域，最后可以对该信号进行倒谱处理，便得到了</w:t>
      </w:r>
      <w:r>
        <w:rPr>
          <w:rFonts w:hint="eastAsia"/>
        </w:rPr>
        <w:t>MFCC</w:t>
      </w:r>
      <w:r>
        <w:rPr>
          <w:rFonts w:hint="eastAsia"/>
        </w:rPr>
        <w:t>。</w:t>
      </w:r>
    </w:p>
    <w:p w14:paraId="309F58CE" w14:textId="77777777" w:rsidR="00632C37" w:rsidRDefault="00000000">
      <w:pPr>
        <w:ind w:firstLine="480"/>
      </w:pPr>
      <w:r>
        <w:rPr>
          <w:rFonts w:hint="eastAsia"/>
        </w:rPr>
        <w:t>由于经过</w:t>
      </w:r>
      <w:r>
        <w:rPr>
          <w:rFonts w:hint="eastAsia"/>
        </w:rPr>
        <w:t>STFT</w:t>
      </w:r>
      <w:r>
        <w:rPr>
          <w:rFonts w:hint="eastAsia"/>
        </w:rPr>
        <w:t>得到的声谱图的尺寸较大，故通常需要进行压缩处理。此外，对于不同频率的信号，人耳的感知是不同的。故在处理音频信号时，常常使用梅尔（</w:t>
      </w:r>
      <w:r>
        <w:rPr>
          <w:rFonts w:hint="eastAsia"/>
        </w:rPr>
        <w:t>Mel</w:t>
      </w:r>
      <w:r>
        <w:rPr>
          <w:rFonts w:hint="eastAsia"/>
        </w:rPr>
        <w:t>）频率标度来取代‘</w:t>
      </w:r>
      <w:r>
        <w:rPr>
          <w:rFonts w:hint="eastAsia"/>
        </w:rPr>
        <w:t>Hz</w:t>
      </w:r>
      <w:r>
        <w:rPr>
          <w:rFonts w:hint="eastAsia"/>
        </w:rPr>
        <w:t>’频率标度，这还是因为人类听觉是一个非线性系统。因此，根据人类听觉感知的特点，通常会在音频信号处理中进行‘</w:t>
      </w:r>
      <w:r>
        <w:rPr>
          <w:rFonts w:hint="eastAsia"/>
        </w:rPr>
        <w:t>Hz</w:t>
      </w:r>
      <w:r>
        <w:rPr>
          <w:rFonts w:hint="eastAsia"/>
        </w:rPr>
        <w:t>’到</w:t>
      </w:r>
      <w:r>
        <w:rPr>
          <w:rFonts w:hint="eastAsia"/>
        </w:rPr>
        <w:t>Mel</w:t>
      </w:r>
      <w:r>
        <w:rPr>
          <w:rFonts w:hint="eastAsia"/>
        </w:rPr>
        <w:t>频率的转换，并建立二者之间的映射关系。</w:t>
      </w:r>
    </w:p>
    <w:p w14:paraId="6C1EA522" w14:textId="77777777" w:rsidR="00632C37" w:rsidRDefault="00000000">
      <w:pPr>
        <w:pStyle w:val="af"/>
      </w:pPr>
      <w:r>
        <w:rPr>
          <w:rFonts w:hAnsi="Cambria Math" w:hint="eastAsia"/>
        </w:rPr>
        <w:tab/>
      </w:r>
      <m:oMath>
        <m:sSub>
          <m:sSubPr>
            <m:ctrlPr>
              <w:rPr>
                <w:rFonts w:ascii="Cambria Math" w:hAnsi="Cambria Math"/>
              </w:rPr>
            </m:ctrlPr>
          </m:sSubPr>
          <m:e>
            <m:r>
              <m:rPr>
                <m:sty m:val="p"/>
              </m:rPr>
              <w:rPr>
                <w:rFonts w:ascii="Cambria Math" w:hAnsi="Cambria Math"/>
              </w:rPr>
              <m:t>f</m:t>
            </m:r>
          </m:e>
          <m:sub>
            <m:r>
              <m:rPr>
                <m:nor/>
              </m:rPr>
              <w:rPr>
                <w:rFonts w:ascii="Cambria Math" w:hAnsi="Cambria Math"/>
              </w:rPr>
              <m:t>Mel </m:t>
            </m:r>
          </m:sub>
        </m:sSub>
        <m:r>
          <m:rPr>
            <m:sty m:val="p"/>
          </m:rPr>
          <w:rPr>
            <w:rFonts w:ascii="Cambria Math" w:hAnsi="Cambria Math"/>
          </w:rPr>
          <m:t>=2595</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Hz</m:t>
                </m:r>
              </m:sub>
            </m:sSub>
            <m:r>
              <m:rPr>
                <m:sty m:val="p"/>
              </m:rPr>
              <w:rPr>
                <w:rFonts w:ascii="Cambria Math" w:hAnsi="Cambria Math"/>
              </w:rPr>
              <m:t>/700</m:t>
            </m:r>
          </m:e>
        </m:d>
      </m:oMath>
      <w:r>
        <w:rPr>
          <w:rFonts w:hAnsi="Cambria Math" w:hint="eastAsia"/>
        </w:rPr>
        <w:tab/>
      </w:r>
      <w:r>
        <w:rPr>
          <w:rFonts w:hint="eastAsia"/>
        </w:rPr>
        <w:t>（</w:t>
      </w:r>
      <w:r>
        <w:rPr>
          <w:rFonts w:hint="eastAsia"/>
        </w:rPr>
        <w:t>4.12</w:t>
      </w:r>
      <w:r>
        <w:rPr>
          <w:rFonts w:hint="eastAsia"/>
        </w:rPr>
        <w:t>）</w:t>
      </w:r>
    </w:p>
    <w:p w14:paraId="6EB2026F" w14:textId="77777777" w:rsidR="00632C37" w:rsidRDefault="00000000">
      <w:pPr>
        <w:pStyle w:val="af"/>
      </w:pPr>
      <w:r>
        <w:rPr>
          <w:rFonts w:hAnsi="Cambria Math" w:hint="eastAsia"/>
        </w:rP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Hz</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Mel</m:t>
            </m:r>
          </m:sub>
          <m:sup>
            <m:r>
              <m:rPr>
                <m:sty m:val="p"/>
              </m:rPr>
              <w:rPr>
                <w:rFonts w:ascii="Cambria Math" w:hAnsi="Cambria Math"/>
              </w:rPr>
              <m:t>-1</m:t>
            </m:r>
          </m:sup>
        </m:sSubSup>
        <m:r>
          <m:rPr>
            <m:sty m:val="p"/>
          </m:rPr>
          <w:rPr>
            <w:rFonts w:ascii="Cambria Math" w:hAnsi="Cambria Math"/>
          </w:rPr>
          <m:t>=700</m:t>
        </m:r>
        <m:d>
          <m:dPr>
            <m:ctrlPr>
              <w:rPr>
                <w:rFonts w:ascii="Cambria Math" w:hAnsi="Cambria Math"/>
              </w:rPr>
            </m:ctrlPr>
          </m:dPr>
          <m:e>
            <m:sSup>
              <m:sSupPr>
                <m:ctrlPr>
                  <w:rPr>
                    <w:rFonts w:ascii="Cambria Math" w:hAnsi="Cambria Math"/>
                  </w:rPr>
                </m:ctrlPr>
              </m:sSupPr>
              <m:e>
                <m:r>
                  <m:rPr>
                    <m:sty m:val="p"/>
                  </m:rPr>
                  <w:rPr>
                    <w:rFonts w:ascii="Cambria Math" w:hAnsi="Cambria Math"/>
                  </w:rPr>
                  <m:t>10</m:t>
                </m:r>
              </m:e>
              <m:sup>
                <m:sSub>
                  <m:sSubPr>
                    <m:ctrlPr>
                      <w:rPr>
                        <w:rFonts w:ascii="Cambria Math" w:hAnsi="Cambria Math"/>
                      </w:rPr>
                    </m:ctrlPr>
                  </m:sSubPr>
                  <m:e>
                    <m:r>
                      <m:rPr>
                        <m:sty m:val="p"/>
                      </m:rPr>
                      <w:rPr>
                        <w:rFonts w:ascii="Cambria Math" w:hAnsi="Cambria Math"/>
                      </w:rPr>
                      <m:t>f</m:t>
                    </m:r>
                  </m:e>
                  <m:sub>
                    <m:r>
                      <m:rPr>
                        <m:sty m:val="p"/>
                      </m:rPr>
                      <w:rPr>
                        <w:rFonts w:ascii="Cambria Math" w:hAnsi="Cambria Math"/>
                      </w:rPr>
                      <m:t>Mel</m:t>
                    </m:r>
                  </m:sub>
                </m:sSub>
                <m:r>
                  <m:rPr>
                    <m:sty m:val="p"/>
                  </m:rPr>
                  <w:rPr>
                    <w:rFonts w:ascii="Cambria Math" w:hAnsi="Cambria Math"/>
                  </w:rPr>
                  <m:t>/2595</m:t>
                </m:r>
              </m:sup>
            </m:sSup>
            <m:r>
              <m:rPr>
                <m:sty m:val="p"/>
              </m:rPr>
              <w:rPr>
                <w:rFonts w:ascii="Cambria Math" w:hAnsi="Cambria Math"/>
              </w:rPr>
              <m:t>-1</m:t>
            </m:r>
          </m:e>
        </m:d>
      </m:oMath>
      <w:r>
        <w:rPr>
          <w:rFonts w:hAnsi="Cambria Math" w:hint="eastAsia"/>
        </w:rPr>
        <w:tab/>
      </w:r>
      <w:r>
        <w:rPr>
          <w:rFonts w:hint="eastAsia"/>
        </w:rPr>
        <w:t>（</w:t>
      </w:r>
      <w:r>
        <w:rPr>
          <w:rFonts w:hint="eastAsia"/>
        </w:rPr>
        <w:t>4.13</w:t>
      </w:r>
      <w:r>
        <w:rPr>
          <w:rFonts w:hint="eastAsia"/>
        </w:rPr>
        <w:t>）</w:t>
      </w:r>
    </w:p>
    <w:p w14:paraId="3E144A8B" w14:textId="77777777" w:rsidR="00632C37" w:rsidRDefault="00000000">
      <w:pPr>
        <w:ind w:firstLineChars="0" w:firstLine="0"/>
        <w:jc w:val="center"/>
      </w:pPr>
      <w:r>
        <w:rPr>
          <w:noProof/>
        </w:rPr>
        <w:lastRenderedPageBreak/>
        <w:drawing>
          <wp:inline distT="0" distB="0" distL="114300" distR="114300" wp14:anchorId="28D2185F" wp14:editId="1EFDAB10">
            <wp:extent cx="3239770" cy="2575560"/>
            <wp:effectExtent l="0" t="0" r="11430" b="254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61"/>
                    <a:stretch>
                      <a:fillRect/>
                    </a:stretch>
                  </pic:blipFill>
                  <pic:spPr>
                    <a:xfrm>
                      <a:off x="0" y="0"/>
                      <a:ext cx="3239770" cy="2575560"/>
                    </a:xfrm>
                    <a:prstGeom prst="rect">
                      <a:avLst/>
                    </a:prstGeom>
                    <a:noFill/>
                    <a:ln>
                      <a:noFill/>
                    </a:ln>
                  </pic:spPr>
                </pic:pic>
              </a:graphicData>
            </a:graphic>
          </wp:inline>
        </w:drawing>
      </w:r>
    </w:p>
    <w:p w14:paraId="2B7C97D4" w14:textId="77777777" w:rsidR="00632C37" w:rsidRDefault="00000000">
      <w:pPr>
        <w:pStyle w:val="a3"/>
        <w:ind w:firstLineChars="0" w:firstLine="0"/>
      </w:pPr>
      <w:bookmarkStart w:id="99" w:name="_Ref3053"/>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bookmarkEnd w:id="99"/>
      <w:r>
        <w:rPr>
          <w:rFonts w:hint="eastAsia"/>
        </w:rPr>
        <w:t xml:space="preserve">  </w:t>
      </w:r>
      <w:r>
        <w:rPr>
          <w:rFonts w:hint="eastAsia"/>
        </w:rPr>
        <w:t>‘</w:t>
      </w:r>
      <w:r>
        <w:rPr>
          <w:rFonts w:hint="eastAsia"/>
        </w:rPr>
        <w:t>Hz</w:t>
      </w:r>
      <w:r>
        <w:rPr>
          <w:rFonts w:hint="eastAsia"/>
        </w:rPr>
        <w:t>’频率到</w:t>
      </w:r>
      <w:r>
        <w:rPr>
          <w:rFonts w:hint="eastAsia"/>
        </w:rPr>
        <w:t>Mel</w:t>
      </w:r>
      <w:r>
        <w:rPr>
          <w:rFonts w:hint="eastAsia"/>
        </w:rPr>
        <w:t>频率的映射关系</w:t>
      </w:r>
    </w:p>
    <w:p w14:paraId="65D977FB" w14:textId="77777777" w:rsidR="00632C37" w:rsidRDefault="00000000">
      <w:pPr>
        <w:ind w:firstLine="480"/>
      </w:pPr>
      <w:r>
        <w:rPr>
          <w:rFonts w:hint="eastAsia"/>
        </w:rPr>
        <w:t>根据</w:t>
      </w:r>
      <w:r>
        <w:rPr>
          <w:rFonts w:hint="eastAsia"/>
        </w:rPr>
        <w:fldChar w:fldCharType="begin"/>
      </w:r>
      <w:r>
        <w:rPr>
          <w:rFonts w:hint="eastAsia"/>
        </w:rPr>
        <w:instrText xml:space="preserve"> REF _Ref3053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5</w:t>
      </w:r>
      <w:r>
        <w:rPr>
          <w:rFonts w:hint="eastAsia"/>
        </w:rPr>
        <w:fldChar w:fldCharType="end"/>
      </w:r>
      <w:r>
        <w:rPr>
          <w:rFonts w:hint="eastAsia"/>
        </w:rPr>
        <w:t>所示，随着‘</w:t>
      </w:r>
      <w:r>
        <w:rPr>
          <w:rFonts w:hint="eastAsia"/>
        </w:rPr>
        <w:t>Hz</w:t>
      </w:r>
      <w:r>
        <w:rPr>
          <w:rFonts w:hint="eastAsia"/>
        </w:rPr>
        <w:t>’频率的增加，梅尔频率的变化逐渐减缓，在梅尔频域内，人耳对音调的感知表现出线性关联。而为了将‘</w:t>
      </w:r>
      <w:r>
        <w:rPr>
          <w:rFonts w:hint="eastAsia"/>
        </w:rPr>
        <w:t>Hz</w:t>
      </w:r>
      <w:r>
        <w:rPr>
          <w:rFonts w:hint="eastAsia"/>
        </w:rPr>
        <w:t>’频率转换到</w:t>
      </w:r>
      <w:r>
        <w:rPr>
          <w:rFonts w:hint="eastAsia"/>
        </w:rPr>
        <w:t>Mel</w:t>
      </w:r>
      <w:r>
        <w:rPr>
          <w:rFonts w:hint="eastAsia"/>
        </w:rPr>
        <w:t>频率，研究人员提出了梅尔标度滤波器组的设计。这里的梅尔标度滤波器组</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(k)</m:t>
        </m:r>
      </m:oMath>
      <w:r>
        <w:rPr>
          <w:rFonts w:hint="eastAsia"/>
        </w:rPr>
        <w:t>是由</w:t>
      </w:r>
      <w:r>
        <w:rPr>
          <w:rFonts w:hint="eastAsia"/>
        </w:rPr>
        <w:tab/>
      </w:r>
      <w:r>
        <w:rPr>
          <w:rFonts w:hint="eastAsia"/>
        </w:rPr>
        <w:t>一系列等高的三角滤波器构成的，可以被定义为：</w:t>
      </w:r>
    </w:p>
    <w:p w14:paraId="62DCBB76" w14:textId="77777777" w:rsidR="00632C37" w:rsidRDefault="00000000">
      <w:pPr>
        <w:pStyle w:val="af"/>
      </w:pPr>
      <w:r>
        <w:rPr>
          <w:rFonts w:hAnsi="Cambria Math" w:hint="eastAsia"/>
        </w:rP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(k)=</m:t>
        </m:r>
        <m:d>
          <m:dPr>
            <m:begChr m:val="{"/>
            <m:endChr m:val=""/>
            <m:ctrlPr>
              <w:rPr>
                <w:rFonts w:ascii="Cambria Math" w:hAnsi="Cambria Math"/>
              </w:rPr>
            </m:ctrlPr>
          </m:dPr>
          <m:e>
            <m:m>
              <m:mPr>
                <m:plcHide m:val="1"/>
                <m:mcs>
                  <m:mc>
                    <m:mcPr>
                      <m:count m:val="1"/>
                      <m:mcJc m:val="center"/>
                    </m:mcPr>
                  </m:mc>
                  <m:mc>
                    <m:mcPr>
                      <m:count m:val="1"/>
                      <m:mcJc m:val="left"/>
                    </m:mcPr>
                  </m:mc>
                </m:mcs>
                <m:ctrlPr>
                  <w:rPr>
                    <w:rFonts w:ascii="Cambria Math" w:hAnsi="Cambria Math"/>
                  </w:rPr>
                </m:ctrlPr>
              </m:mPr>
              <m:mr>
                <m:e>
                  <m:r>
                    <m:rPr>
                      <m:sty m:val="p"/>
                    </m:rPr>
                    <w:rPr>
                      <w:rFonts w:ascii="Cambria Math" w:hAnsi="Cambria Math"/>
                    </w:rPr>
                    <m:t>0</m:t>
                  </m:r>
                </m:e>
                <m:e>
                  <m:r>
                    <m:rPr>
                      <m:sty m:val="p"/>
                    </m:rPr>
                    <w:rPr>
                      <w:rFonts w:ascii="Cambria Math" w:hAnsi="Cambria Math"/>
                    </w:rPr>
                    <m:t>k&lt;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-1</m:t>
                      </m:r>
                    </m:sub>
                  </m:sSub>
                </m:e>
              </m:mr>
              <m:mr>
                <m:e>
                  <m:f>
                    <m:fPr>
                      <m:ctrlPr>
                        <w:rPr>
                          <w:rFonts w:ascii="Cambria Math" w:hAnsi="Cambria Math"/>
                        </w:rPr>
                      </m:ctrlPr>
                    </m:fPr>
                    <m:num>
                      <m:r>
                        <m:rPr>
                          <m:sty m:val="p"/>
                        </m:rPr>
                        <w:rPr>
                          <w:rFonts w:ascii="Cambria Math" w:hAnsi="Cambria Math"/>
                        </w:rPr>
                        <m:t>k-</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-1</m:t>
                          </m:r>
                        </m:sub>
                      </m:sSub>
                    </m:den>
                  </m:f>
                </m:e>
                <m:e>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-1</m:t>
                      </m:r>
                    </m:sub>
                  </m:sSub>
                  <m:r>
                    <m:rPr>
                      <m:sty m:val="p"/>
                    </m:rPr>
                    <w:rPr>
                      <w:rFonts w:ascii="Cambria Math" w:hAnsi="Cambria Math"/>
                    </w:rPr>
                    <m:t>≤k≤</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ub>
                  </m:sSub>
                </m:e>
              </m:mr>
              <m:mr>
                <m:e>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-1</m:t>
                          </m:r>
                        </m:sub>
                      </m:sSub>
                      <m:r>
                        <m:rPr>
                          <m:sty m:val="p"/>
                        </m:rPr>
                        <w:rPr>
                          <w:rFonts w:ascii="Cambria Math" w:hAnsi="Cambria Math"/>
                        </w:rPr>
                        <m:t>-k</m:t>
                      </m:r>
                    </m:num>
                    <m:den>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ub>
                      </m:sSub>
                    </m:den>
                  </m:f>
                </m:e>
                <m:e>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ub>
                  </m:sSub>
                  <m:r>
                    <m:rPr>
                      <m:sty m:val="p"/>
                    </m:rPr>
                    <w:rPr>
                      <w:rFonts w:ascii="Cambria Math" w:hAnsi="Cambria Math"/>
                    </w:rPr>
                    <m:t>≤k≤</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+1</m:t>
                      </m:r>
                    </m:sub>
                  </m:sSub>
                </m:e>
              </m:mr>
              <m:mr>
                <m:e>
                  <m:r>
                    <m:rPr>
                      <m:sty m:val="p"/>
                    </m:rPr>
                    <w:rPr>
                      <w:rFonts w:ascii="Cambria Math" w:hAnsi="Cambria Math"/>
                    </w:rPr>
                    <m:t>0</m:t>
                  </m:r>
                </m:e>
                <m:e>
                  <m:r>
                    <m:rPr>
                      <m:sty m:val="p"/>
                    </m:rPr>
                    <w:rPr>
                      <w:rFonts w:ascii="Cambria Math" w:hAnsi="Cambria Math"/>
                    </w:rPr>
                    <m:t>k&gt;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i+1</m:t>
                          </m:r>
                        </m:sub>
                      </m:sSub>
                    </m:sub>
                  </m:sSub>
                </m:e>
              </m:mr>
            </m:m>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i=1,2,…M</m:t>
            </m:r>
          </m:e>
        </m:d>
      </m:oMath>
      <w:r>
        <w:rPr>
          <w:rFonts w:hAnsi="Cambria Math" w:hint="eastAsia"/>
        </w:rPr>
        <w:tab/>
      </w:r>
      <w:r>
        <w:rPr>
          <w:rFonts w:hint="eastAsia"/>
        </w:rPr>
        <w:t>（</w:t>
      </w:r>
      <w:r>
        <w:rPr>
          <w:rFonts w:hint="eastAsia"/>
        </w:rPr>
        <w:t>4.14</w:t>
      </w:r>
      <w:r>
        <w:rPr>
          <w:rFonts w:hint="eastAsia"/>
        </w:rPr>
        <w:t>）</w:t>
      </w:r>
    </w:p>
    <w:p w14:paraId="4910918E" w14:textId="77777777" w:rsidR="00632C37" w:rsidRDefault="00000000">
      <w:pPr>
        <w:ind w:firstLine="480"/>
        <w:jc w:val="left"/>
      </w:pPr>
      <w:r>
        <w:rPr>
          <w:rFonts w:ascii="宋体" w:hAnsi="宋体" w:hint="eastAsia"/>
          <w:color w:val="000000"/>
          <w:lang w:bidi="ar"/>
        </w:rPr>
        <w:t>其中，</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b</m:t>
                </m:r>
              </m:e>
              <m:sub>
                <m:r>
                  <w:rPr>
                    <w:rFonts w:ascii="Cambria Math" w:hAnsi="Cambria Math"/>
                  </w:rPr>
                  <m:t>i</m:t>
                </m:r>
              </m:sub>
            </m:sSub>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F</m:t>
                    </m:r>
                  </m:e>
                  <m:sub>
                    <m:r>
                      <w:rPr>
                        <w:rFonts w:ascii="Cambria Math" w:hAnsi="Cambria Math"/>
                      </w:rPr>
                      <m:t>s</m:t>
                    </m:r>
                  </m:sub>
                </m:sSub>
              </m:den>
            </m:f>
          </m:e>
        </m:d>
        <m:sSubSup>
          <m:sSubSupPr>
            <m:ctrlPr>
              <w:rPr>
                <w:rFonts w:ascii="Cambria Math" w:hAnsi="Cambria Math"/>
              </w:rPr>
            </m:ctrlPr>
          </m:sSubSupPr>
          <m:e>
            <m:r>
              <w:rPr>
                <w:rFonts w:ascii="Cambria Math" w:hAnsi="Cambria Math"/>
              </w:rPr>
              <m:t>f</m:t>
            </m:r>
          </m:e>
          <m:sub>
            <m:r>
              <m:rPr>
                <m:nor/>
              </m:rPr>
              <m:t>Mel </m:t>
            </m:r>
          </m:sub>
          <m:sup>
            <m:r>
              <m:rPr>
                <m:sty m:val="p"/>
              </m:rPr>
              <w:rPr>
                <w:rFonts w:ascii="Cambria Math" w:hAnsi="Cambria Math"/>
              </w:rPr>
              <m:t>-1</m:t>
            </m:r>
          </m:sup>
        </m:sSubSup>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m:rPr>
                    <m:nor/>
                  </m:rPr>
                  <m:t>Mel </m:t>
                </m:r>
              </m:sub>
            </m:sSub>
            <m:sSub>
              <m:sSubPr>
                <m:ctrlPr>
                  <w:rPr>
                    <w:rFonts w:ascii="Cambria Math" w:hAnsi="Cambria Math"/>
                  </w:rPr>
                </m:ctrlPr>
              </m:sSubPr>
              <m:e>
                <m:r>
                  <w:rPr>
                    <w:rFonts w:ascii="Cambria Math" w:hAnsi="Cambria Math"/>
                  </w:rPr>
                  <m:t>f</m:t>
                </m:r>
              </m:e>
              <m:sub>
                <m:r>
                  <m:rPr>
                    <m:nor/>
                  </m:rPr>
                  <m:t>low </m:t>
                </m:r>
              </m:sub>
            </m:sSub>
            <m:r>
              <m:rPr>
                <m:sty m:val="p"/>
              </m:rPr>
              <w:rPr>
                <w:rFonts w:ascii="Cambria Math" w:hAnsi="Cambria Math"/>
              </w:rPr>
              <m:t>+</m:t>
            </m:r>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f</m:t>
                    </m:r>
                  </m:e>
                  <m:sub>
                    <m:r>
                      <m:rPr>
                        <m:nor/>
                      </m:rPr>
                      <m:t>Mel </m:t>
                    </m:r>
                  </m:sub>
                </m:sSub>
                <m:sSub>
                  <m:sSubPr>
                    <m:ctrlPr>
                      <w:rPr>
                        <w:rFonts w:ascii="Cambria Math" w:hAnsi="Cambria Math"/>
                      </w:rPr>
                    </m:ctrlPr>
                  </m:sSubPr>
                  <m:e>
                    <m:r>
                      <w:rPr>
                        <w:rFonts w:ascii="Cambria Math" w:hAnsi="Cambria Math"/>
                      </w:rPr>
                      <m:t>f</m:t>
                    </m:r>
                  </m:e>
                  <m:sub>
                    <m:r>
                      <m:rPr>
                        <m:nor/>
                      </m:rPr>
                      <m:t>high </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Mel </m:t>
                    </m:r>
                  </m:sub>
                </m:sSub>
                <m:sSub>
                  <m:sSubPr>
                    <m:ctrlPr>
                      <w:rPr>
                        <w:rFonts w:ascii="Cambria Math" w:hAnsi="Cambria Math"/>
                      </w:rPr>
                    </m:ctrlPr>
                  </m:sSubPr>
                  <m:e>
                    <m:r>
                      <w:rPr>
                        <w:rFonts w:ascii="Cambria Math" w:hAnsi="Cambria Math"/>
                      </w:rPr>
                      <m:t>f</m:t>
                    </m:r>
                  </m:e>
                  <m:sub>
                    <m:r>
                      <m:rPr>
                        <m:nor/>
                      </m:rPr>
                      <m:t>low </m:t>
                    </m:r>
                  </m:sub>
                </m:sSub>
              </m:num>
              <m:den>
                <m:r>
                  <w:rPr>
                    <w:rFonts w:ascii="Cambria Math" w:hAnsi="Cambria Math"/>
                  </w:rPr>
                  <m:t>M</m:t>
                </m:r>
                <m:r>
                  <m:rPr>
                    <m:sty m:val="p"/>
                  </m:rPr>
                  <w:rPr>
                    <w:rFonts w:ascii="Cambria Math" w:hAnsi="Cambria Math"/>
                  </w:rPr>
                  <m:t>+1</m:t>
                </m:r>
              </m:den>
            </m:f>
          </m:e>
        </m:d>
      </m:oMath>
    </w:p>
    <w:p w14:paraId="1BACDFD0" w14:textId="77777777" w:rsidR="00632C37" w:rsidRDefault="00000000">
      <w:pPr>
        <w:ind w:firstLine="480"/>
      </w:pPr>
      <w:r>
        <w:rPr>
          <w:rFonts w:hint="eastAsia"/>
        </w:rPr>
        <w:t>式中，</w:t>
      </w:r>
      <w:proofErr w:type="spellStart"/>
      <w:r>
        <w:rPr>
          <w:rFonts w:hint="eastAsia"/>
        </w:rPr>
        <w:t>i</w:t>
      </w:r>
      <w:proofErr w:type="spellEnd"/>
      <w:r>
        <w:rPr>
          <w:rFonts w:hint="eastAsia"/>
        </w:rPr>
        <w:t xml:space="preserve"> </w:t>
      </w:r>
      <w:r>
        <w:rPr>
          <w:rFonts w:hint="eastAsia"/>
        </w:rPr>
        <w:t>为梅尔滤波器组中的第</w:t>
      </w:r>
      <w:r>
        <w:rPr>
          <w:rFonts w:hint="eastAsia"/>
        </w:rPr>
        <w:t xml:space="preserve"> </w:t>
      </w:r>
      <w:proofErr w:type="spellStart"/>
      <w:r>
        <w:rPr>
          <w:rFonts w:hint="eastAsia"/>
        </w:rPr>
        <w:t>i</w:t>
      </w:r>
      <w:proofErr w:type="spellEnd"/>
      <w:r>
        <w:rPr>
          <w:rFonts w:hint="eastAsia"/>
        </w:rPr>
        <w:t xml:space="preserve"> </w:t>
      </w:r>
      <w:proofErr w:type="gramStart"/>
      <w:r>
        <w:rPr>
          <w:rFonts w:hint="eastAsia"/>
        </w:rPr>
        <w:t>个</w:t>
      </w:r>
      <w:proofErr w:type="gramEnd"/>
      <w:r>
        <w:rPr>
          <w:rFonts w:hint="eastAsia"/>
        </w:rPr>
        <w:t>滤波器，</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b</m:t>
                </m:r>
              </m:e>
              <m:sub>
                <m:r>
                  <w:rPr>
                    <w:rFonts w:ascii="Cambria Math" w:hAnsi="Cambria Math"/>
                  </w:rPr>
                  <m:t>i</m:t>
                </m:r>
              </m:sub>
            </m:sSub>
          </m:sub>
        </m:sSub>
      </m:oMath>
      <w:r>
        <w:rPr>
          <w:rFonts w:hint="eastAsia"/>
        </w:rPr>
        <w:t>是每个滤波器的边界点，其位置取决于采样频率</w:t>
      </w:r>
      <w:r>
        <w:rPr>
          <w:rFonts w:hint="eastAsia"/>
        </w:rPr>
        <w:t xml:space="preserve"> </w:t>
      </w:r>
      <m:oMath>
        <m:sSub>
          <m:sSubPr>
            <m:ctrlPr>
              <w:rPr>
                <w:rFonts w:ascii="Cambria Math" w:hAnsi="Cambria Math"/>
              </w:rPr>
            </m:ctrlPr>
          </m:sSubPr>
          <m:e>
            <m:r>
              <w:rPr>
                <w:rFonts w:ascii="Cambria Math" w:hAnsi="Cambria Math"/>
              </w:rPr>
              <m:t>f</m:t>
            </m:r>
          </m:e>
          <m:sub>
            <m:r>
              <m:rPr>
                <m:sty m:val="p"/>
              </m:rPr>
              <w:rPr>
                <w:rFonts w:ascii="Cambria Math" w:hAnsi="Cambria Math"/>
              </w:rPr>
              <m:t>s</m:t>
            </m:r>
          </m:sub>
        </m:sSub>
        <m:r>
          <m:rPr>
            <m:sty m:val="p"/>
          </m:rPr>
          <w:rPr>
            <w:rFonts w:ascii="Cambria Math" w:hAnsi="Cambria Math"/>
          </w:rPr>
          <m:t xml:space="preserve"> </m:t>
        </m:r>
      </m:oMath>
      <w:r>
        <w:rPr>
          <w:rFonts w:hint="eastAsia"/>
        </w:rPr>
        <w:t>和</w:t>
      </w:r>
      <w:r>
        <w:rPr>
          <w:rFonts w:hint="eastAsia"/>
        </w:rPr>
        <w:t xml:space="preserve"> DFT </w:t>
      </w:r>
      <w:r>
        <w:rPr>
          <w:rFonts w:hint="eastAsia"/>
        </w:rPr>
        <w:t>中的点</w:t>
      </w:r>
      <w:r>
        <w:rPr>
          <w:rFonts w:hint="eastAsia"/>
        </w:rPr>
        <w:t xml:space="preserve"> N</w:t>
      </w:r>
      <w:r>
        <w:rPr>
          <w:rFonts w:hint="eastAsia"/>
        </w:rPr>
        <w:t>，</w:t>
      </w:r>
      <m:oMath>
        <m:sSub>
          <m:sSubPr>
            <m:ctrlPr>
              <w:rPr>
                <w:rFonts w:ascii="Cambria Math" w:hAnsi="Cambria Math"/>
              </w:rPr>
            </m:ctrlPr>
          </m:sSubPr>
          <m:e>
            <m:r>
              <w:rPr>
                <w:rFonts w:ascii="Cambria Math" w:hAnsi="Cambria Math"/>
              </w:rPr>
              <m:t>f</m:t>
            </m:r>
          </m:e>
          <m:sub>
            <m:r>
              <m:rPr>
                <m:nor/>
              </m:rPr>
              <m:t>high </m:t>
            </m:r>
          </m:sub>
        </m:sSub>
      </m:oMath>
      <w:r>
        <w:rPr>
          <w:rFonts w:hint="eastAsia"/>
        </w:rPr>
        <w:t>和</w:t>
      </w:r>
      <m:oMath>
        <m:sSub>
          <m:sSubPr>
            <m:ctrlPr>
              <w:rPr>
                <w:rFonts w:ascii="Cambria Math" w:hAnsi="Cambria Math"/>
              </w:rPr>
            </m:ctrlPr>
          </m:sSubPr>
          <m:e>
            <m:r>
              <w:rPr>
                <w:rFonts w:ascii="Cambria Math" w:hAnsi="Cambria Math"/>
              </w:rPr>
              <m:t xml:space="preserve"> f</m:t>
            </m:r>
          </m:e>
          <m:sub>
            <m:r>
              <m:rPr>
                <m:nor/>
              </m:rPr>
              <m:t>low </m:t>
            </m:r>
          </m:sub>
        </m:sSub>
      </m:oMath>
      <w:r>
        <w:rPr>
          <w:rFonts w:hint="eastAsia"/>
        </w:rPr>
        <w:t>分别是梅尔标度滤波器组的上、下边界频率，</w:t>
      </w:r>
      <w:r>
        <w:rPr>
          <w:rFonts w:hint="eastAsia"/>
        </w:rPr>
        <w:t xml:space="preserve">M </w:t>
      </w:r>
      <w:r>
        <w:rPr>
          <w:rFonts w:hint="eastAsia"/>
        </w:rPr>
        <w:t>是滤波器的总个数。下</w:t>
      </w:r>
      <w:r>
        <w:rPr>
          <w:rFonts w:ascii="宋体" w:hAnsi="宋体" w:hint="eastAsia"/>
          <w:color w:val="000000"/>
          <w:lang w:bidi="ar"/>
        </w:rPr>
        <w:fldChar w:fldCharType="begin"/>
      </w:r>
      <w:r>
        <w:rPr>
          <w:rFonts w:ascii="宋体" w:hAnsi="宋体" w:hint="eastAsia"/>
          <w:color w:val="000000"/>
          <w:lang w:bidi="ar"/>
        </w:rPr>
        <w:instrText xml:space="preserve"> REF _Ref3096 \h </w:instrText>
      </w:r>
      <w:r>
        <w:rPr>
          <w:rFonts w:ascii="宋体" w:hAnsi="宋体" w:hint="eastAsia"/>
          <w:color w:val="000000"/>
          <w:lang w:bidi="ar"/>
        </w:rPr>
      </w:r>
      <w:r>
        <w:rPr>
          <w:rFonts w:ascii="宋体" w:hAnsi="宋体" w:hint="eastAsia"/>
          <w:color w:val="000000"/>
          <w:lang w:bidi="ar"/>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6</w:t>
      </w:r>
      <w:r>
        <w:rPr>
          <w:rFonts w:ascii="宋体" w:hAnsi="宋体" w:hint="eastAsia"/>
          <w:color w:val="000000"/>
          <w:lang w:bidi="ar"/>
        </w:rPr>
        <w:fldChar w:fldCharType="end"/>
      </w:r>
      <w:r>
        <w:rPr>
          <w:rFonts w:hint="eastAsia"/>
        </w:rPr>
        <w:t>是一个梅尔标度滤波器组示意图。</w:t>
      </w:r>
    </w:p>
    <w:p w14:paraId="5212DF44" w14:textId="77777777" w:rsidR="00632C37" w:rsidRDefault="00000000">
      <w:pPr>
        <w:ind w:firstLineChars="0" w:firstLine="0"/>
        <w:jc w:val="center"/>
      </w:pPr>
      <w:r>
        <w:rPr>
          <w:rFonts w:hint="eastAsia"/>
          <w:noProof/>
        </w:rPr>
        <w:lastRenderedPageBreak/>
        <w:drawing>
          <wp:inline distT="0" distB="0" distL="114300" distR="114300" wp14:anchorId="04984149" wp14:editId="600D3109">
            <wp:extent cx="3239770" cy="2190115"/>
            <wp:effectExtent l="0" t="0" r="11430" b="6985"/>
            <wp:docPr id="24" name="图片 24" descr="Screenshot_20230528_152931_com.newskyer.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230528_152931_com.newskyer.draw"/>
                    <pic:cNvPicPr>
                      <a:picLocks noChangeAspect="1"/>
                    </pic:cNvPicPr>
                  </pic:nvPicPr>
                  <pic:blipFill>
                    <a:blip r:embed="rId62"/>
                    <a:stretch>
                      <a:fillRect/>
                    </a:stretch>
                  </pic:blipFill>
                  <pic:spPr>
                    <a:xfrm>
                      <a:off x="0" y="0"/>
                      <a:ext cx="3239770" cy="2190115"/>
                    </a:xfrm>
                    <a:prstGeom prst="rect">
                      <a:avLst/>
                    </a:prstGeom>
                  </pic:spPr>
                </pic:pic>
              </a:graphicData>
            </a:graphic>
          </wp:inline>
        </w:drawing>
      </w:r>
    </w:p>
    <w:p w14:paraId="390C1017" w14:textId="77777777" w:rsidR="00632C37" w:rsidRDefault="00000000">
      <w:pPr>
        <w:pStyle w:val="a3"/>
        <w:ind w:firstLineChars="0" w:firstLine="0"/>
      </w:pPr>
      <w:bookmarkStart w:id="100" w:name="_Ref3096"/>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bookmarkEnd w:id="100"/>
      <w:r>
        <w:rPr>
          <w:rFonts w:hint="eastAsia"/>
        </w:rPr>
        <w:t xml:space="preserve">  </w:t>
      </w:r>
      <w:r>
        <w:rPr>
          <w:rFonts w:ascii="宋体" w:hAnsi="宋体" w:hint="eastAsia"/>
          <w:color w:val="000000"/>
          <w:lang w:bidi="ar"/>
        </w:rPr>
        <w:t>一个梅尔标度滤波器组示意图</w:t>
      </w:r>
    </w:p>
    <w:p w14:paraId="1ED21AC6" w14:textId="77777777" w:rsidR="00632C37" w:rsidRDefault="00000000">
      <w:pPr>
        <w:ind w:firstLine="480"/>
        <w:jc w:val="left"/>
        <w:rPr>
          <w:rFonts w:ascii="宋体" w:hAnsi="宋体"/>
          <w:color w:val="000000"/>
          <w:lang w:bidi="ar"/>
        </w:rPr>
      </w:pPr>
      <w:r>
        <w:rPr>
          <w:rFonts w:ascii="宋体" w:hAnsi="宋体" w:hint="eastAsia"/>
          <w:color w:val="000000"/>
          <w:lang w:bidi="ar"/>
        </w:rPr>
        <w:t>根据</w:t>
      </w:r>
      <w:r>
        <w:rPr>
          <w:rFonts w:ascii="宋体" w:hAnsi="宋体" w:hint="eastAsia"/>
          <w:color w:val="000000"/>
          <w:lang w:bidi="ar"/>
        </w:rPr>
        <w:fldChar w:fldCharType="begin"/>
      </w:r>
      <w:r>
        <w:rPr>
          <w:rFonts w:ascii="宋体" w:hAnsi="宋体" w:hint="eastAsia"/>
          <w:color w:val="000000"/>
          <w:lang w:bidi="ar"/>
        </w:rPr>
        <w:instrText xml:space="preserve"> REF _Ref3096 \h </w:instrText>
      </w:r>
      <w:r>
        <w:rPr>
          <w:rFonts w:ascii="宋体" w:hAnsi="宋体" w:hint="eastAsia"/>
          <w:color w:val="000000"/>
          <w:lang w:bidi="ar"/>
        </w:rPr>
      </w:r>
      <w:r>
        <w:rPr>
          <w:rFonts w:ascii="宋体" w:hAnsi="宋体" w:hint="eastAsia"/>
          <w:color w:val="000000"/>
          <w:lang w:bidi="ar"/>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6</w:t>
      </w:r>
      <w:r>
        <w:rPr>
          <w:rFonts w:ascii="宋体" w:hAnsi="宋体" w:hint="eastAsia"/>
          <w:color w:val="000000"/>
          <w:lang w:bidi="ar"/>
        </w:rPr>
        <w:fldChar w:fldCharType="end"/>
      </w:r>
      <w:r>
        <w:rPr>
          <w:rFonts w:ascii="宋体" w:hAnsi="宋体" w:hint="eastAsia"/>
          <w:color w:val="000000"/>
          <w:lang w:bidi="ar"/>
        </w:rPr>
        <w:t>可以观察到，梅尔标度滤波器组是一组三角形滤波器，且该三角形滤波器的分布是不均匀的，随着“Hz”频率的增加，三角形滤波器会由密集转为稀疏。这刚好满足人耳对低频音调比高频音调更敏感的特点。</w:t>
      </w:r>
    </w:p>
    <w:p w14:paraId="7D59DE4A" w14:textId="77777777" w:rsidR="00632C37" w:rsidRDefault="00000000">
      <w:pPr>
        <w:ind w:firstLine="480"/>
      </w:pPr>
      <w:r>
        <w:rPr>
          <w:rFonts w:hint="eastAsia"/>
        </w:rPr>
        <w:t>MFCC</w:t>
      </w:r>
      <w:r>
        <w:rPr>
          <w:rFonts w:hint="eastAsia"/>
        </w:rPr>
        <w:t>是一种广泛用于音频信号表征的方法，梅尔频谱到</w:t>
      </w:r>
      <w:r>
        <w:rPr>
          <w:rFonts w:hint="eastAsia"/>
        </w:rPr>
        <w:t>MFCC</w:t>
      </w:r>
      <w:r>
        <w:rPr>
          <w:rFonts w:hint="eastAsia"/>
        </w:rPr>
        <w:t>系数的转化过程可以表示如下：</w:t>
      </w:r>
    </w:p>
    <w:p w14:paraId="7BB1BE35" w14:textId="77777777" w:rsidR="00632C37" w:rsidRDefault="00000000">
      <w:pPr>
        <w:pStyle w:val="af"/>
      </w:pPr>
      <w:r>
        <w:rPr>
          <w:rFonts w:hAnsi="Cambria Math" w:hint="eastAsia"/>
        </w:rP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cos⁡</m:t>
        </m:r>
        <m:d>
          <m:dPr>
            <m:begChr m:val="["/>
            <m:endChr m:val="]"/>
            <m:ctrlPr>
              <w:rPr>
                <w:rFonts w:ascii="Cambria Math" w:hAnsi="Cambria Math"/>
              </w:rPr>
            </m:ctrlPr>
          </m:dPr>
          <m:e>
            <m:r>
              <m:rPr>
                <m:sty m:val="p"/>
              </m:rPr>
              <w:rPr>
                <w:rFonts w:ascii="Cambria Math" w:hAnsi="Cambria Math"/>
              </w:rPr>
              <m:t>j</m:t>
            </m:r>
            <m:d>
              <m:dPr>
                <m:ctrlPr>
                  <w:rPr>
                    <w:rFonts w:ascii="Cambria Math" w:hAnsi="Cambria Math"/>
                  </w:rPr>
                </m:ctrlPr>
              </m:dPr>
              <m:e>
                <m:r>
                  <m:rPr>
                    <m:sty m:val="p"/>
                  </m:rPr>
                  <w:rPr>
                    <w:rFonts w:ascii="Cambria Math" w:hAnsi="Cambria Math"/>
                  </w:rPr>
                  <m:t>i-</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f>
              <m:fPr>
                <m:ctrlPr>
                  <w:rPr>
                    <w:rFonts w:ascii="Cambria Math" w:hAnsi="Cambria Math"/>
                  </w:rPr>
                </m:ctrlPr>
              </m:fPr>
              <m:num>
                <m:r>
                  <m:rPr>
                    <m:sty m:val="p"/>
                  </m:rPr>
                  <w:rPr>
                    <w:rFonts w:ascii="Cambria Math" w:hAnsi="Cambria Math"/>
                  </w:rPr>
                  <m:t>π</m:t>
                </m:r>
              </m:num>
              <m:den>
                <m:r>
                  <m:rPr>
                    <m:sty m:val="p"/>
                  </m:rPr>
                  <w:rPr>
                    <w:rFonts w:ascii="Cambria Math" w:hAnsi="Cambria Math"/>
                  </w:rPr>
                  <m:t>M</m:t>
                </m:r>
              </m:den>
            </m:f>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j=1,2,3,…J</m:t>
        </m:r>
      </m:oMath>
      <w:r>
        <w:rPr>
          <w:rFonts w:hAnsi="Cambria Math" w:hint="eastAsia"/>
        </w:rPr>
        <w:tab/>
      </w:r>
      <w:r>
        <w:rPr>
          <w:rFonts w:hint="eastAsia"/>
        </w:rPr>
        <w:t>（</w:t>
      </w:r>
      <w:r>
        <w:rPr>
          <w:rFonts w:hint="eastAsia"/>
        </w:rPr>
        <w:t>4.15</w:t>
      </w:r>
      <w:r>
        <w:rPr>
          <w:rFonts w:hint="eastAsia"/>
        </w:rPr>
        <w:t>）</w:t>
      </w:r>
    </w:p>
    <w:p w14:paraId="6CDAE4DF" w14:textId="77777777" w:rsidR="00632C37" w:rsidRDefault="00000000">
      <w:pPr>
        <w:ind w:firstLine="480"/>
      </w:pPr>
      <w:r>
        <w:rPr>
          <w:rFonts w:hint="eastAsia"/>
        </w:rPr>
        <w:t>其中，</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r>
          <m:rPr>
            <m:sty m:val="p"/>
          </m:rPr>
          <w:rPr>
            <w:rFonts w:ascii="Cambria Math" w:hAnsi="Cambria Math"/>
          </w:rPr>
          <m:t>⁡</m:t>
        </m:r>
        <m:d>
          <m:dPr>
            <m:ctrlPr>
              <w:rPr>
                <w:rFonts w:ascii="Cambria Math" w:hAnsi="Cambria Math"/>
              </w:rPr>
            </m:ctrlPr>
          </m:dPr>
          <m:e>
            <m:nary>
              <m:naryPr>
                <m:chr m:val="∑"/>
                <m:limLoc m:val="undOvr"/>
                <m:grow m:val="1"/>
                <m:ctrlPr>
                  <w:rPr>
                    <w:rFonts w:ascii="Cambria Math" w:hAnsi="Cambria Math"/>
                  </w:rPr>
                </m:ctrlPr>
              </m:naryPr>
              <m:sub>
                <m:r>
                  <m:rPr>
                    <m:sty m:val="p"/>
                  </m:rPr>
                  <w:rPr>
                    <w:rFonts w:ascii="Cambria Math" w:hAnsi="Cambria Math"/>
                  </w:rPr>
                  <m:t>k=1</m:t>
                </m:r>
              </m:sub>
              <m:sup>
                <m:r>
                  <m:rPr>
                    <m:sty m:val="p"/>
                  </m:rPr>
                  <w:rPr>
                    <w:rFonts w:ascii="Cambria Math" w:hAnsi="Cambria Math"/>
                  </w:rPr>
                  <m:t>N</m:t>
                </m:r>
              </m:sup>
              <m:e>
                <m:r>
                  <m:rPr>
                    <m:sty m:val="p"/>
                  </m:rPr>
                  <w:rPr>
                    <w:rFonts w:ascii="Cambria Math" w:hAnsi="Cambria Math"/>
                  </w:rPr>
                  <m:t> </m:t>
                </m:r>
              </m:e>
            </m:nary>
            <m:r>
              <m:rPr>
                <m:sty m:val="p"/>
              </m:rPr>
              <w:rPr>
                <w:rFonts w:ascii="Cambria Math" w:hAnsi="Cambria Math"/>
              </w:rPr>
              <m:t> |X(k)|</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(k)</m:t>
            </m:r>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i=1,2,…M</m:t>
        </m:r>
      </m:oMath>
    </w:p>
    <w:p w14:paraId="248B3553" w14:textId="77777777" w:rsidR="00632C37" w:rsidRDefault="00000000">
      <w:pPr>
        <w:ind w:firstLine="480"/>
      </w:pPr>
      <w:r>
        <w:rPr>
          <w:rFonts w:hint="eastAsia"/>
        </w:rPr>
        <w:t>式中，</w:t>
      </w:r>
      <w:proofErr w:type="spellStart"/>
      <w:r>
        <w:rPr>
          <w:rFonts w:hint="eastAsia"/>
        </w:rPr>
        <w:t>i</w:t>
      </w:r>
      <w:proofErr w:type="spellEnd"/>
      <w:r>
        <w:rPr>
          <w:rFonts w:hint="eastAsia"/>
        </w:rPr>
        <w:t xml:space="preserve"> </w:t>
      </w:r>
      <w:r>
        <w:rPr>
          <w:rFonts w:hint="eastAsia"/>
        </w:rPr>
        <w:t>为梅尔滤波器组的第</w:t>
      </w:r>
      <w:r>
        <w:rPr>
          <w:rFonts w:hint="eastAsia"/>
        </w:rPr>
        <w:t xml:space="preserve"> </w:t>
      </w:r>
      <w:proofErr w:type="spellStart"/>
      <w:r>
        <w:rPr>
          <w:rFonts w:hint="eastAsia"/>
        </w:rPr>
        <w:t>i</w:t>
      </w:r>
      <w:proofErr w:type="spellEnd"/>
      <w:r>
        <w:rPr>
          <w:rFonts w:hint="eastAsia"/>
        </w:rPr>
        <w:t xml:space="preserve"> </w:t>
      </w:r>
      <w:proofErr w:type="gramStart"/>
      <w:r>
        <w:rPr>
          <w:rFonts w:hint="eastAsia"/>
        </w:rPr>
        <w:t>个</w:t>
      </w:r>
      <w:proofErr w:type="gramEnd"/>
      <w:r>
        <w:rPr>
          <w:rFonts w:hint="eastAsia"/>
        </w:rPr>
        <w:t>滤波器，</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w:t>
      </w:r>
      <w:r>
        <w:rPr>
          <w:rFonts w:hint="eastAsia"/>
        </w:rPr>
        <w:t>是梅尔滤波器的对数能量，</w:t>
      </w:r>
      <w:r>
        <w:rPr>
          <w:rFonts w:hint="eastAsia"/>
        </w:rPr>
        <w:t>M</w:t>
      </w:r>
      <w:r>
        <w:rPr>
          <w:rFonts w:hint="eastAsia"/>
        </w:rPr>
        <w:t>和</w:t>
      </w:r>
      <w:r>
        <w:rPr>
          <w:rFonts w:hint="eastAsia"/>
        </w:rPr>
        <w:t>J</w:t>
      </w:r>
      <w:r>
        <w:rPr>
          <w:rFonts w:hint="eastAsia"/>
        </w:rPr>
        <w:t>分别是滤波器总个数和倒谱系数的个数。</w:t>
      </w:r>
    </w:p>
    <w:p w14:paraId="0B8983CD" w14:textId="77777777" w:rsidR="00632C37" w:rsidRDefault="00000000">
      <w:pPr>
        <w:ind w:firstLine="480"/>
        <w:rPr>
          <w:rFonts w:ascii="宋体" w:hAnsi="宋体"/>
          <w:color w:val="000000"/>
          <w:sz w:val="21"/>
          <w:szCs w:val="21"/>
          <w:lang w:bidi="ar"/>
        </w:rPr>
      </w:pPr>
      <w:r>
        <w:rPr>
          <w:rFonts w:ascii="宋体" w:hAnsi="宋体" w:hint="eastAsia"/>
          <w:color w:val="000000"/>
          <w:lang w:bidi="ar"/>
        </w:rPr>
        <w:fldChar w:fldCharType="begin"/>
      </w:r>
      <w:r>
        <w:rPr>
          <w:rFonts w:ascii="宋体" w:hAnsi="宋体" w:hint="eastAsia"/>
          <w:color w:val="000000"/>
          <w:lang w:bidi="ar"/>
        </w:rPr>
        <w:instrText xml:space="preserve"> REF _Ref3161 \h </w:instrText>
      </w:r>
      <w:r>
        <w:rPr>
          <w:rFonts w:ascii="宋体" w:hAnsi="宋体" w:hint="eastAsia"/>
          <w:color w:val="000000"/>
          <w:lang w:bidi="ar"/>
        </w:rPr>
      </w:r>
      <w:r>
        <w:rPr>
          <w:rFonts w:ascii="宋体" w:hAnsi="宋体" w:hint="eastAsia"/>
          <w:color w:val="000000"/>
          <w:lang w:bidi="ar"/>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7</w:t>
      </w:r>
      <w:r>
        <w:rPr>
          <w:rFonts w:ascii="宋体" w:hAnsi="宋体" w:hint="eastAsia"/>
          <w:color w:val="000000"/>
          <w:lang w:bidi="ar"/>
        </w:rPr>
        <w:fldChar w:fldCharType="end"/>
      </w:r>
      <w:r>
        <w:rPr>
          <w:rFonts w:ascii="宋体" w:hAnsi="宋体" w:hint="eastAsia"/>
          <w:color w:val="000000"/>
          <w:lang w:bidi="ar"/>
        </w:rPr>
        <w:t>是一段录音为“安徽建筑大学”的时域图及MFCC系数，我们通过录音后点击MFCC功能按钮得到了该图，通过观察MFCC系数图，可以知到语音信号不同时间段内的MFCC系数变化情况。不同语音的MFCC系数具有一定的差异，因此可以用于语音合成、语音识别和语音特征分析等。</w:t>
      </w:r>
    </w:p>
    <w:p w14:paraId="3592105D" w14:textId="77777777" w:rsidR="00632C37" w:rsidRDefault="00000000">
      <w:pPr>
        <w:ind w:firstLineChars="0" w:firstLine="0"/>
        <w:jc w:val="center"/>
      </w:pPr>
      <w:r>
        <w:rPr>
          <w:noProof/>
        </w:rPr>
        <w:lastRenderedPageBreak/>
        <w:drawing>
          <wp:inline distT="0" distB="0" distL="114300" distR="114300" wp14:anchorId="751F03DA" wp14:editId="41E3BD61">
            <wp:extent cx="3239770" cy="2562225"/>
            <wp:effectExtent l="0" t="0" r="11430" b="317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63"/>
                    <a:stretch>
                      <a:fillRect/>
                    </a:stretch>
                  </pic:blipFill>
                  <pic:spPr>
                    <a:xfrm>
                      <a:off x="0" y="0"/>
                      <a:ext cx="3239770" cy="2562225"/>
                    </a:xfrm>
                    <a:prstGeom prst="rect">
                      <a:avLst/>
                    </a:prstGeom>
                    <a:noFill/>
                    <a:ln>
                      <a:noFill/>
                    </a:ln>
                  </pic:spPr>
                </pic:pic>
              </a:graphicData>
            </a:graphic>
          </wp:inline>
        </w:drawing>
      </w:r>
    </w:p>
    <w:p w14:paraId="3F8A7ECD" w14:textId="77777777" w:rsidR="00632C37" w:rsidRDefault="00000000">
      <w:pPr>
        <w:pStyle w:val="a3"/>
        <w:ind w:firstLineChars="0" w:firstLine="0"/>
      </w:pPr>
      <w:bookmarkStart w:id="101" w:name="_Ref3161"/>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bookmarkEnd w:id="101"/>
      <w:r>
        <w:rPr>
          <w:rFonts w:hint="eastAsia"/>
        </w:rPr>
        <w:t xml:space="preserve">  MFCC</w:t>
      </w:r>
      <w:r>
        <w:rPr>
          <w:rFonts w:hint="eastAsia"/>
        </w:rPr>
        <w:t>系数</w:t>
      </w:r>
    </w:p>
    <w:p w14:paraId="3F2F4F19" w14:textId="77777777" w:rsidR="00632C37" w:rsidRDefault="00632C37">
      <w:pPr>
        <w:pStyle w:val="a3"/>
        <w:ind w:firstLineChars="0" w:firstLine="0"/>
      </w:pPr>
    </w:p>
    <w:p w14:paraId="14FA36A5" w14:textId="77777777" w:rsidR="00632C37" w:rsidRDefault="00000000">
      <w:pPr>
        <w:pStyle w:val="2"/>
      </w:pPr>
      <w:bookmarkStart w:id="102" w:name="_Toc27100"/>
      <w:bookmarkStart w:id="103" w:name="_Toc30581"/>
      <w:bookmarkStart w:id="104" w:name="_Toc1336"/>
      <w:bookmarkStart w:id="105" w:name="_Toc11036"/>
      <w:r>
        <w:t xml:space="preserve">4.4 </w:t>
      </w:r>
      <w:bookmarkEnd w:id="102"/>
      <w:bookmarkEnd w:id="103"/>
      <w:bookmarkEnd w:id="104"/>
      <w:r>
        <w:t>线性预测倒谱系数</w:t>
      </w:r>
      <w:r>
        <w:rPr>
          <w:rFonts w:hint="eastAsia"/>
        </w:rPr>
        <w:t>（</w:t>
      </w:r>
      <w:r>
        <w:rPr>
          <w:rFonts w:hint="eastAsia"/>
        </w:rPr>
        <w:t>LPCC</w:t>
      </w:r>
      <w:r>
        <w:rPr>
          <w:rFonts w:hint="eastAsia"/>
        </w:rPr>
        <w:t>）</w:t>
      </w:r>
      <w:bookmarkEnd w:id="105"/>
    </w:p>
    <w:p w14:paraId="5E0F1322" w14:textId="77777777" w:rsidR="00632C37" w:rsidRDefault="00000000">
      <w:pPr>
        <w:ind w:firstLine="480"/>
      </w:pPr>
      <w:r>
        <w:rPr>
          <w:rFonts w:hint="eastAsia"/>
        </w:rPr>
        <w:t>LPCC</w:t>
      </w:r>
      <w:r>
        <w:rPr>
          <w:rFonts w:hint="eastAsia"/>
        </w:rPr>
        <w:t>对元音有较好的描述能力</w:t>
      </w:r>
      <w:r>
        <w:rPr>
          <w:rFonts w:hint="eastAsia"/>
          <w:vertAlign w:val="superscript"/>
        </w:rPr>
        <w:fldChar w:fldCharType="begin"/>
      </w:r>
      <w:r>
        <w:rPr>
          <w:rFonts w:hint="eastAsia"/>
          <w:vertAlign w:val="superscript"/>
        </w:rPr>
        <w:instrText xml:space="preserve"> REF _Ref17199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，通常是将</w:t>
      </w:r>
      <w:r>
        <w:rPr>
          <w:rFonts w:hint="eastAsia"/>
        </w:rPr>
        <w:t>LPC</w:t>
      </w:r>
      <w:r>
        <w:rPr>
          <w:rFonts w:hint="eastAsia"/>
        </w:rPr>
        <w:t>进行倒谱便得到了</w:t>
      </w:r>
      <w:r>
        <w:rPr>
          <w:rFonts w:hint="eastAsia"/>
        </w:rPr>
        <w:t>LPCC</w:t>
      </w:r>
      <w:r>
        <w:rPr>
          <w:rFonts w:hint="eastAsia"/>
        </w:rPr>
        <w:t>。</w:t>
      </w:r>
      <w:r>
        <w:rPr>
          <w:rFonts w:hint="eastAsia"/>
        </w:rPr>
        <w:t>LPC</w:t>
      </w:r>
      <w:r>
        <w:rPr>
          <w:rFonts w:hint="eastAsia"/>
        </w:rPr>
        <w:t>的基本思想是用若干语音抽样的线性组合来近似一段语音的抽样，其频率响应函数</w:t>
      </w:r>
      <w:r>
        <w:rPr>
          <w:rFonts w:hint="eastAsia"/>
        </w:rPr>
        <w:t>H(</w:t>
      </w:r>
      <w:r>
        <w:rPr>
          <w:rFonts w:hint="eastAsia"/>
        </w:rPr>
        <w:t>ω</w:t>
      </w:r>
      <w:r>
        <w:rPr>
          <w:rFonts w:hint="eastAsia"/>
        </w:rPr>
        <w:t>)</w:t>
      </w:r>
      <w:r>
        <w:rPr>
          <w:rFonts w:hint="eastAsia"/>
        </w:rPr>
        <w:t>能够反映语音信号的谱包络特征。通过</w:t>
      </w:r>
      <w:r>
        <w:rPr>
          <w:rFonts w:hint="eastAsia"/>
        </w:rPr>
        <w:t>LPC</w:t>
      </w:r>
      <w:r>
        <w:rPr>
          <w:rFonts w:hint="eastAsia"/>
        </w:rPr>
        <w:t>得到的声道模型的系统函数</w:t>
      </w:r>
      <m:oMath>
        <m:r>
          <m:rPr>
            <m:sty m:val="p"/>
          </m:rPr>
          <w:rPr>
            <w:rFonts w:ascii="Cambria Math" w:hAnsi="Cambria Math"/>
          </w:rPr>
          <m:t>H(z)</m:t>
        </m:r>
      </m:oMath>
      <w:r>
        <w:rPr>
          <w:rFonts w:hint="eastAsia"/>
        </w:rPr>
        <w:t>为：</w:t>
      </w:r>
    </w:p>
    <w:p w14:paraId="035DEC3A" w14:textId="77777777" w:rsidR="00632C37" w:rsidRDefault="00000000">
      <w:pPr>
        <w:pStyle w:val="af"/>
      </w:pPr>
      <w:r>
        <w:rPr>
          <w:rFonts w:hAnsi="Cambria Math" w:hint="eastAsia"/>
        </w:rPr>
        <w:tab/>
      </w:r>
      <m:oMath>
        <m:r>
          <m:rPr>
            <m:sty m:val="p"/>
          </m:rPr>
          <w:rPr>
            <w:rFonts w:ascii="Cambria Math" w:hAnsi="Cambria Math"/>
          </w:rPr>
          <m:t>H(z)=</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nary>
              <m:naryPr>
                <m:chr m:val="∑"/>
                <m:limLoc m:val="undOvr"/>
                <m:grow m:val="1"/>
                <m:ctrlPr>
                  <w:rPr>
                    <w:rFonts w:ascii="Cambria Math" w:hAnsi="Cambria Math"/>
                  </w:rPr>
                </m:ctrlPr>
              </m:naryPr>
              <m:sub>
                <m:r>
                  <m:rPr>
                    <m:sty m:val="p"/>
                  </m:rPr>
                  <w:rPr>
                    <w:rFonts w:ascii="Cambria Math" w:hAnsi="Cambria Math"/>
                  </w:rPr>
                  <m:t>k=1</m:t>
                </m:r>
              </m:sub>
              <m:sup>
                <m:r>
                  <m:rPr>
                    <m:sty m:val="p"/>
                  </m:rPr>
                  <w:rPr>
                    <w:rFonts w:ascii="Cambria Math" w:hAnsi="Cambria Math"/>
                  </w:rPr>
                  <m:t>P</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oMath>
      <w:r>
        <w:rPr>
          <w:rFonts w:hAnsi="Cambria Math" w:hint="eastAsia"/>
        </w:rPr>
        <w:tab/>
      </w:r>
      <w:r>
        <w:rPr>
          <w:rFonts w:hint="eastAsia"/>
        </w:rPr>
        <w:t>（</w:t>
      </w:r>
      <w:r>
        <w:rPr>
          <w:rFonts w:hint="eastAsia"/>
        </w:rPr>
        <w:t>4.16</w:t>
      </w:r>
      <w:r>
        <w:rPr>
          <w:rFonts w:hint="eastAsia"/>
        </w:rPr>
        <w:t>）</w:t>
      </w:r>
    </w:p>
    <w:p w14:paraId="453C1DA0" w14:textId="77777777" w:rsidR="00632C37" w:rsidRDefault="00000000">
      <w:pPr>
        <w:ind w:firstLine="480"/>
      </w:pPr>
      <w:r>
        <w:rPr>
          <w:rFonts w:hint="eastAsia"/>
        </w:rPr>
        <w:t>式中，</w:t>
      </w:r>
      <w:r>
        <w:t xml:space="preserve">p </w:t>
      </w:r>
      <w:r>
        <w:rPr>
          <w:rFonts w:hint="eastAsia"/>
        </w:rPr>
        <w:t>为线性预测器的阶数。如果假设冲激响应为</w:t>
      </w:r>
      <w:r>
        <w:rPr>
          <w:rFonts w:hint="eastAsia"/>
        </w:rPr>
        <w:t xml:space="preserve"> </w:t>
      </w:r>
      <w:r>
        <w:t>h(n)</w:t>
      </w:r>
      <w:r>
        <w:rPr>
          <w:rFonts w:hint="eastAsia"/>
        </w:rPr>
        <w:t>，那么可以得到：</w:t>
      </w:r>
    </w:p>
    <w:p w14:paraId="2E495194" w14:textId="77777777" w:rsidR="00632C37" w:rsidRDefault="00000000">
      <w:pPr>
        <w:pStyle w:val="af"/>
      </w:pPr>
      <w:r>
        <w:rPr>
          <w:rFonts w:hAnsi="Cambria Math" w:hint="eastAsia"/>
        </w:rPr>
        <w:tab/>
      </w:r>
      <m:oMath>
        <m:r>
          <m:rPr>
            <m:sty m:val="p"/>
          </m:rPr>
          <w:rPr>
            <w:rFonts w:ascii="Cambria Math" w:hAnsi="Cambria Math"/>
          </w:rPr>
          <m:t>H(z)=</m:t>
        </m:r>
        <m:nary>
          <m:naryPr>
            <m:chr m:val="∑"/>
            <m:limLoc m:val="undOvr"/>
            <m:grow m:val="1"/>
            <m:ctrlPr>
              <w:rPr>
                <w:rFonts w:ascii="Cambria Math" w:hAnsi="Cambria Math"/>
              </w:rPr>
            </m:ctrlPr>
          </m:naryPr>
          <m:sub>
            <m:r>
              <m:rPr>
                <m:sty m:val="p"/>
              </m:rPr>
              <w:rPr>
                <w:rFonts w:ascii="Cambria Math" w:hAnsi="Cambria Math"/>
              </w:rPr>
              <m:t>n=1</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h(n)</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-n</m:t>
            </m:r>
          </m:sup>
        </m:sSup>
      </m:oMath>
      <w:r>
        <w:rPr>
          <w:rFonts w:hAnsi="Cambria Math" w:hint="eastAsia"/>
        </w:rPr>
        <w:tab/>
      </w:r>
      <w:r>
        <w:rPr>
          <w:rFonts w:hint="eastAsia"/>
        </w:rPr>
        <w:t>（</w:t>
      </w:r>
      <w:r>
        <w:rPr>
          <w:rFonts w:hint="eastAsia"/>
        </w:rPr>
        <w:t>4.17</w:t>
      </w:r>
      <w:r>
        <w:rPr>
          <w:rFonts w:hint="eastAsia"/>
        </w:rPr>
        <w:t>）</w:t>
      </w:r>
    </w:p>
    <w:p w14:paraId="4DCB550F" w14:textId="77777777" w:rsidR="00632C37" w:rsidRDefault="00000000">
      <w:pPr>
        <w:ind w:firstLine="480"/>
      </w:pPr>
      <w:r>
        <w:rPr>
          <w:rFonts w:hint="eastAsia"/>
        </w:rPr>
        <w:t>在计算复倒谱</w:t>
      </w:r>
      <w:r>
        <w:rPr>
          <w:rFonts w:hint="eastAsia"/>
        </w:rPr>
        <w:t xml:space="preserve"> </w:t>
      </w:r>
      <m:oMath>
        <m:acc>
          <m:accPr>
            <m:ctrlPr>
              <w:rPr>
                <w:rFonts w:ascii="Cambria Math" w:hAnsi="Cambria Math"/>
              </w:rPr>
            </m:ctrlPr>
          </m:accPr>
          <m:e>
            <m:r>
              <m:rPr>
                <m:sty m:val="p"/>
              </m:rPr>
              <w:rPr>
                <w:rFonts w:ascii="Cambria Math" w:hAnsi="Cambria Math"/>
              </w:rPr>
              <m:t>h</m:t>
            </m:r>
          </m:e>
        </m:acc>
        <m:r>
          <m:rPr>
            <m:sty m:val="p"/>
          </m:rPr>
          <w:rPr>
            <w:rFonts w:ascii="Cambria Math" w:hAnsi="Cambria Math"/>
          </w:rPr>
          <m:t>(n)</m:t>
        </m:r>
      </m:oMath>
      <w:r>
        <w:rPr>
          <w:rFonts w:hAnsi="Cambria Math" w:hint="eastAsia"/>
        </w:rPr>
        <w:t xml:space="preserve"> </w:t>
      </w:r>
      <w:r>
        <w:rPr>
          <w:rFonts w:hint="eastAsia"/>
        </w:rPr>
        <w:t>时，根据同态处理的方法推知</w:t>
      </w:r>
      <w:r>
        <w:rPr>
          <w:rFonts w:hint="eastAsia"/>
        </w:rPr>
        <w:t xml:space="preserve"> </w:t>
      </w:r>
      <m:oMath>
        <m:acc>
          <m:accPr>
            <m:chr m:val="ˆ"/>
            <m:ctrlPr>
              <w:rPr>
                <w:rFonts w:ascii="Cambria Math" w:hAnsi="Cambria Math"/>
              </w:rPr>
            </m:ctrlPr>
          </m:accPr>
          <m:e>
            <m:r>
              <m:rPr>
                <m:sty m:val="p"/>
              </m:rPr>
              <w:rPr>
                <w:rFonts w:ascii="Cambria Math" w:hAnsi="Cambria Math"/>
              </w:rPr>
              <m:t>H</m:t>
            </m:r>
          </m:e>
        </m:acc>
        <m:r>
          <m:rPr>
            <m:sty m:val="p"/>
          </m:rPr>
          <w:rPr>
            <w:rFonts w:ascii="Cambria Math" w:hAnsi="Cambria Math"/>
          </w:rPr>
          <m:t>(z)=log⁡H(z)</m:t>
        </m:r>
      </m:oMath>
      <w:r>
        <w:rPr>
          <w:rFonts w:hint="eastAsia"/>
        </w:rPr>
        <w:t xml:space="preserve"> </w:t>
      </w:r>
      <w:r>
        <w:rPr>
          <w:rFonts w:hint="eastAsia"/>
        </w:rPr>
        <w:t>，并且由于</w:t>
      </w:r>
      <w:r>
        <w:rPr>
          <w:rFonts w:hint="eastAsia"/>
        </w:rPr>
        <w:t xml:space="preserve"> H(z) </w:t>
      </w:r>
      <w:r>
        <w:rPr>
          <w:rFonts w:hint="eastAsia"/>
        </w:rPr>
        <w:t>在单位圆内存在解，因此可以将</w:t>
      </w:r>
      <w:r>
        <w:t xml:space="preserve"> </w:t>
      </w:r>
      <m:oMath>
        <m:acc>
          <m:accPr>
            <m:ctrlPr>
              <w:rPr>
                <w:rFonts w:ascii="Cambria Math" w:hAnsi="Cambria Math"/>
              </w:rPr>
            </m:ctrlPr>
          </m:accPr>
          <m:e>
            <m:r>
              <m:rPr>
                <m:sty m:val="p"/>
              </m:rPr>
              <w:rPr>
                <w:rFonts w:ascii="Cambria Math" w:hAnsi="Cambria Math"/>
              </w:rPr>
              <m:t>H</m:t>
            </m:r>
          </m:e>
        </m:acc>
        <m:r>
          <m:rPr>
            <m:sty m:val="p"/>
          </m:rPr>
          <w:rPr>
            <w:rFonts w:ascii="Cambria Math" w:hAnsi="Cambria Math"/>
          </w:rPr>
          <m:t>(z)</m:t>
        </m:r>
      </m:oMath>
      <w:r>
        <w:t xml:space="preserve"> </w:t>
      </w:r>
      <w:r>
        <w:rPr>
          <w:rFonts w:hint="eastAsia"/>
        </w:rPr>
        <w:t>采用级数的形式来表示，即：</w:t>
      </w:r>
    </w:p>
    <w:p w14:paraId="0C8B066E" w14:textId="77777777" w:rsidR="00632C37" w:rsidRDefault="00000000">
      <w:pPr>
        <w:pStyle w:val="af"/>
      </w:pPr>
      <w:r>
        <w:rPr>
          <w:rFonts w:hAnsi="Cambria Math" w:hint="eastAsia"/>
        </w:rPr>
        <w:tab/>
      </w:r>
      <m:oMath>
        <m:acc>
          <m:accPr>
            <m:chr m:val="ˆ"/>
            <m:ctrlPr>
              <w:rPr>
                <w:rFonts w:ascii="Cambria Math" w:hAnsi="Cambria Math"/>
              </w:rPr>
            </m:ctrlPr>
          </m:accPr>
          <m:e>
            <m:r>
              <m:rPr>
                <m:sty m:val="p"/>
              </m:rPr>
              <w:rPr>
                <w:rFonts w:ascii="Cambria Math" w:hAnsi="Cambria Math"/>
              </w:rPr>
              <m:t>H</m:t>
            </m:r>
          </m:e>
        </m:acc>
        <m:r>
          <m:rPr>
            <m:sty m:val="p"/>
          </m:rPr>
          <w:rPr>
            <w:rFonts w:ascii="Cambria Math" w:hAnsi="Cambria Math"/>
          </w:rPr>
          <m:t>(z)=</m:t>
        </m:r>
        <m:nary>
          <m:naryPr>
            <m:chr m:val="∑"/>
            <m:limLoc m:val="undOvr"/>
            <m:grow m:val="1"/>
            <m:ctrlPr>
              <w:rPr>
                <w:rFonts w:ascii="Cambria Math" w:hAnsi="Cambria Math"/>
              </w:rPr>
            </m:ctrlPr>
          </m:naryPr>
          <m:sub>
            <m:r>
              <m:rPr>
                <m:sty m:val="p"/>
              </m:rPr>
              <w:rPr>
                <w:rFonts w:ascii="Cambria Math" w:hAnsi="Cambria Math"/>
              </w:rPr>
              <m:t>n=1</m:t>
            </m:r>
          </m:sub>
          <m:sup>
            <m:r>
              <m:rPr>
                <m:sty m:val="p"/>
              </m:rPr>
              <w:rPr>
                <w:rFonts w:ascii="Cambria Math" w:hAnsi="Cambria Math"/>
              </w:rPr>
              <m:t>∞</m:t>
            </m:r>
          </m:sup>
          <m:e>
            <m:r>
              <m:rPr>
                <m:sty m:val="p"/>
              </m:rPr>
              <w:rPr>
                <w:rFonts w:ascii="Cambria Math" w:hAnsi="Cambria Math"/>
              </w:rPr>
              <m:t> </m:t>
            </m:r>
          </m:e>
        </m:nary>
        <m:acc>
          <m:accPr>
            <m:chr m:val="ˆ"/>
            <m:ctrlPr>
              <w:rPr>
                <w:rFonts w:ascii="Cambria Math" w:hAnsi="Cambria Math"/>
              </w:rPr>
            </m:ctrlPr>
          </m:accPr>
          <m:e>
            <m:r>
              <m:rPr>
                <m:sty m:val="p"/>
              </m:rPr>
              <w:rPr>
                <w:rFonts w:ascii="Cambria Math" w:hAnsi="Cambria Math"/>
              </w:rPr>
              <m:t>h</m:t>
            </m:r>
          </m:e>
        </m:acc>
        <m:r>
          <m:rPr>
            <m:sty m:val="p"/>
          </m:rPr>
          <w:rPr>
            <w:rFonts w:ascii="Cambria Math" w:hAnsi="Cambria Math"/>
          </w:rPr>
          <m:t>(n)</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-n</m:t>
            </m:r>
          </m:sup>
        </m:sSup>
      </m:oMath>
      <w:r>
        <w:rPr>
          <w:rFonts w:hAnsi="Cambria Math" w:hint="eastAsia"/>
        </w:rPr>
        <w:tab/>
      </w:r>
      <w:r>
        <w:rPr>
          <w:rFonts w:hint="eastAsia"/>
        </w:rPr>
        <w:t>（</w:t>
      </w:r>
      <w:r>
        <w:rPr>
          <w:rFonts w:hint="eastAsia"/>
        </w:rPr>
        <w:t>4.18</w:t>
      </w:r>
      <w:r>
        <w:rPr>
          <w:rFonts w:hint="eastAsia"/>
        </w:rPr>
        <w:t>）</w:t>
      </w:r>
    </w:p>
    <w:p w14:paraId="4C82659A" w14:textId="77777777" w:rsidR="00632C37" w:rsidRDefault="00000000">
      <w:pPr>
        <w:ind w:firstLine="480"/>
      </w:pPr>
      <w:r>
        <w:rPr>
          <w:rFonts w:hint="eastAsia"/>
        </w:rPr>
        <w:t>设</w:t>
      </w:r>
      <m:oMath>
        <m:acc>
          <m:accPr>
            <m:ctrlPr>
              <w:rPr>
                <w:rFonts w:ascii="Cambria Math" w:hAnsi="Cambria Math"/>
              </w:rPr>
            </m:ctrlPr>
          </m:accPr>
          <m:e>
            <m:r>
              <w:rPr>
                <w:rFonts w:ascii="Cambria Math" w:hAnsi="Cambria Math"/>
              </w:rPr>
              <m:t>h</m:t>
            </m:r>
          </m:e>
        </m:acc>
        <m:r>
          <m:rPr>
            <m:sty m:val="p"/>
          </m:rPr>
          <w:rPr>
            <w:rFonts w:ascii="Cambria Math" w:hAnsi="Cambria Math"/>
          </w:rPr>
          <m:t>(0)=0</m:t>
        </m:r>
      </m:oMath>
      <w:r>
        <w:rPr>
          <w:rFonts w:hint="eastAsia"/>
        </w:rPr>
        <w:t>，将式</w:t>
      </w:r>
      <w:r>
        <w:rPr>
          <w:rFonts w:hint="eastAsia"/>
        </w:rPr>
        <w:t>4.18</w:t>
      </w:r>
      <w:proofErr w:type="gramStart"/>
      <w:r>
        <w:rPr>
          <w:rFonts w:hint="eastAsia"/>
        </w:rPr>
        <w:t>两边对</w:t>
      </w:r>
      <w:proofErr w:type="gramEnd"/>
      <m:oMath>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oMath>
      <w:r>
        <w:rPr>
          <w:rFonts w:hint="eastAsia"/>
        </w:rPr>
        <w:t>求导，得：</w:t>
      </w:r>
    </w:p>
    <w:p w14:paraId="4180B543" w14:textId="77777777" w:rsidR="00632C37" w:rsidRDefault="00000000">
      <w:pPr>
        <w:pStyle w:val="af"/>
      </w:pPr>
      <w:r>
        <w:rPr>
          <w:rFonts w:hAnsi="Cambria Math" w:hint="eastAsia"/>
        </w:rPr>
        <w:tab/>
      </w:r>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r>
          <m:rPr>
            <m:sty m:val="p"/>
          </m:rPr>
          <w:rPr>
            <w:rFonts w:ascii="Cambria Math" w:hAnsi="Cambria Math"/>
          </w:rPr>
          <m:t>log⁡</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nary>
                  <m:naryPr>
                    <m:chr m:val="∑"/>
                    <m:limLoc m:val="undOvr"/>
                    <m:grow m:val="1"/>
                    <m:ctrlPr>
                      <w:rPr>
                        <w:rFonts w:ascii="Cambria Math" w:hAnsi="Cambria Math"/>
                      </w:rPr>
                    </m:ctrlPr>
                  </m:naryPr>
                  <m:sub>
                    <m:r>
                      <m:rPr>
                        <m:sty m:val="p"/>
                      </m:rPr>
                      <w:rPr>
                        <w:rFonts w:ascii="Cambria Math" w:hAnsi="Cambria Math"/>
                      </w:rPr>
                      <m:t>i=1</m:t>
                    </m:r>
                  </m:sub>
                  <m:sup>
                    <m:r>
                      <m:rPr>
                        <m:sty m:val="p"/>
                      </m:rPr>
                      <w:rPr>
                        <w:rFonts w:ascii="Cambria Math" w:hAnsi="Cambria Math"/>
                      </w:rPr>
                      <m:t>p</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-i</m:t>
                    </m:r>
                  </m:sup>
                </m:sSup>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-1</m:t>
                </m:r>
              </m:sup>
            </m:sSup>
          </m:den>
        </m:f>
        <m:nary>
          <m:naryPr>
            <m:chr m:val="∑"/>
            <m:limLoc m:val="undOvr"/>
            <m:grow m:val="1"/>
            <m:ctrlPr>
              <w:rPr>
                <w:rFonts w:ascii="Cambria Math" w:hAnsi="Cambria Math"/>
              </w:rPr>
            </m:ctrlPr>
          </m:naryPr>
          <m:sub>
            <m:r>
              <m:rPr>
                <m:sty m:val="p"/>
              </m:rPr>
              <w:rPr>
                <w:rFonts w:ascii="Cambria Math" w:hAnsi="Cambria Math"/>
              </w:rPr>
              <m:t>n=1</m:t>
            </m:r>
          </m:sub>
          <m:sup>
            <m:r>
              <m:rPr>
                <m:sty m:val="p"/>
              </m:rPr>
              <w:rPr>
                <w:rFonts w:ascii="Cambria Math" w:hAnsi="Cambria Math"/>
              </w:rPr>
              <m:t>∞</m:t>
            </m:r>
          </m:sup>
          <m:e>
            <m:r>
              <m:rPr>
                <m:sty m:val="p"/>
              </m:rPr>
              <w:rPr>
                <w:rFonts w:ascii="Cambria Math" w:hAnsi="Cambria Math"/>
              </w:rPr>
              <m:t> </m:t>
            </m:r>
          </m:e>
        </m:nary>
        <m:acc>
          <m:accPr>
            <m:chr m:val="ˆ"/>
            <m:ctrlPr>
              <w:rPr>
                <w:rFonts w:ascii="Cambria Math" w:hAnsi="Cambria Math"/>
              </w:rPr>
            </m:ctrlPr>
          </m:accPr>
          <m:e>
            <m:r>
              <m:rPr>
                <m:sty m:val="p"/>
              </m:rPr>
              <w:rPr>
                <w:rFonts w:ascii="Cambria Math" w:hAnsi="Cambria Math"/>
              </w:rPr>
              <m:t>h</m:t>
            </m:r>
          </m:e>
        </m:acc>
        <m:r>
          <m:rPr>
            <m:sty m:val="p"/>
          </m:rPr>
          <w:rPr>
            <w:rFonts w:ascii="Cambria Math" w:hAnsi="Cambria Math"/>
          </w:rPr>
          <m:t>(n)</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-n</m:t>
            </m:r>
          </m:sup>
        </m:sSup>
      </m:oMath>
      <w:r>
        <w:rPr>
          <w:rFonts w:hAnsi="Cambria Math" w:hint="eastAsia"/>
        </w:rPr>
        <w:tab/>
      </w:r>
      <w:r>
        <w:rPr>
          <w:rFonts w:hint="eastAsia"/>
        </w:rPr>
        <w:t>（</w:t>
      </w:r>
      <w:r>
        <w:rPr>
          <w:rFonts w:hint="eastAsia"/>
        </w:rPr>
        <w:t>4.19</w:t>
      </w:r>
      <w:r>
        <w:rPr>
          <w:rFonts w:hint="eastAsia"/>
        </w:rPr>
        <w:t>）</w:t>
      </w:r>
    </w:p>
    <w:p w14:paraId="01B6AFE6" w14:textId="77777777" w:rsidR="00632C37" w:rsidRDefault="00000000">
      <w:pPr>
        <w:ind w:firstLine="480"/>
        <w:jc w:val="left"/>
        <w:rPr>
          <w:rFonts w:ascii="宋体" w:hAnsi="宋体"/>
          <w:color w:val="000000"/>
          <w:lang w:bidi="ar"/>
        </w:rPr>
      </w:pPr>
      <w:r>
        <w:rPr>
          <w:rFonts w:ascii="宋体" w:hAnsi="宋体" w:hint="eastAsia"/>
          <w:color w:val="000000"/>
          <w:lang w:bidi="ar"/>
        </w:rPr>
        <w:t>得到：</w:t>
      </w:r>
    </w:p>
    <w:p w14:paraId="5886B4E3" w14:textId="77777777" w:rsidR="00632C37" w:rsidRDefault="00000000">
      <w:pPr>
        <w:pStyle w:val="af"/>
      </w:pPr>
      <w:r>
        <w:rPr>
          <w:rFonts w:hAnsi="Cambria Math" w:hint="eastAsia"/>
        </w:rPr>
        <w:tab/>
      </w:r>
      <m:oMath>
        <m:nary>
          <m:naryPr>
            <m:chr m:val="∑"/>
            <m:limLoc m:val="undOvr"/>
            <m:grow m:val="1"/>
            <m:ctrlPr>
              <w:rPr>
                <w:rFonts w:ascii="Cambria Math" w:hAnsi="Cambria Math"/>
              </w:rPr>
            </m:ctrlPr>
          </m:naryPr>
          <m:sub>
            <m:r>
              <m:rPr>
                <m:sty m:val="p"/>
              </m:rPr>
              <w:rPr>
                <w:rFonts w:ascii="Cambria Math" w:hAnsi="Cambria Math"/>
              </w:rPr>
              <m:t>n=1</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n</m:t>
        </m:r>
        <m:acc>
          <m:accPr>
            <m:chr m:val="ˆ"/>
            <m:ctrlPr>
              <w:rPr>
                <w:rFonts w:ascii="Cambria Math" w:hAnsi="Cambria Math"/>
              </w:rPr>
            </m:ctrlPr>
          </m:accPr>
          <m:e>
            <m:r>
              <m:rPr>
                <m:sty m:val="p"/>
              </m:rPr>
              <w:rPr>
                <w:rFonts w:ascii="Cambria Math" w:hAnsi="Cambria Math"/>
              </w:rPr>
              <m:t>h</m:t>
            </m:r>
          </m:e>
        </m:acc>
        <m:r>
          <m:rPr>
            <m:sty m:val="p"/>
          </m:rPr>
          <w:rPr>
            <w:rFonts w:ascii="Cambria Math" w:hAnsi="Cambria Math"/>
          </w:rPr>
          <m:t>(n)</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-n+1</m:t>
            </m:r>
          </m:sup>
        </m:sSup>
        <m:r>
          <m:rPr>
            <m:sty m:val="p"/>
          </m:rPr>
          <w:rPr>
            <w:rFonts w:ascii="Cambria Math" w:hAnsi="Cambria Math"/>
          </w:rPr>
          <m:t>=</m:t>
        </m:r>
        <m:f>
          <m:fPr>
            <m:ctrlPr>
              <w:rPr>
                <w:rFonts w:ascii="Cambria Math" w:hAnsi="Cambria Math"/>
              </w:rPr>
            </m:ctrlPr>
          </m:fPr>
          <m:num>
            <m:nary>
              <m:naryPr>
                <m:chr m:val="∑"/>
                <m:limLoc m:val="undOvr"/>
                <m:grow m:val="1"/>
                <m:ctrlPr>
                  <w:rPr>
                    <w:rFonts w:ascii="Cambria Math" w:hAnsi="Cambria Math"/>
                  </w:rPr>
                </m:ctrlPr>
              </m:naryPr>
              <m:sub>
                <m:r>
                  <m:rPr>
                    <m:sty m:val="p"/>
                  </m:rPr>
                  <w:rPr>
                    <w:rFonts w:ascii="Cambria Math" w:hAnsi="Cambria Math"/>
                  </w:rPr>
                  <m:t>i=1</m:t>
                </m:r>
              </m:sub>
              <m:sup>
                <m:r>
                  <m:rPr>
                    <m:sty m:val="p"/>
                  </m:rPr>
                  <w:rPr>
                    <w:rFonts w:ascii="Cambria Math" w:hAnsi="Cambria Math"/>
                  </w:rPr>
                  <m:t>p</m:t>
                </m:r>
              </m:sup>
              <m:e>
                <m:r>
                  <m:rPr>
                    <m:sty m:val="p"/>
                  </m:rPr>
                  <w:rPr>
                    <w:rFonts w:ascii="Cambria Math" w:hAnsi="Cambria Math"/>
                  </w:rPr>
                  <m:t> </m:t>
                </m:r>
              </m:e>
            </m:nary>
            <m:r>
              <m:rPr>
                <m:sty m:val="p"/>
              </m:rPr>
              <w:rPr>
                <w:rFonts w:ascii="Cambria Math" w:hAnsi="Cambria Math"/>
              </w:rPr>
              <m:t> i</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-i+1</m:t>
                </m:r>
              </m:sup>
            </m:sSup>
          </m:num>
          <m:den>
            <m:r>
              <m:rPr>
                <m:sty m:val="p"/>
              </m:rPr>
              <w:rPr>
                <w:rFonts w:ascii="Cambria Math" w:hAnsi="Cambria Math"/>
              </w:rPr>
              <m:t>1-</m:t>
            </m:r>
            <m:nary>
              <m:naryPr>
                <m:chr m:val="∑"/>
                <m:limLoc m:val="undOvr"/>
                <m:grow m:val="1"/>
                <m:ctrlPr>
                  <w:rPr>
                    <w:rFonts w:ascii="Cambria Math" w:hAnsi="Cambria Math"/>
                  </w:rPr>
                </m:ctrlPr>
              </m:naryPr>
              <m:sub>
                <m:r>
                  <m:rPr>
                    <m:sty m:val="p"/>
                  </m:rPr>
                  <w:rPr>
                    <w:rFonts w:ascii="Cambria Math" w:hAnsi="Cambria Math"/>
                  </w:rPr>
                  <m:t>i=1</m:t>
                </m:r>
              </m:sub>
              <m:sup>
                <m:r>
                  <m:rPr>
                    <m:sty m:val="p"/>
                  </m:rPr>
                  <w:rPr>
                    <w:rFonts w:ascii="Cambria Math" w:hAnsi="Cambria Math"/>
                  </w:rPr>
                  <m:t>p</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-i</m:t>
                </m:r>
              </m:sup>
            </m:sSup>
          </m:den>
        </m:f>
      </m:oMath>
      <w:r>
        <w:rPr>
          <w:rFonts w:hAnsi="Cambria Math" w:hint="eastAsia"/>
        </w:rPr>
        <w:tab/>
      </w:r>
      <w:r>
        <w:rPr>
          <w:rFonts w:hint="eastAsia"/>
        </w:rPr>
        <w:t>（</w:t>
      </w:r>
      <w:r>
        <w:rPr>
          <w:rFonts w:hint="eastAsia"/>
        </w:rPr>
        <w:t>4.20</w:t>
      </w:r>
      <w:r>
        <w:rPr>
          <w:rFonts w:hint="eastAsia"/>
        </w:rPr>
        <w:t>）</w:t>
      </w:r>
    </w:p>
    <w:p w14:paraId="42D65A5C" w14:textId="77777777" w:rsidR="00632C37" w:rsidRDefault="00000000">
      <w:pPr>
        <w:ind w:firstLine="480"/>
        <w:jc w:val="left"/>
        <w:rPr>
          <w:rFonts w:ascii="宋体" w:hAnsi="宋体"/>
          <w:color w:val="000000"/>
          <w:lang w:bidi="ar"/>
        </w:rPr>
      </w:pPr>
      <w:r>
        <w:rPr>
          <w:rFonts w:ascii="宋体" w:hAnsi="宋体" w:hint="eastAsia"/>
          <w:color w:val="000000"/>
          <w:lang w:bidi="ar"/>
        </w:rPr>
        <w:t>则有：</w:t>
      </w:r>
    </w:p>
    <w:p w14:paraId="34554980" w14:textId="77777777" w:rsidR="00632C37" w:rsidRDefault="00000000">
      <w:pPr>
        <w:pStyle w:val="af"/>
      </w:pPr>
      <w:r>
        <w:rPr>
          <w:rFonts w:hAnsi="Cambria Math" w:hint="eastAsia"/>
        </w:rPr>
        <w:tab/>
      </w:r>
      <m:oMath>
        <m:d>
          <m:dPr>
            <m:ctrlPr>
              <w:rPr>
                <w:rFonts w:ascii="Cambria Math" w:hAnsi="Cambria Math"/>
              </w:rPr>
            </m:ctrlPr>
          </m:dPr>
          <m:e>
            <m:r>
              <m:rPr>
                <m:sty m:val="p"/>
              </m:rPr>
              <w:rPr>
                <w:rFonts w:ascii="Cambria Math" w:hAnsi="Cambria Math"/>
              </w:rPr>
              <m:t>1-</m:t>
            </m:r>
            <m:nary>
              <m:naryPr>
                <m:chr m:val="∑"/>
                <m:limLoc m:val="undOvr"/>
                <m:grow m:val="1"/>
                <m:ctrlPr>
                  <w:rPr>
                    <w:rFonts w:ascii="Cambria Math" w:hAnsi="Cambria Math"/>
                  </w:rPr>
                </m:ctrlPr>
              </m:naryPr>
              <m:sub>
                <m:r>
                  <m:rPr>
                    <m:sty m:val="p"/>
                  </m:rPr>
                  <w:rPr>
                    <w:rFonts w:ascii="Cambria Math" w:hAnsi="Cambria Math"/>
                  </w:rPr>
                  <m:t>i=1</m:t>
                </m:r>
              </m:sub>
              <m:sup>
                <m:r>
                  <m:rPr>
                    <m:sty m:val="p"/>
                  </m:rPr>
                  <w:rPr>
                    <w:rFonts w:ascii="Cambria Math" w:hAnsi="Cambria Math"/>
                  </w:rPr>
                  <m:t>p</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-i</m:t>
                </m:r>
              </m:sup>
            </m:sSup>
          </m:e>
        </m:d>
        <m:nary>
          <m:naryPr>
            <m:chr m:val="∑"/>
            <m:limLoc m:val="undOvr"/>
            <m:grow m:val="1"/>
            <m:ctrlPr>
              <w:rPr>
                <w:rFonts w:ascii="Cambria Math" w:hAnsi="Cambria Math"/>
              </w:rPr>
            </m:ctrlPr>
          </m:naryPr>
          <m:sub>
            <m:r>
              <m:rPr>
                <m:sty m:val="p"/>
              </m:rPr>
              <w:rPr>
                <w:rFonts w:ascii="Cambria Math" w:hAnsi="Cambria Math"/>
              </w:rPr>
              <m:t>n=1</m:t>
            </m:r>
          </m:sub>
          <m:sup>
            <m:r>
              <m:rPr>
                <m:sty m:val="p"/>
              </m:rPr>
              <w:rPr>
                <w:rFonts w:ascii="Cambria Math" w:hAnsi="Cambria Math"/>
              </w:rPr>
              <m:t>∞</m:t>
            </m:r>
          </m:sup>
          <m:e>
            <m:r>
              <m:rPr>
                <m:sty m:val="p"/>
              </m:rPr>
              <w:rPr>
                <w:rFonts w:ascii="Cambria Math" w:hAnsi="Cambria Math"/>
              </w:rPr>
              <m:t> </m:t>
            </m:r>
          </m:e>
        </m:nary>
        <m:r>
          <m:rPr>
            <m:sty m:val="p"/>
          </m:rPr>
          <w:rPr>
            <w:rFonts w:ascii="Cambria Math" w:hAnsi="Cambria Math"/>
          </w:rPr>
          <m:t>n</m:t>
        </m:r>
        <m:acc>
          <m:accPr>
            <m:chr m:val="ˆ"/>
            <m:ctrlPr>
              <w:rPr>
                <w:rFonts w:ascii="Cambria Math" w:hAnsi="Cambria Math"/>
              </w:rPr>
            </m:ctrlPr>
          </m:accPr>
          <m:e>
            <m:r>
              <m:rPr>
                <m:sty m:val="p"/>
              </m:rPr>
              <w:rPr>
                <w:rFonts w:ascii="Cambria Math" w:hAnsi="Cambria Math"/>
              </w:rPr>
              <m:t>h</m:t>
            </m:r>
          </m:e>
        </m:acc>
        <m:r>
          <m:rPr>
            <m:sty m:val="p"/>
          </m:rPr>
          <w:rPr>
            <w:rFonts w:ascii="Cambria Math" w:hAnsi="Cambria Math"/>
          </w:rPr>
          <m:t>(n)</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-n+1</m:t>
            </m:r>
          </m:sup>
        </m:sSup>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i=1</m:t>
            </m:r>
          </m:sub>
          <m:sup>
            <m:r>
              <m:rPr>
                <m:sty m:val="p"/>
              </m:rPr>
              <w:rPr>
                <w:rFonts w:ascii="Cambria Math" w:hAnsi="Cambria Math"/>
              </w:rPr>
              <m:t>p</m:t>
            </m:r>
          </m:sup>
          <m:e>
            <m:r>
              <m:rPr>
                <m:sty m:val="p"/>
              </m:rPr>
              <w:rPr>
                <w:rFonts w:ascii="Cambria Math" w:hAnsi="Cambria Math"/>
              </w:rPr>
              <m:t> </m:t>
            </m:r>
          </m:e>
        </m:nary>
        <m:r>
          <m:rPr>
            <m:sty m:val="p"/>
          </m:rPr>
          <w:rPr>
            <w:rFonts w:ascii="Cambria Math" w:hAnsi="Cambria Math"/>
          </w:rPr>
          <m:t>i</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-i+1</m:t>
            </m:r>
          </m:sup>
        </m:sSup>
      </m:oMath>
      <w:r>
        <w:rPr>
          <w:rFonts w:hAnsi="Cambria Math" w:hint="eastAsia"/>
        </w:rPr>
        <w:tab/>
      </w:r>
      <w:r>
        <w:rPr>
          <w:rFonts w:hint="eastAsia"/>
        </w:rPr>
        <w:t>（</w:t>
      </w:r>
      <w:r>
        <w:rPr>
          <w:rFonts w:hint="eastAsia"/>
        </w:rPr>
        <w:t>4.21</w:t>
      </w:r>
      <w:r>
        <w:rPr>
          <w:rFonts w:hint="eastAsia"/>
        </w:rPr>
        <w:t>）</w:t>
      </w:r>
    </w:p>
    <w:p w14:paraId="46F17151" w14:textId="77777777" w:rsidR="00632C37" w:rsidRDefault="00000000">
      <w:pPr>
        <w:ind w:firstLine="480"/>
        <w:jc w:val="left"/>
        <w:rPr>
          <w:rFonts w:ascii="宋体" w:hAnsi="宋体"/>
          <w:color w:val="000000"/>
          <w:lang w:bidi="ar"/>
        </w:rPr>
      </w:pPr>
      <w:proofErr w:type="gramStart"/>
      <w:r>
        <w:rPr>
          <w:rFonts w:ascii="宋体" w:hAnsi="宋体" w:hint="eastAsia"/>
          <w:color w:val="000000"/>
          <w:lang w:bidi="ar"/>
        </w:rPr>
        <w:lastRenderedPageBreak/>
        <w:t>令式</w:t>
      </w:r>
      <w:proofErr w:type="gramEnd"/>
      <w:r>
        <w:rPr>
          <w:rFonts w:hint="eastAsia"/>
        </w:rPr>
        <w:t>4.21</w:t>
      </w:r>
      <w:r>
        <w:rPr>
          <w:rFonts w:ascii="宋体" w:hAnsi="宋体" w:hint="eastAsia"/>
          <w:color w:val="000000"/>
          <w:lang w:bidi="ar"/>
        </w:rPr>
        <w:t>左右两边的</w:t>
      </w:r>
      <w:r>
        <w:rPr>
          <w:rFonts w:hint="eastAsia"/>
          <w:position w:val="-4"/>
        </w:rPr>
        <w:object w:dxaOrig="300" w:dyaOrig="300" w14:anchorId="58E4FD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5pt" o:ole="">
            <v:imagedata r:id="rId64" o:title=""/>
          </v:shape>
          <o:OLEObject Type="Embed" ProgID="Equation.3" ShapeID="_x0000_i1025" DrawAspect="Content" ObjectID="_1775157481" r:id="rId65"/>
        </w:object>
      </w:r>
      <w:r>
        <w:rPr>
          <w:rFonts w:ascii="宋体" w:hAnsi="宋体" w:hint="eastAsia"/>
          <w:color w:val="000000"/>
          <w:lang w:bidi="ar"/>
        </w:rPr>
        <w:t>各次</w:t>
      </w:r>
      <w:proofErr w:type="gramStart"/>
      <w:r>
        <w:rPr>
          <w:rFonts w:ascii="宋体" w:hAnsi="宋体" w:hint="eastAsia"/>
          <w:color w:val="000000"/>
          <w:lang w:bidi="ar"/>
        </w:rPr>
        <w:t>幂</w:t>
      </w:r>
      <w:proofErr w:type="gramEnd"/>
      <w:r>
        <w:rPr>
          <w:rFonts w:ascii="宋体" w:hAnsi="宋体" w:hint="eastAsia"/>
          <w:color w:val="000000"/>
          <w:lang w:bidi="ar"/>
        </w:rPr>
        <w:t>系数和常数项相等，即可得到</w:t>
      </w:r>
      <w:r>
        <w:rPr>
          <w:rFonts w:ascii="宋体" w:hAnsi="宋体" w:hint="eastAsia"/>
          <w:color w:val="000000"/>
          <w:position w:val="-10"/>
          <w:lang w:bidi="ar"/>
        </w:rPr>
        <w:object w:dxaOrig="480" w:dyaOrig="380" w14:anchorId="63D9C649">
          <v:shape id="_x0000_i1026" type="#_x0000_t75" style="width:24pt;height:19pt" o:ole="">
            <v:imagedata r:id="rId66" o:title=""/>
          </v:shape>
          <o:OLEObject Type="Embed" ProgID="Equation.3" ShapeID="_x0000_i1026" DrawAspect="Content" ObjectID="_1775157482" r:id="rId67"/>
        </w:object>
      </w:r>
      <w:r>
        <w:rPr>
          <w:rFonts w:ascii="宋体" w:hAnsi="宋体" w:hint="eastAsia"/>
          <w:color w:val="000000"/>
          <w:lang w:bidi="ar"/>
        </w:rPr>
        <w:t>和</w:t>
      </w:r>
      <w:r>
        <w:rPr>
          <w:rFonts w:ascii="宋体" w:hAnsi="宋体" w:hint="eastAsia"/>
          <w:color w:val="000000"/>
          <w:position w:val="-10"/>
          <w:lang w:bidi="ar"/>
        </w:rPr>
        <w:object w:dxaOrig="240" w:dyaOrig="340" w14:anchorId="3498BA02">
          <v:shape id="_x0000_i1027" type="#_x0000_t75" style="width:12pt;height:17pt" o:ole="">
            <v:imagedata r:id="rId68" o:title=""/>
          </v:shape>
          <o:OLEObject Type="Embed" ProgID="Equation.3" ShapeID="_x0000_i1027" DrawAspect="Content" ObjectID="_1775157483" r:id="rId69"/>
        </w:object>
      </w:r>
      <w:r>
        <w:rPr>
          <w:rFonts w:ascii="宋体" w:hAnsi="宋体" w:hint="eastAsia"/>
          <w:color w:val="000000"/>
          <w:lang w:bidi="ar"/>
        </w:rPr>
        <w:t>的推导公式：</w:t>
      </w:r>
    </w:p>
    <w:p w14:paraId="379504A5" w14:textId="77777777" w:rsidR="00632C37" w:rsidRDefault="00000000">
      <w:pPr>
        <w:pStyle w:val="af"/>
      </w:pPr>
      <w:r>
        <w:rPr>
          <w:rFonts w:hAnsi="Cambria Math" w:hint="eastAsia"/>
        </w:rPr>
        <w:tab/>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acc>
                    <m:accPr>
                      <m:chr m:val="ˆ"/>
                      <m:ctrlPr>
                        <w:rPr>
                          <w:rFonts w:ascii="Cambria Math" w:hAnsi="Cambria Math"/>
                        </w:rPr>
                      </m:ctrlPr>
                    </m:accPr>
                    <m:e>
                      <m:r>
                        <m:rPr>
                          <m:sty m:val="p"/>
                        </m:rPr>
                        <w:rPr>
                          <w:rFonts w:ascii="Cambria Math" w:hAnsi="Cambria Math"/>
                        </w:rPr>
                        <m:t>h</m:t>
                      </m:r>
                    </m:e>
                  </m:acc>
                  <m:r>
                    <m:rPr>
                      <m:sty m:val="p"/>
                    </m:rPr>
                    <w:rPr>
                      <w:rFonts w:ascii="Cambria Math" w:hAnsi="Cambria Math"/>
                    </w:rPr>
                    <m:t>(1)=</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e>
                <m:e/>
              </m:mr>
              <m:mr>
                <m:e>
                  <m:acc>
                    <m:accPr>
                      <m:chr m:val="ˆ"/>
                      <m:ctrlPr>
                        <w:rPr>
                          <w:rFonts w:ascii="Cambria Math" w:hAnsi="Cambria Math"/>
                        </w:rPr>
                      </m:ctrlPr>
                    </m:accPr>
                    <m:e>
                      <m:r>
                        <m:rPr>
                          <m:sty m:val="p"/>
                        </m:rPr>
                        <w:rPr>
                          <w:rFonts w:ascii="Cambria Math" w:hAnsi="Cambria Math"/>
                        </w:rPr>
                        <m:t>h</m:t>
                      </m:r>
                    </m:e>
                  </m:acc>
                  <m:r>
                    <m:rPr>
                      <m:sty m:val="p"/>
                    </m:rPr>
                    <w:rPr>
                      <w:rFonts w:ascii="Cambria Math" w:hAnsi="Cambria Math"/>
                    </w:rPr>
                    <m:t>(n)=</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i</m:t>
                          </m:r>
                        </m:num>
                        <m:den>
                          <m:r>
                            <m:rPr>
                              <m:sty m:val="p"/>
                            </m:rPr>
                            <w:rPr>
                              <w:rFonts w:ascii="Cambria Math" w:hAnsi="Cambria Math"/>
                            </w:rPr>
                            <m:t>n</m:t>
                          </m:r>
                        </m:den>
                      </m:f>
                    </m:e>
                  </m:d>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acc>
                    <m:accPr>
                      <m:chr m:val="ˆ"/>
                      <m:ctrlPr>
                        <w:rPr>
                          <w:rFonts w:ascii="Cambria Math" w:hAnsi="Cambria Math"/>
                        </w:rPr>
                      </m:ctrlPr>
                    </m:accPr>
                    <m:e>
                      <m:r>
                        <m:rPr>
                          <m:sty m:val="p"/>
                        </m:rPr>
                        <w:rPr>
                          <w:rFonts w:ascii="Cambria Math" w:hAnsi="Cambria Math"/>
                        </w:rPr>
                        <m:t>h</m:t>
                      </m:r>
                    </m:e>
                  </m:acc>
                  <m:r>
                    <m:rPr>
                      <m:sty m:val="p"/>
                    </m:rPr>
                    <w:rPr>
                      <w:rFonts w:ascii="Cambria Math" w:hAnsi="Cambria Math"/>
                    </w:rPr>
                    <m:t>(n-k)</m:t>
                  </m:r>
                </m:e>
                <m:e>
                  <m:r>
                    <m:rPr>
                      <m:sty m:val="p"/>
                    </m:rPr>
                    <w:rPr>
                      <w:rFonts w:ascii="Cambria Math" w:hAnsi="Cambria Math"/>
                    </w:rPr>
                    <m:t>(1≤n≤p)</m:t>
                  </m:r>
                </m:e>
              </m:mr>
              <m:mr>
                <m:e>
                  <m:acc>
                    <m:accPr>
                      <m:chr m:val="ˆ"/>
                      <m:ctrlPr>
                        <w:rPr>
                          <w:rFonts w:ascii="Cambria Math" w:hAnsi="Cambria Math"/>
                        </w:rPr>
                      </m:ctrlPr>
                    </m:accPr>
                    <m:e>
                      <m:r>
                        <m:rPr>
                          <m:sty m:val="p"/>
                        </m:rPr>
                        <w:rPr>
                          <w:rFonts w:ascii="Cambria Math" w:hAnsi="Cambria Math"/>
                        </w:rPr>
                        <m:t>h</m:t>
                      </m:r>
                    </m:e>
                  </m:acc>
                  <m:r>
                    <m:rPr>
                      <m:sty m:val="p"/>
                    </m:rPr>
                    <w:rPr>
                      <w:rFonts w:ascii="Cambria Math" w:hAnsi="Cambria Math"/>
                    </w:rPr>
                    <m:t>(n)=</m:t>
                  </m:r>
                  <m:nary>
                    <m:naryPr>
                      <m:chr m:val="∑"/>
                      <m:limLoc m:val="undOvr"/>
                      <m:grow m:val="1"/>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i</m:t>
                          </m:r>
                        </m:num>
                        <m:den>
                          <m:r>
                            <m:rPr>
                              <m:sty m:val="p"/>
                            </m:rPr>
                            <w:rPr>
                              <w:rFonts w:ascii="Cambria Math" w:hAnsi="Cambria Math"/>
                            </w:rPr>
                            <m:t>n</m:t>
                          </m:r>
                        </m:den>
                      </m:f>
                    </m:e>
                  </m:d>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acc>
                    <m:accPr>
                      <m:chr m:val="ˆ"/>
                      <m:ctrlPr>
                        <w:rPr>
                          <w:rFonts w:ascii="Cambria Math" w:hAnsi="Cambria Math"/>
                        </w:rPr>
                      </m:ctrlPr>
                    </m:accPr>
                    <m:e>
                      <m:r>
                        <m:rPr>
                          <m:sty m:val="p"/>
                        </m:rPr>
                        <w:rPr>
                          <w:rFonts w:ascii="Cambria Math" w:hAnsi="Cambria Math"/>
                        </w:rPr>
                        <m:t>h</m:t>
                      </m:r>
                    </m:e>
                  </m:acc>
                  <m:r>
                    <m:rPr>
                      <m:sty m:val="p"/>
                    </m:rPr>
                    <w:rPr>
                      <w:rFonts w:ascii="Cambria Math" w:hAnsi="Cambria Math"/>
                    </w:rPr>
                    <m:t>(n-i)</m:t>
                  </m:r>
                </m:e>
                <m:e>
                  <m:r>
                    <m:rPr>
                      <m:sty m:val="p"/>
                    </m:rPr>
                    <w:rPr>
                      <w:rFonts w:ascii="Cambria Math" w:hAnsi="Cambria Math"/>
                    </w:rPr>
                    <m:t>(n&gt;p)</m:t>
                  </m:r>
                </m:e>
              </m:mr>
            </m:m>
          </m:e>
        </m:d>
      </m:oMath>
      <w:r>
        <w:rPr>
          <w:rFonts w:hAnsi="Cambria Math" w:hint="eastAsia"/>
        </w:rPr>
        <w:tab/>
      </w:r>
      <w:r>
        <w:rPr>
          <w:rFonts w:hint="eastAsia"/>
        </w:rPr>
        <w:t>（</w:t>
      </w:r>
      <w:r>
        <w:rPr>
          <w:rFonts w:hint="eastAsia"/>
        </w:rPr>
        <w:t>4.22</w:t>
      </w:r>
      <w:r>
        <w:rPr>
          <w:rFonts w:hint="eastAsia"/>
        </w:rPr>
        <w:t>）</w:t>
      </w:r>
    </w:p>
    <w:p w14:paraId="6AE00E12" w14:textId="77777777" w:rsidR="00632C37" w:rsidRDefault="00000000">
      <w:pPr>
        <w:ind w:firstLine="480"/>
        <w:jc w:val="left"/>
        <w:rPr>
          <w:rFonts w:ascii="宋体" w:hAnsi="宋体"/>
          <w:color w:val="000000"/>
          <w:lang w:bidi="ar"/>
        </w:rPr>
      </w:pPr>
      <w:r>
        <w:rPr>
          <w:rFonts w:ascii="宋体" w:hAnsi="宋体" w:hint="eastAsia"/>
          <w:color w:val="000000"/>
          <w:lang w:bidi="ar"/>
        </w:rPr>
        <w:t>式中：</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oMath>
      <w:r>
        <w:t xml:space="preserve"> </w:t>
      </w:r>
      <w:r>
        <w:rPr>
          <w:rFonts w:ascii="宋体" w:hAnsi="宋体" w:hint="eastAsia"/>
          <w:color w:val="000000"/>
          <w:lang w:bidi="ar"/>
        </w:rPr>
        <w:t>为线性预测系数。通过LPCC系数，可以有效从语音信号中分离激励信息，其稳定性明显高于LPC系数。下</w:t>
      </w:r>
      <w:r>
        <w:rPr>
          <w:rFonts w:ascii="宋体" w:hAnsi="宋体" w:hint="eastAsia"/>
          <w:color w:val="000000"/>
          <w:lang w:bidi="ar"/>
        </w:rPr>
        <w:fldChar w:fldCharType="begin"/>
      </w:r>
      <w:r>
        <w:rPr>
          <w:rFonts w:ascii="宋体" w:hAnsi="宋体" w:hint="eastAsia"/>
          <w:color w:val="000000"/>
          <w:lang w:bidi="ar"/>
        </w:rPr>
        <w:instrText xml:space="preserve"> REF _Ref3207 \h </w:instrText>
      </w:r>
      <w:r>
        <w:rPr>
          <w:rFonts w:ascii="宋体" w:hAnsi="宋体" w:hint="eastAsia"/>
          <w:color w:val="000000"/>
          <w:lang w:bidi="ar"/>
        </w:rPr>
      </w:r>
      <w:r>
        <w:rPr>
          <w:rFonts w:ascii="宋体" w:hAnsi="宋体" w:hint="eastAsia"/>
          <w:color w:val="000000"/>
          <w:lang w:bidi="ar"/>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8</w:t>
      </w:r>
      <w:r>
        <w:rPr>
          <w:rFonts w:ascii="宋体" w:hAnsi="宋体" w:hint="eastAsia"/>
          <w:color w:val="000000"/>
          <w:lang w:bidi="ar"/>
        </w:rPr>
        <w:fldChar w:fldCharType="end"/>
      </w:r>
      <w:r>
        <w:rPr>
          <w:rFonts w:ascii="宋体" w:hAnsi="宋体" w:hint="eastAsia"/>
          <w:color w:val="000000"/>
          <w:lang w:bidi="ar"/>
        </w:rPr>
        <w:t>是一段录音为“安徽建筑大学”的时域图及LPCC系数。通过LPCC系数图，可以观察到语音信号不同时间段内的频谱特征变化。不同语音的LPCC系数具有一定的差异，因此可以用于语音识别和语音特征分析。</w:t>
      </w:r>
    </w:p>
    <w:p w14:paraId="3088CA77" w14:textId="77777777" w:rsidR="00632C37" w:rsidRDefault="00000000">
      <w:pPr>
        <w:ind w:firstLineChars="0" w:firstLine="0"/>
        <w:jc w:val="center"/>
      </w:pPr>
      <w:r>
        <w:rPr>
          <w:noProof/>
        </w:rPr>
        <w:drawing>
          <wp:inline distT="0" distB="0" distL="114300" distR="114300" wp14:anchorId="6224B03F" wp14:editId="348A52B4">
            <wp:extent cx="3239770" cy="2658745"/>
            <wp:effectExtent l="0" t="0" r="11430" b="825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70"/>
                    <a:stretch>
                      <a:fillRect/>
                    </a:stretch>
                  </pic:blipFill>
                  <pic:spPr>
                    <a:xfrm>
                      <a:off x="0" y="0"/>
                      <a:ext cx="3239770" cy="2658745"/>
                    </a:xfrm>
                    <a:prstGeom prst="rect">
                      <a:avLst/>
                    </a:prstGeom>
                    <a:noFill/>
                    <a:ln>
                      <a:noFill/>
                    </a:ln>
                  </pic:spPr>
                </pic:pic>
              </a:graphicData>
            </a:graphic>
          </wp:inline>
        </w:drawing>
      </w:r>
    </w:p>
    <w:p w14:paraId="0ACC0FE0" w14:textId="77777777" w:rsidR="00632C37" w:rsidRDefault="00000000">
      <w:pPr>
        <w:pStyle w:val="a3"/>
      </w:pPr>
      <w:bookmarkStart w:id="106" w:name="_Ref3207"/>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bookmarkEnd w:id="106"/>
      <w:r>
        <w:rPr>
          <w:rFonts w:hint="eastAsia"/>
        </w:rPr>
        <w:t xml:space="preserve">  LPCC</w:t>
      </w:r>
      <w:r>
        <w:rPr>
          <w:rFonts w:hint="eastAsia"/>
        </w:rPr>
        <w:t>距离</w:t>
      </w:r>
    </w:p>
    <w:p w14:paraId="5189B348" w14:textId="77777777" w:rsidR="00632C37" w:rsidRDefault="00000000">
      <w:pPr>
        <w:pStyle w:val="2"/>
      </w:pPr>
      <w:bookmarkStart w:id="107" w:name="_Toc14158"/>
      <w:r>
        <w:rPr>
          <w:rFonts w:hint="eastAsia"/>
        </w:rPr>
        <w:t xml:space="preserve">4.5 </w:t>
      </w:r>
      <w:r>
        <w:rPr>
          <w:rFonts w:hint="eastAsia"/>
        </w:rPr>
        <w:t>本章小结</w:t>
      </w:r>
      <w:bookmarkEnd w:id="107"/>
    </w:p>
    <w:p w14:paraId="2AAF9FC2" w14:textId="77777777" w:rsidR="00632C37" w:rsidRDefault="00000000">
      <w:pPr>
        <w:ind w:firstLine="480"/>
      </w:pPr>
      <w:r>
        <w:rPr>
          <w:rFonts w:hint="eastAsia"/>
        </w:rPr>
        <w:t>这一章</w:t>
      </w:r>
      <w:r>
        <w:t>介绍了语音信号处理</w:t>
      </w:r>
      <w:r>
        <w:rPr>
          <w:rFonts w:hint="eastAsia"/>
        </w:rPr>
        <w:t>案例库设计</w:t>
      </w:r>
      <w:r>
        <w:t>中</w:t>
      </w:r>
      <w:r>
        <w:rPr>
          <w:rFonts w:hint="eastAsia"/>
        </w:rPr>
        <w:t>特征提取的几个</w:t>
      </w:r>
      <w:r>
        <w:t>关键</w:t>
      </w:r>
      <w:r>
        <w:rPr>
          <w:rFonts w:hint="eastAsia"/>
        </w:rPr>
        <w:t>的</w:t>
      </w:r>
      <w:r>
        <w:t>技术，包括</w:t>
      </w:r>
      <w:r>
        <w:rPr>
          <w:rFonts w:hint="eastAsia"/>
        </w:rPr>
        <w:t>有</w:t>
      </w:r>
      <w:r>
        <w:t>端点检测、短时傅里叶变换（</w:t>
      </w:r>
      <w:r>
        <w:t>STFT</w:t>
      </w:r>
      <w:r>
        <w:t>）、梅尔频率倒谱系数（</w:t>
      </w:r>
      <w:r>
        <w:t>MFCC</w:t>
      </w:r>
      <w:r>
        <w:t>）和线性预测倒谱系数（</w:t>
      </w:r>
      <w:r>
        <w:t>LPCC</w:t>
      </w:r>
      <w:r>
        <w:t>）的原理和实验结果。</w:t>
      </w:r>
      <w:r>
        <w:rPr>
          <w:rFonts w:hint="eastAsia"/>
        </w:rPr>
        <w:t>比如语音信号的开始和结束位置可以通过点击端点检测来确定，从而为后续处理提供准确的语音片段；短时傅里叶变换能够将语音信号转换为频域表示，可以观察到语音信号在不同时间、不同频率位置的能量；</w:t>
      </w:r>
      <w:r>
        <w:rPr>
          <w:rFonts w:hint="eastAsia"/>
        </w:rPr>
        <w:t>MFCC</w:t>
      </w:r>
      <w:r>
        <w:t>和</w:t>
      </w:r>
      <w:r>
        <w:rPr>
          <w:rFonts w:hint="eastAsia"/>
        </w:rPr>
        <w:t>LPCC</w:t>
      </w:r>
      <w:r>
        <w:t>是两种常用的特征表达方法，用于捕捉语音信号的频谱特征。</w:t>
      </w:r>
      <w:r>
        <w:rPr>
          <w:rFonts w:hint="eastAsia"/>
        </w:rPr>
        <w:t>在对提取出的</w:t>
      </w:r>
      <w:r>
        <w:t>这些</w:t>
      </w:r>
      <w:r>
        <w:rPr>
          <w:rFonts w:hint="eastAsia"/>
        </w:rPr>
        <w:t>特征观察后</w:t>
      </w:r>
      <w:r>
        <w:t>，可以</w:t>
      </w:r>
      <w:r>
        <w:rPr>
          <w:rFonts w:hint="eastAsia"/>
        </w:rPr>
        <w:t>看到</w:t>
      </w:r>
      <w:r>
        <w:t>语音信号</w:t>
      </w:r>
      <w:r>
        <w:rPr>
          <w:rFonts w:hint="eastAsia"/>
        </w:rPr>
        <w:t>在时域或频域中更多的细节</w:t>
      </w:r>
      <w:r>
        <w:t>，</w:t>
      </w:r>
      <w:r>
        <w:rPr>
          <w:rFonts w:hint="eastAsia"/>
        </w:rPr>
        <w:t>这</w:t>
      </w:r>
      <w:r>
        <w:t>为后续的语音识别、语音合成等任务奠定了基础。</w:t>
      </w:r>
    </w:p>
    <w:p w14:paraId="2E909DB5" w14:textId="77777777" w:rsidR="00632C37" w:rsidRDefault="00000000">
      <w:pPr>
        <w:ind w:firstLine="480"/>
      </w:pPr>
      <w:r>
        <w:lastRenderedPageBreak/>
        <w:t>通过</w:t>
      </w:r>
      <w:r>
        <w:rPr>
          <w:rFonts w:hint="eastAsia"/>
        </w:rPr>
        <w:t>该案例库设计</w:t>
      </w:r>
      <w:r>
        <w:t>，可以看到不同</w:t>
      </w:r>
      <w:r>
        <w:rPr>
          <w:rFonts w:hint="eastAsia"/>
        </w:rPr>
        <w:t>特征提取方法</w:t>
      </w:r>
      <w:r>
        <w:t>在语音信号处理中的作用和效果</w:t>
      </w:r>
      <w:r>
        <w:rPr>
          <w:rFonts w:hint="eastAsia"/>
        </w:rPr>
        <w:t>，</w:t>
      </w:r>
      <w:r>
        <w:t>可以有效地提取语音信号的关键特征，为后续的语音处理任务提供基础支持</w:t>
      </w:r>
      <w:r>
        <w:rPr>
          <w:rFonts w:hint="eastAsia"/>
        </w:rPr>
        <w:t>，也</w:t>
      </w:r>
      <w:r>
        <w:t>为</w:t>
      </w:r>
      <w:r>
        <w:rPr>
          <w:rFonts w:hint="eastAsia"/>
        </w:rPr>
        <w:t>更</w:t>
      </w:r>
      <w:r>
        <w:t>深入</w:t>
      </w:r>
      <w:r>
        <w:rPr>
          <w:rFonts w:hint="eastAsia"/>
        </w:rPr>
        <w:t>的</w:t>
      </w:r>
      <w:r>
        <w:t>理解语音信号处理提供了重要的知识和实践经验</w:t>
      </w:r>
      <w:r>
        <w:rPr>
          <w:rFonts w:hint="eastAsia"/>
        </w:rPr>
        <w:t>，</w:t>
      </w:r>
      <w:r>
        <w:t>在接下来的章节中，将进一步探索综合案例设计，将多种技术相结合，解决实际的语音处理问题。</w:t>
      </w:r>
    </w:p>
    <w:p w14:paraId="7CFF067C" w14:textId="77777777" w:rsidR="00632C37" w:rsidRDefault="00000000">
      <w:pPr>
        <w:ind w:firstLine="480"/>
      </w:pPr>
      <w:r>
        <w:br w:type="page"/>
      </w:r>
    </w:p>
    <w:p w14:paraId="5EA8CC2A" w14:textId="77777777" w:rsidR="00632C37" w:rsidRDefault="00000000">
      <w:pPr>
        <w:pStyle w:val="1"/>
        <w:spacing w:before="156" w:after="156"/>
      </w:pPr>
      <w:bookmarkStart w:id="108" w:name="_Toc32277"/>
      <w:r>
        <w:rPr>
          <w:rFonts w:hint="eastAsia"/>
        </w:rPr>
        <w:lastRenderedPageBreak/>
        <w:t>综合案例设计</w:t>
      </w:r>
      <w:bookmarkEnd w:id="108"/>
    </w:p>
    <w:p w14:paraId="0CAD50AF" w14:textId="77777777" w:rsidR="00632C37" w:rsidRDefault="00000000">
      <w:pPr>
        <w:ind w:firstLine="480"/>
      </w:pPr>
      <w:r>
        <w:t>综合案例设计旨在将前面章节介绍的数据采集、信号处理和分析技术综合应用，解决实际的语音信号处理问题。本章包括两个具体案例：基于声卡的采样定理验证案例和基于声卡的基音周期测量案例。</w:t>
      </w:r>
    </w:p>
    <w:p w14:paraId="6FFD12DA" w14:textId="77777777" w:rsidR="00632C37" w:rsidRDefault="00000000">
      <w:pPr>
        <w:pStyle w:val="2"/>
      </w:pPr>
      <w:bookmarkStart w:id="109" w:name="_Toc9"/>
      <w:bookmarkStart w:id="110" w:name="_Toc25471"/>
      <w:bookmarkStart w:id="111" w:name="_Toc6812"/>
      <w:bookmarkStart w:id="112" w:name="_Toc5723"/>
      <w:r>
        <w:t xml:space="preserve">5.1 </w:t>
      </w:r>
      <w:bookmarkEnd w:id="109"/>
      <w:bookmarkEnd w:id="110"/>
      <w:bookmarkEnd w:id="111"/>
      <w:r>
        <w:rPr>
          <w:rFonts w:hint="eastAsia"/>
        </w:rPr>
        <w:t>基于声卡的采样定理验证案例</w:t>
      </w:r>
      <w:bookmarkEnd w:id="112"/>
    </w:p>
    <w:p w14:paraId="5AC927C2" w14:textId="77777777" w:rsidR="00632C37" w:rsidRDefault="00000000">
      <w:pPr>
        <w:ind w:firstLine="480"/>
      </w:pPr>
      <w:r>
        <w:rPr>
          <w:rFonts w:hint="eastAsia"/>
        </w:rPr>
        <w:t>在本案例中，将利用声卡进行数据采集，并验证采样定理的有效性。采样定理是数字信号处理中的重要原理。它指出：为了准确地重构连续时间信号，信号的采样频率必须大于信号中最高频率的两倍。</w:t>
      </w:r>
    </w:p>
    <w:p w14:paraId="72073356" w14:textId="77777777" w:rsidR="00632C37" w:rsidRDefault="00000000">
      <w:pPr>
        <w:pStyle w:val="3"/>
      </w:pPr>
      <w:bookmarkStart w:id="113" w:name="_Toc15270"/>
      <w:r>
        <w:rPr>
          <w:rFonts w:hint="eastAsia"/>
        </w:rPr>
        <w:t xml:space="preserve">5.1.1 </w:t>
      </w:r>
      <w:r>
        <w:rPr>
          <w:rFonts w:hint="eastAsia"/>
        </w:rPr>
        <w:t>采样定理介绍</w:t>
      </w:r>
      <w:bookmarkEnd w:id="113"/>
    </w:p>
    <w:p w14:paraId="19495FBC" w14:textId="77777777" w:rsidR="00632C37" w:rsidRDefault="00000000">
      <w:pPr>
        <w:ind w:firstLine="480"/>
      </w:pPr>
      <w:r>
        <w:rPr>
          <w:rFonts w:hint="eastAsia"/>
        </w:rPr>
        <w:t>本文选用奈奎斯特采样定理</w:t>
      </w:r>
      <w:r>
        <w:rPr>
          <w:rFonts w:hint="eastAsia"/>
          <w:vertAlign w:val="superscript"/>
        </w:rPr>
        <w:fldChar w:fldCharType="begin"/>
      </w:r>
      <w:r>
        <w:rPr>
          <w:rFonts w:hint="eastAsia"/>
          <w:vertAlign w:val="superscript"/>
        </w:rPr>
        <w:instrText xml:space="preserve"> REF _Ref8386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，其公式定义如下：</w:t>
      </w:r>
    </w:p>
    <w:p w14:paraId="2EEA5B95" w14:textId="77777777" w:rsidR="00632C37" w:rsidRDefault="00000000">
      <w:pPr>
        <w:ind w:firstLine="480"/>
      </w:pPr>
      <w:r>
        <w:rPr>
          <w:rFonts w:hint="eastAsia"/>
        </w:rPr>
        <w:t>假设离散时间信号</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(t)</m:t>
        </m:r>
      </m:oMath>
      <w:r>
        <w:rPr>
          <w:rFonts w:hint="eastAsia"/>
        </w:rPr>
        <w:t>是通过对连续时间信号</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a</m:t>
            </m:r>
          </m:sub>
        </m:sSub>
        <m:r>
          <m:rPr>
            <m:sty m:val="p"/>
          </m:rPr>
          <w:rPr>
            <w:rFonts w:ascii="Cambria Math" w:hAnsi="Cambria Math"/>
          </w:rPr>
          <m:t>(t)</m:t>
        </m:r>
      </m:oMath>
      <w:r>
        <w:rPr>
          <w:rFonts w:hint="eastAsia"/>
        </w:rPr>
        <w:t>取样获得，则</w:t>
      </w:r>
    </w:p>
    <w:p w14:paraId="6FC82404" w14:textId="77777777" w:rsidR="00632C37" w:rsidRDefault="00000000">
      <w:pPr>
        <w:pStyle w:val="af"/>
        <w:tabs>
          <w:tab w:val="clear" w:pos="4394"/>
          <w:tab w:val="clear" w:pos="8787"/>
          <w:tab w:val="center" w:pos="4150"/>
          <w:tab w:val="right" w:pos="8300"/>
        </w:tabs>
        <w:rPr>
          <w:rFonts w:hAnsi="Cambria Math"/>
        </w:rPr>
      </w:pPr>
      <w:r>
        <w:rPr>
          <w:rFonts w:hint="eastAsia"/>
        </w:rP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(t)=</m:t>
        </m:r>
        <m:nary>
          <m:naryPr>
            <m:chr m:val="∑"/>
            <m:ctrlPr>
              <w:rPr>
                <w:rFonts w:ascii="Cambria Math" w:hAnsi="Cambria Math"/>
              </w:rPr>
            </m:ctrlPr>
          </m:naryPr>
          <m:sub>
            <m:r>
              <m:rPr>
                <m:sty m:val="p"/>
              </m:rPr>
              <w:rPr>
                <w:rFonts w:ascii="Cambria Math" w:hAnsi="Cambria Math"/>
              </w:rPr>
              <m:t>n=-∞</m:t>
            </m:r>
          </m:sub>
          <m:sup>
            <m:r>
              <m:rPr>
                <m:sty m:val="p"/>
              </m:rPr>
              <w:rPr>
                <w:rFonts w:ascii="Cambria Math" w:hAnsi="Cambria Math"/>
              </w:rPr>
              <m:t>+∞</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a</m:t>
                </m:r>
              </m:sub>
            </m:sSub>
          </m:e>
        </m:nary>
        <m:r>
          <m:rPr>
            <m:sty m:val="p"/>
          </m:rPr>
          <w:rPr>
            <w:rFonts w:ascii="Cambria Math" w:hAnsi="Cambria Math"/>
          </w:rPr>
          <m:t>(t)δ(t-nT)</m:t>
        </m:r>
      </m:oMath>
    </w:p>
    <w:p w14:paraId="6C1A92D4" w14:textId="77777777" w:rsidR="00632C37" w:rsidRDefault="00000000">
      <w:pPr>
        <w:pStyle w:val="af"/>
      </w:pPr>
      <m:oMathPara>
        <m:oMathParaPr>
          <m:jc m:val="center"/>
        </m:oMathParaPr>
        <m:oMath>
          <m:r>
            <m:rPr>
              <m:sty m:val="p"/>
            </m:rPr>
            <w:rPr>
              <w:rFonts w:ascii="Cambria Math" w:hAnsi="Cambria Math"/>
            </w:rPr>
            <m:t xml:space="preserve"> =</m:t>
          </m:r>
          <m:nary>
            <m:naryPr>
              <m:chr m:val="∑"/>
              <m:ctrlPr>
                <w:rPr>
                  <w:rFonts w:ascii="Cambria Math" w:hAnsi="Cambria Math"/>
                </w:rPr>
              </m:ctrlPr>
            </m:naryPr>
            <m:sub>
              <m:r>
                <m:rPr>
                  <m:sty m:val="p"/>
                </m:rPr>
                <w:rPr>
                  <w:rFonts w:ascii="Cambria Math" w:hAnsi="Cambria Math"/>
                </w:rPr>
                <m:t>n=-∞</m:t>
              </m:r>
            </m:sub>
            <m:sup>
              <m:r>
                <m:rPr>
                  <m:sty m:val="p"/>
                </m:rPr>
                <w:rPr>
                  <w:rFonts w:ascii="Cambria Math" w:hAnsi="Cambria Math"/>
                </w:rPr>
                <m:t>+∞</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a</m:t>
                  </m:r>
                </m:sub>
              </m:sSub>
            </m:e>
          </m:nary>
          <m:r>
            <m:rPr>
              <m:sty m:val="p"/>
            </m:rPr>
            <w:rPr>
              <w:rFonts w:ascii="Cambria Math" w:hAnsi="Cambria Math"/>
            </w:rPr>
            <m:t>(nT)δ(t-nT)</m:t>
          </m:r>
        </m:oMath>
      </m:oMathPara>
    </w:p>
    <w:p w14:paraId="527FC613" w14:textId="77777777" w:rsidR="00632C37" w:rsidRDefault="00000000">
      <w:pPr>
        <w:pStyle w:val="af"/>
      </w:pPr>
      <w:r>
        <w:rPr>
          <w:rFonts w:hAnsi="Cambria Math" w:hint="eastAsia"/>
        </w:rPr>
        <w:tab/>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a</m:t>
            </m:r>
          </m:sub>
        </m:sSub>
        <m:r>
          <m:rPr>
            <m:sty m:val="p"/>
          </m:rPr>
          <w:rPr>
            <w:rFonts w:ascii="Cambria Math" w:hAnsi="Cambria Math"/>
          </w:rPr>
          <m:t>(t)</m:t>
        </m:r>
        <m:nary>
          <m:naryPr>
            <m:chr m:val="∑"/>
            <m:ctrlPr>
              <w:rPr>
                <w:rFonts w:ascii="Cambria Math" w:hAnsi="Cambria Math"/>
              </w:rPr>
            </m:ctrlPr>
          </m:naryPr>
          <m:sub>
            <m:r>
              <m:rPr>
                <m:sty m:val="p"/>
              </m:rPr>
              <w:rPr>
                <w:rFonts w:ascii="Cambria Math" w:hAnsi="Cambria Math"/>
              </w:rPr>
              <m:t>n=-∞</m:t>
            </m:r>
          </m:sub>
          <m:sup>
            <m:r>
              <m:rPr>
                <m:sty m:val="p"/>
              </m:rPr>
              <w:rPr>
                <w:rFonts w:ascii="Cambria Math" w:hAnsi="Cambria Math"/>
              </w:rPr>
              <m:t>+∞</m:t>
            </m:r>
          </m:sup>
          <m:e>
            <m:r>
              <m:rPr>
                <m:sty m:val="p"/>
              </m:rPr>
              <w:rPr>
                <w:rFonts w:ascii="Cambria Math" w:hAnsi="Cambria Math"/>
              </w:rPr>
              <m:t>δ</m:t>
            </m:r>
          </m:e>
        </m:nary>
        <m:r>
          <m:rPr>
            <m:sty m:val="p"/>
          </m:rPr>
          <w:rPr>
            <w:rFonts w:ascii="Cambria Math" w:hAnsi="Cambria Math"/>
          </w:rPr>
          <m:t>(t-nT)</m:t>
        </m:r>
      </m:oMath>
      <w:r>
        <w:rPr>
          <w:rFonts w:hAnsi="Cambria Math" w:hint="eastAsia"/>
        </w:rPr>
        <w:tab/>
      </w:r>
      <w:r>
        <w:rPr>
          <w:rFonts w:hint="eastAsia"/>
        </w:rPr>
        <w:t>（</w:t>
      </w:r>
      <w:r>
        <w:rPr>
          <w:rFonts w:hint="eastAsia"/>
        </w:rPr>
        <w:t>5.1</w:t>
      </w:r>
      <w:r>
        <w:rPr>
          <w:rFonts w:hint="eastAsia"/>
        </w:rPr>
        <w:t>）</w:t>
      </w:r>
    </w:p>
    <w:p w14:paraId="0ADEB8DF" w14:textId="77777777" w:rsidR="00632C37" w:rsidRDefault="00000000">
      <w:pPr>
        <w:ind w:firstLine="480"/>
      </w:pPr>
      <w:r>
        <w:rPr>
          <w:rFonts w:hint="eastAsia"/>
        </w:rPr>
        <w:t>再经过</w:t>
      </w:r>
      <w:r>
        <w:t>卷积定理</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(t)</m:t>
        </m:r>
      </m:oMath>
      <w:r>
        <w:rPr>
          <w:rFonts w:hint="eastAsia"/>
        </w:rPr>
        <w:t>的傅里叶变换为：</w:t>
      </w:r>
    </w:p>
    <w:p w14:paraId="1D67010E" w14:textId="77777777" w:rsidR="00632C37" w:rsidRDefault="00000000">
      <w:pPr>
        <w:pStyle w:val="af"/>
      </w:pPr>
      <w:r>
        <w:rPr>
          <w:rFonts w:hAnsi="Cambria Math" w:hint="eastAsia"/>
        </w:rP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(jw)=</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sSub>
          <m:sSubPr>
            <m:ctrlPr>
              <w:rPr>
                <w:rFonts w:ascii="Cambria Math" w:hAnsi="Cambria Math"/>
              </w:rPr>
            </m:ctrlPr>
          </m:sSubPr>
          <m:e>
            <m:r>
              <m:rPr>
                <m:sty m:val="p"/>
              </m:rPr>
              <w:rPr>
                <w:rFonts w:ascii="Cambria Math" w:hAnsi="Cambria Math"/>
              </w:rPr>
              <m:t>X</m:t>
            </m:r>
          </m:e>
          <m:sub>
            <m:r>
              <m:rPr>
                <m:sty m:val="p"/>
              </m:rPr>
              <w:rPr>
                <w:rFonts w:ascii="Cambria Math" w:hAnsi="Cambria Math"/>
              </w:rPr>
              <m:t>a</m:t>
            </m:r>
          </m:sub>
        </m:sSub>
        <m:r>
          <m:rPr>
            <m:sty m:val="p"/>
          </m:rPr>
          <w:rPr>
            <w:rFonts w:ascii="Cambria Math" w:hAnsi="Cambria Math"/>
          </w:rPr>
          <m:t>(jw)*</m:t>
        </m:r>
        <m:f>
          <m:fPr>
            <m:ctrlPr>
              <w:rPr>
                <w:rFonts w:ascii="Cambria Math" w:hAnsi="Cambria Math"/>
              </w:rPr>
            </m:ctrlPr>
          </m:fPr>
          <m:num>
            <m:r>
              <m:rPr>
                <m:sty m:val="p"/>
              </m:rPr>
              <w:rPr>
                <w:rFonts w:ascii="Cambria Math" w:hAnsi="Cambria Math"/>
              </w:rPr>
              <m:t>2π</m:t>
            </m:r>
          </m:num>
          <m:den>
            <m:r>
              <m:rPr>
                <m:sty m:val="p"/>
              </m:rPr>
              <w:rPr>
                <w:rFonts w:ascii="Cambria Math" w:hAnsi="Cambria Math"/>
              </w:rPr>
              <m:t>T</m:t>
            </m:r>
          </m:den>
        </m:f>
        <m:nary>
          <m:naryPr>
            <m:chr m:val="∑"/>
            <m:ctrlPr>
              <w:rPr>
                <w:rFonts w:ascii="Cambria Math" w:hAnsi="Cambria Math"/>
              </w:rPr>
            </m:ctrlPr>
          </m:naryPr>
          <m:sub>
            <m:r>
              <m:rPr>
                <m:sty m:val="p"/>
              </m:rPr>
              <w:rPr>
                <w:rFonts w:ascii="Cambria Math" w:hAnsi="Cambria Math"/>
              </w:rPr>
              <m:t>n=-∞</m:t>
            </m:r>
          </m:sub>
          <m:sup>
            <m:r>
              <m:rPr>
                <m:sty m:val="p"/>
              </m:rPr>
              <w:rPr>
                <w:rFonts w:ascii="Cambria Math" w:hAnsi="Cambria Math"/>
              </w:rPr>
              <m:t>+∞</m:t>
            </m:r>
          </m:sup>
          <m:e>
            <m:r>
              <m:rPr>
                <m:sty m:val="p"/>
              </m:rPr>
              <w:rPr>
                <w:rFonts w:ascii="Cambria Math" w:hAnsi="Cambria Math"/>
              </w:rPr>
              <m:t>δ</m:t>
            </m:r>
          </m:e>
        </m:nary>
        <m:r>
          <m:rPr>
            <m:sty m:val="p"/>
          </m:rPr>
          <w:rPr>
            <w:rFonts w:ascii="Cambria Math" w:hAnsi="Cambria Math"/>
          </w:rPr>
          <m:t>(w-n</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nary>
          <m:naryPr>
            <m:chr m:val="∑"/>
            <m:ctrlPr>
              <w:rPr>
                <w:rFonts w:ascii="Cambria Math" w:hAnsi="Cambria Math"/>
              </w:rPr>
            </m:ctrlPr>
          </m:naryPr>
          <m:sub>
            <m:r>
              <m:rPr>
                <m:sty m:val="p"/>
              </m:rPr>
              <w:rPr>
                <w:rFonts w:ascii="Cambria Math" w:hAnsi="Cambria Math"/>
              </w:rPr>
              <m:t>n=-∞</m:t>
            </m:r>
          </m:sub>
          <m:sup>
            <m:r>
              <m:rPr>
                <m:sty m:val="p"/>
              </m:rPr>
              <w:rPr>
                <w:rFonts w:ascii="Cambria Math" w:hAnsi="Cambria Math"/>
              </w:rPr>
              <m:t>+∞</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a</m:t>
                </m:r>
              </m:sub>
            </m:sSub>
          </m:e>
        </m:nary>
        <m:r>
          <m:rPr>
            <m:sty m:val="p"/>
          </m:rPr>
          <w:rPr>
            <w:rFonts w:ascii="Cambria Math" w:hAnsi="Cambria Math"/>
          </w:rPr>
          <m:t>(jw-jn</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0</m:t>
            </m:r>
          </m:sub>
        </m:sSub>
        <m:r>
          <m:rPr>
            <m:sty m:val="p"/>
          </m:rPr>
          <w:rPr>
            <w:rFonts w:ascii="Cambria Math" w:hAnsi="Cambria Math"/>
          </w:rPr>
          <m:t>)</m:t>
        </m:r>
      </m:oMath>
      <w:r>
        <w:rPr>
          <w:rFonts w:hAnsi="Cambria Math" w:hint="eastAsia"/>
        </w:rPr>
        <w:tab/>
      </w:r>
      <w:r>
        <w:rPr>
          <w:rFonts w:hint="eastAsia"/>
        </w:rPr>
        <w:t>（</w:t>
      </w:r>
      <w:r>
        <w:rPr>
          <w:rFonts w:hint="eastAsia"/>
        </w:rPr>
        <w:t>5.2</w:t>
      </w:r>
      <w:r>
        <w:rPr>
          <w:rFonts w:hint="eastAsia"/>
        </w:rPr>
        <w:t>）</w:t>
      </w:r>
    </w:p>
    <w:p w14:paraId="13A038DA" w14:textId="77777777" w:rsidR="00632C37" w:rsidRDefault="00000000">
      <w:pPr>
        <w:ind w:firstLine="480"/>
      </w:pPr>
      <w:r>
        <w:rPr>
          <w:rFonts w:hint="eastAsia"/>
        </w:rPr>
        <w:t>其中，</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2π</m:t>
            </m:r>
          </m:num>
          <m:den>
            <m:r>
              <m:rPr>
                <m:sty m:val="p"/>
              </m:rPr>
              <w:rPr>
                <w:rFonts w:ascii="Cambria Math" w:hAnsi="Cambria Math"/>
              </w:rPr>
              <m:t>T</m:t>
            </m:r>
          </m:den>
        </m:f>
      </m:oMath>
      <w:r>
        <w:rPr>
          <w:rFonts w:hint="eastAsia"/>
        </w:rPr>
        <w:t xml:space="preserve"> </w:t>
      </w:r>
    </w:p>
    <w:p w14:paraId="04B1B09B" w14:textId="77777777" w:rsidR="00632C37" w:rsidRDefault="00000000">
      <w:pPr>
        <w:ind w:firstLine="480"/>
      </w:pPr>
      <w:r>
        <w:rPr>
          <w:rFonts w:hint="eastAsia"/>
        </w:rPr>
        <w:t>具体而言，采样定理规定了信号采样的最低采样率要求。如果原始信号的最高频率为</w:t>
      </w:r>
      <w:r>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max</m:t>
            </m:r>
          </m:sub>
        </m:sSub>
      </m:oMath>
      <w:r>
        <w:rPr>
          <w:rFonts w:hint="eastAsia"/>
        </w:rPr>
        <w:t xml:space="preserve"> </w:t>
      </w:r>
      <w:r>
        <w:rPr>
          <w:rFonts w:hint="eastAsia"/>
        </w:rPr>
        <w:t>，则根据采样定理，采样频率</w:t>
      </w:r>
      <w:r>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oMath>
      <w:r>
        <w:rPr>
          <w:rFonts w:hint="eastAsia"/>
        </w:rPr>
        <w:t xml:space="preserve"> </w:t>
      </w:r>
      <w:r>
        <w:rPr>
          <w:rFonts w:hint="eastAsia"/>
        </w:rPr>
        <w:t>必须满足</w:t>
      </w:r>
      <w:r>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oMath>
      <w:r>
        <w:rPr>
          <w:rFonts w:hint="eastAsia"/>
        </w:rPr>
        <w:t xml:space="preserve"> </w:t>
      </w:r>
      <w:r>
        <w:rPr>
          <w:rFonts w:hint="eastAsia"/>
        </w:rPr>
        <w:t>≥</w:t>
      </w:r>
      <w:r>
        <w:rPr>
          <w:rFonts w:hint="eastAsia"/>
        </w:rPr>
        <w:t xml:space="preserve"> 2</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max</m:t>
            </m:r>
          </m:sub>
        </m:sSub>
      </m:oMath>
      <w:r>
        <w:rPr>
          <w:rFonts w:hint="eastAsia"/>
        </w:rPr>
        <w:t xml:space="preserve"> </w:t>
      </w:r>
      <w:r>
        <w:rPr>
          <w:rFonts w:hint="eastAsia"/>
        </w:rPr>
        <w:t>，才能确保重构过程中没有失真或信息丢失。否则，会因为发生频谱混叠而导致采集后的信号失真。</w:t>
      </w:r>
    </w:p>
    <w:p w14:paraId="2FD0E0A2" w14:textId="77777777" w:rsidR="00632C37" w:rsidRDefault="00000000">
      <w:pPr>
        <w:ind w:firstLine="480"/>
      </w:pPr>
      <w:r>
        <w:rPr>
          <w:rFonts w:hint="eastAsia"/>
        </w:rPr>
        <w:t>采样定理还可以有一个直观解释是：采样频率必须足够高，至少要捕捉到信号中最高频率的两个样本点，以便准确地恢复出原信号。如果采样频率低于这个限制，就会发生混叠效应，导致无法准确还原原始信号。</w:t>
      </w:r>
    </w:p>
    <w:p w14:paraId="7B4674C6" w14:textId="77777777" w:rsidR="00632C37" w:rsidRDefault="00000000">
      <w:pPr>
        <w:ind w:firstLine="480"/>
      </w:pPr>
      <w:r>
        <w:rPr>
          <w:rFonts w:hint="eastAsia"/>
        </w:rPr>
        <w:t>在接下来的部分，将通过一个案例来验证采样定理的有效性，并进一步理解采样频率对信号处理的重要性。</w:t>
      </w:r>
    </w:p>
    <w:p w14:paraId="58FACC89" w14:textId="77777777" w:rsidR="00632C37" w:rsidRDefault="00632C37">
      <w:pPr>
        <w:ind w:firstLine="480"/>
      </w:pPr>
    </w:p>
    <w:p w14:paraId="2885804F" w14:textId="77777777" w:rsidR="00632C37" w:rsidRDefault="00632C37">
      <w:pPr>
        <w:ind w:firstLine="480"/>
      </w:pPr>
    </w:p>
    <w:p w14:paraId="249816B1" w14:textId="77777777" w:rsidR="00632C37" w:rsidRDefault="00000000">
      <w:pPr>
        <w:pStyle w:val="3"/>
      </w:pPr>
      <w:bookmarkStart w:id="114" w:name="_Toc9634"/>
      <w:r>
        <w:rPr>
          <w:rFonts w:hint="eastAsia"/>
        </w:rPr>
        <w:lastRenderedPageBreak/>
        <w:t xml:space="preserve">5.1.2 </w:t>
      </w:r>
      <w:r>
        <w:rPr>
          <w:rFonts w:hint="eastAsia"/>
        </w:rPr>
        <w:t>采样定理验证</w:t>
      </w:r>
      <w:bookmarkEnd w:id="114"/>
    </w:p>
    <w:p w14:paraId="79AB3C6B" w14:textId="77777777" w:rsidR="00632C37" w:rsidRDefault="00000000">
      <w:pPr>
        <w:ind w:firstLine="480"/>
      </w:pPr>
      <w:r>
        <w:rPr>
          <w:rFonts w:hint="eastAsia"/>
        </w:rPr>
        <w:t>通过实验发现当由于声卡</w:t>
      </w:r>
      <w:proofErr w:type="gramStart"/>
      <w:r>
        <w:rPr>
          <w:rFonts w:hint="eastAsia"/>
        </w:rPr>
        <w:t>自带会有</w:t>
      </w:r>
      <w:proofErr w:type="gramEnd"/>
      <w:r>
        <w:rPr>
          <w:rFonts w:hint="eastAsia"/>
        </w:rPr>
        <w:t>幅度增益，故当</w:t>
      </w:r>
      <w:r>
        <w:rPr>
          <w:rFonts w:hint="eastAsia"/>
        </w:rPr>
        <w:t>PC</w:t>
      </w:r>
      <w:r>
        <w:rPr>
          <w:rFonts w:hint="eastAsia"/>
        </w:rPr>
        <w:t>机的输出音量设置为</w:t>
      </w:r>
      <w:r>
        <w:rPr>
          <w:rFonts w:hint="eastAsia"/>
        </w:rPr>
        <w:t>100</w:t>
      </w:r>
      <w:r>
        <w:rPr>
          <w:rFonts w:hint="eastAsia"/>
        </w:rPr>
        <w:t>，输入音量设置为</w:t>
      </w:r>
      <w:r>
        <w:rPr>
          <w:rFonts w:hint="eastAsia"/>
        </w:rPr>
        <w:t>1</w:t>
      </w:r>
      <w:r>
        <w:rPr>
          <w:rFonts w:hint="eastAsia"/>
        </w:rPr>
        <w:t>，并在电脑的声音设置中关闭音频增强时，此时，信号发生器的幅度需要设置在</w:t>
      </w:r>
      <w:r>
        <w:rPr>
          <w:rFonts w:hint="eastAsia"/>
        </w:rPr>
        <w:t>0.85</w:t>
      </w:r>
      <w:r>
        <w:rPr>
          <w:rFonts w:hint="eastAsia"/>
        </w:rPr>
        <w:t>以下才能保证采集后的恢复信号失真尽可能的小。在大量信号自发自收的实验后，发现因为信号在传输过程中的衰减，此时</w:t>
      </w:r>
      <w:r>
        <w:rPr>
          <w:rFonts w:hint="eastAsia"/>
        </w:rPr>
        <w:t>PC</w:t>
      </w:r>
      <w:r>
        <w:rPr>
          <w:rFonts w:hint="eastAsia"/>
        </w:rPr>
        <w:t>机采集的信号幅度大约是</w:t>
      </w:r>
      <w:r>
        <w:rPr>
          <w:rFonts w:hint="eastAsia"/>
        </w:rPr>
        <w:t>PC</w:t>
      </w:r>
      <w:r>
        <w:rPr>
          <w:rFonts w:hint="eastAsia"/>
        </w:rPr>
        <w:t>输出信号幅度的</w:t>
      </w:r>
      <w:r>
        <w:rPr>
          <w:rFonts w:hint="eastAsia"/>
        </w:rPr>
        <w:t>0.7715</w:t>
      </w:r>
      <w:r>
        <w:rPr>
          <w:rFonts w:hint="eastAsia"/>
        </w:rPr>
        <w:t>倍，故本设计在编程时已将</w:t>
      </w:r>
      <w:r>
        <w:rPr>
          <w:rFonts w:hint="eastAsia"/>
        </w:rPr>
        <w:t>PC</w:t>
      </w:r>
      <w:r>
        <w:rPr>
          <w:rFonts w:hint="eastAsia"/>
        </w:rPr>
        <w:t>机采集的信号幅度除以了</w:t>
      </w:r>
      <w:r>
        <w:rPr>
          <w:rFonts w:hint="eastAsia"/>
        </w:rPr>
        <w:t>0.7715</w:t>
      </w:r>
      <w:r>
        <w:rPr>
          <w:rFonts w:hint="eastAsia"/>
        </w:rPr>
        <w:t>，如此</w:t>
      </w:r>
      <w:r>
        <w:rPr>
          <w:rFonts w:hint="eastAsia"/>
        </w:rPr>
        <w:t>PC</w:t>
      </w:r>
      <w:r>
        <w:rPr>
          <w:rFonts w:hint="eastAsia"/>
        </w:rPr>
        <w:t>机采集到的信号幅度便近似等于</w:t>
      </w:r>
      <w:r>
        <w:rPr>
          <w:rFonts w:hint="eastAsia"/>
        </w:rPr>
        <w:t>PC</w:t>
      </w:r>
      <w:r>
        <w:rPr>
          <w:rFonts w:hint="eastAsia"/>
        </w:rPr>
        <w:t>机发生的信号幅度。下面是采样定理验证实验。</w:t>
      </w:r>
    </w:p>
    <w:p w14:paraId="3939D6F3" w14:textId="77777777" w:rsidR="00632C37" w:rsidRDefault="00000000">
      <w:pPr>
        <w:ind w:firstLine="480"/>
      </w:pPr>
      <w:r>
        <w:rPr>
          <w:rFonts w:hint="eastAsia"/>
        </w:rPr>
        <w:t>为了验证采样定理的有效性，这里进行了一系列实验来比较不同采样频率下的信号重构结果。实验中，将本课题所设计的信号发生器分别产生</w:t>
      </w:r>
      <w:r>
        <w:rPr>
          <w:rFonts w:hint="eastAsia"/>
        </w:rPr>
        <w:t>800Hz</w:t>
      </w:r>
      <w:r>
        <w:rPr>
          <w:rFonts w:hint="eastAsia"/>
        </w:rPr>
        <w:t>、</w:t>
      </w:r>
      <w:r>
        <w:rPr>
          <w:rFonts w:hint="eastAsia"/>
        </w:rPr>
        <w:t>2000Hz</w:t>
      </w:r>
      <w:r>
        <w:rPr>
          <w:rFonts w:hint="eastAsia"/>
        </w:rPr>
        <w:t>和</w:t>
      </w:r>
      <w:r>
        <w:rPr>
          <w:rFonts w:hint="eastAsia"/>
        </w:rPr>
        <w:t>3000Hz</w:t>
      </w:r>
      <w:r>
        <w:rPr>
          <w:rFonts w:hint="eastAsia"/>
        </w:rPr>
        <w:t>的正弦波信号作为原始信号，然后以不同的采样频率对其进行采样，观察采样后的时频域图形判断是否发生了频谱混叠。下面是三组实验的部分实验数据。</w:t>
      </w:r>
    </w:p>
    <w:p w14:paraId="7AF7E856" w14:textId="77777777" w:rsidR="00632C37" w:rsidRDefault="00000000">
      <w:pPr>
        <w:ind w:firstLine="480"/>
      </w:pPr>
      <w:r>
        <w:rPr>
          <w:rFonts w:hint="eastAsia"/>
        </w:rPr>
        <w:t>对</w:t>
      </w:r>
      <w:r>
        <w:rPr>
          <w:rFonts w:hint="eastAsia"/>
        </w:rPr>
        <w:t>800Hz</w:t>
      </w:r>
      <w:r>
        <w:rPr>
          <w:rFonts w:hint="eastAsia"/>
        </w:rPr>
        <w:t>正弦波采样：</w:t>
      </w:r>
    </w:p>
    <w:p w14:paraId="13993710" w14:textId="77777777" w:rsidR="00632C37" w:rsidRDefault="00000000">
      <w:pPr>
        <w:ind w:firstLineChars="0" w:firstLine="0"/>
        <w:jc w:val="center"/>
      </w:pPr>
      <w:r>
        <w:rPr>
          <w:noProof/>
        </w:rPr>
        <w:drawing>
          <wp:inline distT="0" distB="0" distL="114300" distR="114300" wp14:anchorId="399399DC" wp14:editId="6E8257EC">
            <wp:extent cx="3060065" cy="1778635"/>
            <wp:effectExtent l="0" t="0" r="635" b="1206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71"/>
                    <a:stretch>
                      <a:fillRect/>
                    </a:stretch>
                  </pic:blipFill>
                  <pic:spPr>
                    <a:xfrm>
                      <a:off x="0" y="0"/>
                      <a:ext cx="3060065" cy="1778635"/>
                    </a:xfrm>
                    <a:prstGeom prst="rect">
                      <a:avLst/>
                    </a:prstGeom>
                    <a:noFill/>
                    <a:ln>
                      <a:noFill/>
                    </a:ln>
                  </pic:spPr>
                </pic:pic>
              </a:graphicData>
            </a:graphic>
          </wp:inline>
        </w:drawing>
      </w:r>
    </w:p>
    <w:p w14:paraId="77E21230"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 xml:space="preserve">  800Hz</w:t>
      </w:r>
      <w:r>
        <w:rPr>
          <w:rFonts w:hint="eastAsia"/>
        </w:rPr>
        <w:t>的正弦波信号</w:t>
      </w:r>
    </w:p>
    <w:p w14:paraId="36E0B02D" w14:textId="77777777" w:rsidR="00632C37" w:rsidRDefault="00000000">
      <w:pPr>
        <w:ind w:firstLineChars="0" w:firstLine="0"/>
        <w:jc w:val="center"/>
      </w:pPr>
      <w:r>
        <w:rPr>
          <w:noProof/>
        </w:rPr>
        <w:drawing>
          <wp:inline distT="0" distB="0" distL="114300" distR="114300" wp14:anchorId="1973F21F" wp14:editId="101C4CA2">
            <wp:extent cx="3060065" cy="1778635"/>
            <wp:effectExtent l="0" t="0" r="635" b="1206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72"/>
                    <a:stretch>
                      <a:fillRect/>
                    </a:stretch>
                  </pic:blipFill>
                  <pic:spPr>
                    <a:xfrm>
                      <a:off x="0" y="0"/>
                      <a:ext cx="3060065" cy="1778635"/>
                    </a:xfrm>
                    <a:prstGeom prst="rect">
                      <a:avLst/>
                    </a:prstGeom>
                    <a:noFill/>
                    <a:ln>
                      <a:noFill/>
                    </a:ln>
                  </pic:spPr>
                </pic:pic>
              </a:graphicData>
            </a:graphic>
          </wp:inline>
        </w:drawing>
      </w:r>
    </w:p>
    <w:p w14:paraId="64D3882F"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r>
        <w:rPr>
          <w:rFonts w:hint="eastAsia"/>
        </w:rPr>
        <w:t xml:space="preserve">  </w:t>
      </w:r>
      <w:r>
        <w:rPr>
          <w:rFonts w:hint="eastAsia"/>
        </w:rPr>
        <w:t>对</w:t>
      </w:r>
      <w:r>
        <w:rPr>
          <w:rFonts w:hint="eastAsia"/>
        </w:rPr>
        <w:t>800Hz</w:t>
      </w:r>
      <w:r>
        <w:rPr>
          <w:rFonts w:hint="eastAsia"/>
        </w:rPr>
        <w:t>的正弦波做欠采样</w:t>
      </w:r>
    </w:p>
    <w:p w14:paraId="221C6B1D" w14:textId="77777777" w:rsidR="00632C37" w:rsidRDefault="00000000">
      <w:pPr>
        <w:ind w:firstLineChars="0" w:firstLine="0"/>
        <w:jc w:val="center"/>
      </w:pPr>
      <w:r>
        <w:rPr>
          <w:noProof/>
        </w:rPr>
        <w:lastRenderedPageBreak/>
        <w:drawing>
          <wp:inline distT="0" distB="0" distL="114300" distR="114300" wp14:anchorId="28B48D43" wp14:editId="319C15D6">
            <wp:extent cx="3060065" cy="1778635"/>
            <wp:effectExtent l="0" t="0" r="635" b="1206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73"/>
                    <a:stretch>
                      <a:fillRect/>
                    </a:stretch>
                  </pic:blipFill>
                  <pic:spPr>
                    <a:xfrm>
                      <a:off x="0" y="0"/>
                      <a:ext cx="3060065" cy="1778635"/>
                    </a:xfrm>
                    <a:prstGeom prst="rect">
                      <a:avLst/>
                    </a:prstGeom>
                    <a:noFill/>
                    <a:ln>
                      <a:noFill/>
                    </a:ln>
                  </pic:spPr>
                </pic:pic>
              </a:graphicData>
            </a:graphic>
          </wp:inline>
        </w:drawing>
      </w:r>
    </w:p>
    <w:p w14:paraId="3745EA90"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 xml:space="preserve">  </w:t>
      </w:r>
      <w:r>
        <w:rPr>
          <w:rFonts w:hint="eastAsia"/>
        </w:rPr>
        <w:t>对</w:t>
      </w:r>
      <w:r>
        <w:rPr>
          <w:rFonts w:hint="eastAsia"/>
        </w:rPr>
        <w:t>800Hz</w:t>
      </w:r>
      <w:r>
        <w:rPr>
          <w:rFonts w:hint="eastAsia"/>
        </w:rPr>
        <w:t>的正弦波做临界采样</w:t>
      </w:r>
    </w:p>
    <w:p w14:paraId="1044648A" w14:textId="77777777" w:rsidR="00632C37" w:rsidRDefault="00000000">
      <w:pPr>
        <w:ind w:firstLineChars="0" w:firstLine="0"/>
        <w:jc w:val="center"/>
      </w:pPr>
      <w:r>
        <w:rPr>
          <w:noProof/>
        </w:rPr>
        <w:drawing>
          <wp:inline distT="0" distB="0" distL="114300" distR="114300" wp14:anchorId="4BFE8C0E" wp14:editId="7F4FE2B4">
            <wp:extent cx="3060065" cy="1778635"/>
            <wp:effectExtent l="0" t="0" r="635" b="1206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74"/>
                    <a:stretch>
                      <a:fillRect/>
                    </a:stretch>
                  </pic:blipFill>
                  <pic:spPr>
                    <a:xfrm>
                      <a:off x="0" y="0"/>
                      <a:ext cx="3060065" cy="1778635"/>
                    </a:xfrm>
                    <a:prstGeom prst="rect">
                      <a:avLst/>
                    </a:prstGeom>
                    <a:noFill/>
                    <a:ln>
                      <a:noFill/>
                    </a:ln>
                  </pic:spPr>
                </pic:pic>
              </a:graphicData>
            </a:graphic>
          </wp:inline>
        </w:drawing>
      </w:r>
    </w:p>
    <w:p w14:paraId="2AD1CDE3"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r>
        <w:rPr>
          <w:rFonts w:hint="eastAsia"/>
        </w:rPr>
        <w:t xml:space="preserve">  </w:t>
      </w:r>
      <w:r>
        <w:rPr>
          <w:rFonts w:hint="eastAsia"/>
        </w:rPr>
        <w:t>对</w:t>
      </w:r>
      <w:r>
        <w:rPr>
          <w:rFonts w:hint="eastAsia"/>
        </w:rPr>
        <w:t>800Hz</w:t>
      </w:r>
      <w:r>
        <w:rPr>
          <w:rFonts w:hint="eastAsia"/>
        </w:rPr>
        <w:t>的正弦波做过采样</w:t>
      </w:r>
    </w:p>
    <w:p w14:paraId="4DD44971" w14:textId="77777777" w:rsidR="00632C37" w:rsidRDefault="00000000">
      <w:pPr>
        <w:ind w:firstLineChars="0" w:firstLine="0"/>
        <w:jc w:val="center"/>
      </w:pPr>
      <w:r>
        <w:rPr>
          <w:noProof/>
        </w:rPr>
        <w:drawing>
          <wp:inline distT="0" distB="0" distL="114300" distR="114300" wp14:anchorId="36B909A1" wp14:editId="73B3313D">
            <wp:extent cx="3060065" cy="1778635"/>
            <wp:effectExtent l="0" t="0" r="635" b="1206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75"/>
                    <a:stretch>
                      <a:fillRect/>
                    </a:stretch>
                  </pic:blipFill>
                  <pic:spPr>
                    <a:xfrm>
                      <a:off x="0" y="0"/>
                      <a:ext cx="3060065" cy="1778635"/>
                    </a:xfrm>
                    <a:prstGeom prst="rect">
                      <a:avLst/>
                    </a:prstGeom>
                    <a:noFill/>
                    <a:ln>
                      <a:noFill/>
                    </a:ln>
                  </pic:spPr>
                </pic:pic>
              </a:graphicData>
            </a:graphic>
          </wp:inline>
        </w:drawing>
      </w:r>
    </w:p>
    <w:p w14:paraId="641254EE"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r>
        <w:rPr>
          <w:rFonts w:hint="eastAsia"/>
        </w:rPr>
        <w:t xml:space="preserve">  </w:t>
      </w:r>
      <w:r>
        <w:rPr>
          <w:rFonts w:hint="eastAsia"/>
        </w:rPr>
        <w:t>用</w:t>
      </w:r>
      <w:r>
        <w:rPr>
          <w:rFonts w:hint="eastAsia"/>
        </w:rPr>
        <w:t>200khz</w:t>
      </w:r>
      <w:r>
        <w:rPr>
          <w:rFonts w:hint="eastAsia"/>
        </w:rPr>
        <w:t>采样率采样</w:t>
      </w:r>
    </w:p>
    <w:p w14:paraId="2E512958" w14:textId="77777777" w:rsidR="00632C37" w:rsidRDefault="00000000">
      <w:pPr>
        <w:ind w:firstLine="480"/>
      </w:pPr>
      <w:r>
        <w:rPr>
          <w:rFonts w:hint="eastAsia"/>
        </w:rPr>
        <w:t>对</w:t>
      </w:r>
      <w:r>
        <w:rPr>
          <w:rFonts w:hint="eastAsia"/>
        </w:rPr>
        <w:t>2000Hz</w:t>
      </w:r>
      <w:r>
        <w:rPr>
          <w:rFonts w:hint="eastAsia"/>
        </w:rPr>
        <w:t>正弦波采样：</w:t>
      </w:r>
    </w:p>
    <w:p w14:paraId="7AABEA9C" w14:textId="77777777" w:rsidR="00632C37" w:rsidRDefault="00000000">
      <w:pPr>
        <w:ind w:firstLineChars="0" w:firstLine="0"/>
        <w:jc w:val="center"/>
      </w:pPr>
      <w:r>
        <w:rPr>
          <w:noProof/>
        </w:rPr>
        <w:lastRenderedPageBreak/>
        <w:drawing>
          <wp:inline distT="0" distB="0" distL="114300" distR="114300" wp14:anchorId="3C74E380" wp14:editId="6B488688">
            <wp:extent cx="3060065" cy="1786890"/>
            <wp:effectExtent l="0" t="0" r="635"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6"/>
                    <a:stretch>
                      <a:fillRect/>
                    </a:stretch>
                  </pic:blipFill>
                  <pic:spPr>
                    <a:xfrm>
                      <a:off x="0" y="0"/>
                      <a:ext cx="3060065" cy="1786890"/>
                    </a:xfrm>
                    <a:prstGeom prst="rect">
                      <a:avLst/>
                    </a:prstGeom>
                    <a:noFill/>
                    <a:ln>
                      <a:noFill/>
                    </a:ln>
                  </pic:spPr>
                </pic:pic>
              </a:graphicData>
            </a:graphic>
          </wp:inline>
        </w:drawing>
      </w:r>
    </w:p>
    <w:p w14:paraId="3054541D"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r>
        <w:rPr>
          <w:rFonts w:hint="eastAsia"/>
        </w:rPr>
        <w:t xml:space="preserve">  2000Hz</w:t>
      </w:r>
      <w:r>
        <w:rPr>
          <w:rFonts w:hint="eastAsia"/>
        </w:rPr>
        <w:t>的正弦波信号</w:t>
      </w:r>
    </w:p>
    <w:p w14:paraId="2E2BB6AD" w14:textId="77777777" w:rsidR="00632C37" w:rsidRDefault="00000000">
      <w:pPr>
        <w:ind w:firstLineChars="0" w:firstLine="0"/>
        <w:jc w:val="center"/>
      </w:pPr>
      <w:r>
        <w:rPr>
          <w:noProof/>
        </w:rPr>
        <w:drawing>
          <wp:inline distT="0" distB="0" distL="114300" distR="114300" wp14:anchorId="585DF1DC" wp14:editId="271478D6">
            <wp:extent cx="3060065" cy="1786890"/>
            <wp:effectExtent l="0" t="0" r="635"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7"/>
                    <a:stretch>
                      <a:fillRect/>
                    </a:stretch>
                  </pic:blipFill>
                  <pic:spPr>
                    <a:xfrm>
                      <a:off x="0" y="0"/>
                      <a:ext cx="3060065" cy="1786890"/>
                    </a:xfrm>
                    <a:prstGeom prst="rect">
                      <a:avLst/>
                    </a:prstGeom>
                    <a:noFill/>
                    <a:ln>
                      <a:noFill/>
                    </a:ln>
                  </pic:spPr>
                </pic:pic>
              </a:graphicData>
            </a:graphic>
          </wp:inline>
        </w:drawing>
      </w:r>
    </w:p>
    <w:p w14:paraId="5E0BD207"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r>
        <w:rPr>
          <w:rFonts w:hint="eastAsia"/>
        </w:rPr>
        <w:t xml:space="preserve">  </w:t>
      </w:r>
      <w:r>
        <w:rPr>
          <w:rFonts w:hint="eastAsia"/>
        </w:rPr>
        <w:t>对</w:t>
      </w:r>
      <w:r>
        <w:rPr>
          <w:rFonts w:hint="eastAsia"/>
        </w:rPr>
        <w:t>2000Hz</w:t>
      </w:r>
      <w:r>
        <w:rPr>
          <w:rFonts w:hint="eastAsia"/>
        </w:rPr>
        <w:t>的正弦波做欠采样</w:t>
      </w:r>
    </w:p>
    <w:p w14:paraId="068545D1" w14:textId="77777777" w:rsidR="00632C37" w:rsidRDefault="00000000">
      <w:pPr>
        <w:ind w:firstLineChars="0" w:firstLine="0"/>
        <w:jc w:val="center"/>
      </w:pPr>
      <w:r>
        <w:rPr>
          <w:noProof/>
        </w:rPr>
        <w:drawing>
          <wp:inline distT="0" distB="0" distL="114300" distR="114300" wp14:anchorId="576C8381" wp14:editId="78FDDCED">
            <wp:extent cx="3060065" cy="1776095"/>
            <wp:effectExtent l="0" t="0" r="635"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8"/>
                    <a:stretch>
                      <a:fillRect/>
                    </a:stretch>
                  </pic:blipFill>
                  <pic:spPr>
                    <a:xfrm>
                      <a:off x="0" y="0"/>
                      <a:ext cx="3060065" cy="1776095"/>
                    </a:xfrm>
                    <a:prstGeom prst="rect">
                      <a:avLst/>
                    </a:prstGeom>
                    <a:noFill/>
                    <a:ln>
                      <a:noFill/>
                    </a:ln>
                  </pic:spPr>
                </pic:pic>
              </a:graphicData>
            </a:graphic>
          </wp:inline>
        </w:drawing>
      </w:r>
    </w:p>
    <w:p w14:paraId="41D40C49"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r>
        <w:rPr>
          <w:rFonts w:hint="eastAsia"/>
        </w:rPr>
        <w:t xml:space="preserve">  </w:t>
      </w:r>
      <w:r>
        <w:rPr>
          <w:rFonts w:hint="eastAsia"/>
        </w:rPr>
        <w:t>对</w:t>
      </w:r>
      <w:r>
        <w:rPr>
          <w:rFonts w:hint="eastAsia"/>
        </w:rPr>
        <w:t>2000Hz</w:t>
      </w:r>
      <w:r>
        <w:rPr>
          <w:rFonts w:hint="eastAsia"/>
        </w:rPr>
        <w:t>的正弦波做临界采样</w:t>
      </w:r>
    </w:p>
    <w:p w14:paraId="7EE8308C" w14:textId="77777777" w:rsidR="00632C37" w:rsidRDefault="00000000">
      <w:pPr>
        <w:ind w:firstLineChars="0" w:firstLine="0"/>
        <w:jc w:val="center"/>
      </w:pPr>
      <w:r>
        <w:rPr>
          <w:noProof/>
        </w:rPr>
        <w:drawing>
          <wp:inline distT="0" distB="0" distL="114300" distR="114300" wp14:anchorId="3E1173F9" wp14:editId="3E9AE54F">
            <wp:extent cx="3060065" cy="1789430"/>
            <wp:effectExtent l="0" t="0" r="635"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9"/>
                    <a:stretch>
                      <a:fillRect/>
                    </a:stretch>
                  </pic:blipFill>
                  <pic:spPr>
                    <a:xfrm>
                      <a:off x="0" y="0"/>
                      <a:ext cx="3060065" cy="1789430"/>
                    </a:xfrm>
                    <a:prstGeom prst="rect">
                      <a:avLst/>
                    </a:prstGeom>
                    <a:noFill/>
                    <a:ln>
                      <a:noFill/>
                    </a:ln>
                  </pic:spPr>
                </pic:pic>
              </a:graphicData>
            </a:graphic>
          </wp:inline>
        </w:drawing>
      </w:r>
    </w:p>
    <w:p w14:paraId="2C9B5782"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9</w:t>
      </w:r>
      <w:r>
        <w:fldChar w:fldCharType="end"/>
      </w:r>
      <w:r>
        <w:rPr>
          <w:rFonts w:hint="eastAsia"/>
        </w:rPr>
        <w:t xml:space="preserve">  </w:t>
      </w:r>
      <w:r>
        <w:rPr>
          <w:rFonts w:hint="eastAsia"/>
        </w:rPr>
        <w:t>对</w:t>
      </w:r>
      <w:r>
        <w:rPr>
          <w:rFonts w:hint="eastAsia"/>
        </w:rPr>
        <w:t>2000Hz</w:t>
      </w:r>
      <w:r>
        <w:rPr>
          <w:rFonts w:hint="eastAsia"/>
        </w:rPr>
        <w:t>的正弦波做过采样</w:t>
      </w:r>
    </w:p>
    <w:p w14:paraId="5E78D863" w14:textId="77777777" w:rsidR="00632C37" w:rsidRDefault="00000000">
      <w:pPr>
        <w:ind w:firstLineChars="0" w:firstLine="0"/>
        <w:jc w:val="center"/>
      </w:pPr>
      <w:r>
        <w:rPr>
          <w:noProof/>
        </w:rPr>
        <w:lastRenderedPageBreak/>
        <w:drawing>
          <wp:inline distT="0" distB="0" distL="114300" distR="114300" wp14:anchorId="575BD6F9" wp14:editId="7952EF09">
            <wp:extent cx="3060065" cy="1786890"/>
            <wp:effectExtent l="0" t="0" r="635"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0"/>
                    <a:stretch>
                      <a:fillRect/>
                    </a:stretch>
                  </pic:blipFill>
                  <pic:spPr>
                    <a:xfrm>
                      <a:off x="0" y="0"/>
                      <a:ext cx="3060065" cy="1786890"/>
                    </a:xfrm>
                    <a:prstGeom prst="rect">
                      <a:avLst/>
                    </a:prstGeom>
                    <a:noFill/>
                    <a:ln>
                      <a:noFill/>
                    </a:ln>
                  </pic:spPr>
                </pic:pic>
              </a:graphicData>
            </a:graphic>
          </wp:inline>
        </w:drawing>
      </w:r>
    </w:p>
    <w:p w14:paraId="5D1236B7"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10</w:t>
      </w:r>
      <w:r>
        <w:fldChar w:fldCharType="end"/>
      </w:r>
      <w:r>
        <w:rPr>
          <w:rFonts w:hint="eastAsia"/>
        </w:rPr>
        <w:t xml:space="preserve">  </w:t>
      </w:r>
      <w:r>
        <w:rPr>
          <w:rFonts w:hint="eastAsia"/>
        </w:rPr>
        <w:t>用</w:t>
      </w:r>
      <w:r>
        <w:rPr>
          <w:rFonts w:hint="eastAsia"/>
        </w:rPr>
        <w:t>200khz</w:t>
      </w:r>
      <w:r>
        <w:rPr>
          <w:rFonts w:hint="eastAsia"/>
        </w:rPr>
        <w:t>采样率采样</w:t>
      </w:r>
    </w:p>
    <w:p w14:paraId="1EC9E1C6" w14:textId="77777777" w:rsidR="00632C37" w:rsidRDefault="00000000">
      <w:pPr>
        <w:ind w:firstLine="480"/>
      </w:pPr>
      <w:r>
        <w:rPr>
          <w:rFonts w:hint="eastAsia"/>
        </w:rPr>
        <w:t>对</w:t>
      </w:r>
      <w:r>
        <w:rPr>
          <w:rFonts w:hint="eastAsia"/>
        </w:rPr>
        <w:t>3000Hz</w:t>
      </w:r>
      <w:r>
        <w:rPr>
          <w:rFonts w:hint="eastAsia"/>
        </w:rPr>
        <w:t>正弦波采样：</w:t>
      </w:r>
    </w:p>
    <w:p w14:paraId="41E733DC" w14:textId="77777777" w:rsidR="00632C37" w:rsidRDefault="00000000">
      <w:pPr>
        <w:ind w:firstLineChars="0" w:firstLine="0"/>
        <w:jc w:val="center"/>
      </w:pPr>
      <w:r>
        <w:rPr>
          <w:noProof/>
        </w:rPr>
        <w:drawing>
          <wp:inline distT="0" distB="0" distL="114300" distR="114300" wp14:anchorId="7DA931A3" wp14:editId="5EE246B4">
            <wp:extent cx="3060065" cy="1779270"/>
            <wp:effectExtent l="0" t="0" r="635" b="1143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81"/>
                    <a:stretch>
                      <a:fillRect/>
                    </a:stretch>
                  </pic:blipFill>
                  <pic:spPr>
                    <a:xfrm>
                      <a:off x="0" y="0"/>
                      <a:ext cx="3060065" cy="1779270"/>
                    </a:xfrm>
                    <a:prstGeom prst="rect">
                      <a:avLst/>
                    </a:prstGeom>
                    <a:noFill/>
                    <a:ln>
                      <a:noFill/>
                    </a:ln>
                  </pic:spPr>
                </pic:pic>
              </a:graphicData>
            </a:graphic>
          </wp:inline>
        </w:drawing>
      </w:r>
    </w:p>
    <w:p w14:paraId="5DBD4AF9"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11</w:t>
      </w:r>
      <w:r>
        <w:fldChar w:fldCharType="end"/>
      </w:r>
      <w:r>
        <w:rPr>
          <w:rFonts w:hint="eastAsia"/>
        </w:rPr>
        <w:t xml:space="preserve">  3000Hz</w:t>
      </w:r>
      <w:r>
        <w:rPr>
          <w:rFonts w:hint="eastAsia"/>
        </w:rPr>
        <w:t>的正弦波信号</w:t>
      </w:r>
    </w:p>
    <w:p w14:paraId="41F21A4F" w14:textId="77777777" w:rsidR="00632C37" w:rsidRDefault="00000000">
      <w:pPr>
        <w:ind w:firstLineChars="0" w:firstLine="0"/>
        <w:jc w:val="center"/>
      </w:pPr>
      <w:r>
        <w:rPr>
          <w:noProof/>
        </w:rPr>
        <w:drawing>
          <wp:inline distT="0" distB="0" distL="114300" distR="114300" wp14:anchorId="29BF5769" wp14:editId="2C891FD4">
            <wp:extent cx="3060065" cy="1785620"/>
            <wp:effectExtent l="0" t="0" r="63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2"/>
                    <a:stretch>
                      <a:fillRect/>
                    </a:stretch>
                  </pic:blipFill>
                  <pic:spPr>
                    <a:xfrm>
                      <a:off x="0" y="0"/>
                      <a:ext cx="3060065" cy="1785620"/>
                    </a:xfrm>
                    <a:prstGeom prst="rect">
                      <a:avLst/>
                    </a:prstGeom>
                    <a:noFill/>
                    <a:ln>
                      <a:noFill/>
                    </a:ln>
                  </pic:spPr>
                </pic:pic>
              </a:graphicData>
            </a:graphic>
          </wp:inline>
        </w:drawing>
      </w:r>
    </w:p>
    <w:p w14:paraId="7FE81918"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12</w:t>
      </w:r>
      <w:r>
        <w:fldChar w:fldCharType="end"/>
      </w:r>
      <w:r>
        <w:rPr>
          <w:rFonts w:hint="eastAsia"/>
        </w:rPr>
        <w:t xml:space="preserve">  </w:t>
      </w:r>
      <w:r>
        <w:rPr>
          <w:rFonts w:hint="eastAsia"/>
        </w:rPr>
        <w:t>对</w:t>
      </w:r>
      <w:r>
        <w:rPr>
          <w:rFonts w:hint="eastAsia"/>
        </w:rPr>
        <w:t>3000Hz</w:t>
      </w:r>
      <w:r>
        <w:rPr>
          <w:rFonts w:hint="eastAsia"/>
        </w:rPr>
        <w:t>的正弦波做欠采样</w:t>
      </w:r>
    </w:p>
    <w:p w14:paraId="0617AA1B" w14:textId="77777777" w:rsidR="00632C37" w:rsidRDefault="00000000">
      <w:pPr>
        <w:ind w:firstLineChars="0" w:firstLine="0"/>
        <w:jc w:val="center"/>
      </w:pPr>
      <w:r>
        <w:rPr>
          <w:noProof/>
        </w:rPr>
        <w:lastRenderedPageBreak/>
        <w:drawing>
          <wp:inline distT="0" distB="0" distL="114300" distR="114300" wp14:anchorId="2396C2D6" wp14:editId="69BD55C5">
            <wp:extent cx="3060065" cy="1781810"/>
            <wp:effectExtent l="0" t="0" r="635"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3"/>
                    <a:stretch>
                      <a:fillRect/>
                    </a:stretch>
                  </pic:blipFill>
                  <pic:spPr>
                    <a:xfrm>
                      <a:off x="0" y="0"/>
                      <a:ext cx="3060065" cy="1781810"/>
                    </a:xfrm>
                    <a:prstGeom prst="rect">
                      <a:avLst/>
                    </a:prstGeom>
                    <a:noFill/>
                    <a:ln>
                      <a:noFill/>
                    </a:ln>
                  </pic:spPr>
                </pic:pic>
              </a:graphicData>
            </a:graphic>
          </wp:inline>
        </w:drawing>
      </w:r>
    </w:p>
    <w:p w14:paraId="54E56F00"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13</w:t>
      </w:r>
      <w:r>
        <w:fldChar w:fldCharType="end"/>
      </w:r>
      <w:r>
        <w:rPr>
          <w:rFonts w:hint="eastAsia"/>
        </w:rPr>
        <w:t xml:space="preserve">  </w:t>
      </w:r>
      <w:r>
        <w:rPr>
          <w:rFonts w:hint="eastAsia"/>
        </w:rPr>
        <w:t>对</w:t>
      </w:r>
      <w:r>
        <w:rPr>
          <w:rFonts w:hint="eastAsia"/>
        </w:rPr>
        <w:t>3000Hz</w:t>
      </w:r>
      <w:r>
        <w:rPr>
          <w:rFonts w:hint="eastAsia"/>
        </w:rPr>
        <w:t>的正弦波做临界采样</w:t>
      </w:r>
    </w:p>
    <w:p w14:paraId="00E03EC0" w14:textId="77777777" w:rsidR="00632C37" w:rsidRDefault="00000000">
      <w:pPr>
        <w:ind w:firstLineChars="0" w:firstLine="0"/>
        <w:jc w:val="center"/>
      </w:pPr>
      <w:r>
        <w:rPr>
          <w:noProof/>
        </w:rPr>
        <w:drawing>
          <wp:inline distT="0" distB="0" distL="114300" distR="114300" wp14:anchorId="1F905217" wp14:editId="7EAA08EE">
            <wp:extent cx="3060065" cy="1785620"/>
            <wp:effectExtent l="0" t="0" r="635"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4"/>
                    <a:stretch>
                      <a:fillRect/>
                    </a:stretch>
                  </pic:blipFill>
                  <pic:spPr>
                    <a:xfrm>
                      <a:off x="0" y="0"/>
                      <a:ext cx="3060065" cy="1785620"/>
                    </a:xfrm>
                    <a:prstGeom prst="rect">
                      <a:avLst/>
                    </a:prstGeom>
                    <a:noFill/>
                    <a:ln>
                      <a:noFill/>
                    </a:ln>
                  </pic:spPr>
                </pic:pic>
              </a:graphicData>
            </a:graphic>
          </wp:inline>
        </w:drawing>
      </w:r>
    </w:p>
    <w:p w14:paraId="35D406DF"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14</w:t>
      </w:r>
      <w:r>
        <w:fldChar w:fldCharType="end"/>
      </w:r>
      <w:r>
        <w:rPr>
          <w:rFonts w:hint="eastAsia"/>
        </w:rPr>
        <w:t xml:space="preserve">  </w:t>
      </w:r>
      <w:r>
        <w:rPr>
          <w:rFonts w:hint="eastAsia"/>
        </w:rPr>
        <w:t>对</w:t>
      </w:r>
      <w:r>
        <w:rPr>
          <w:rFonts w:hint="eastAsia"/>
        </w:rPr>
        <w:t>3000Hz</w:t>
      </w:r>
      <w:r>
        <w:rPr>
          <w:rFonts w:hint="eastAsia"/>
        </w:rPr>
        <w:t>的正弦波做过采样</w:t>
      </w:r>
    </w:p>
    <w:p w14:paraId="2218588E" w14:textId="77777777" w:rsidR="00632C37" w:rsidRDefault="00000000">
      <w:pPr>
        <w:ind w:firstLineChars="0" w:firstLine="0"/>
        <w:jc w:val="center"/>
      </w:pPr>
      <w:r>
        <w:rPr>
          <w:noProof/>
        </w:rPr>
        <w:drawing>
          <wp:inline distT="0" distB="0" distL="114300" distR="114300" wp14:anchorId="5C2584BA" wp14:editId="2661AD90">
            <wp:extent cx="3060065" cy="1784350"/>
            <wp:effectExtent l="0" t="0" r="635"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5"/>
                    <a:stretch>
                      <a:fillRect/>
                    </a:stretch>
                  </pic:blipFill>
                  <pic:spPr>
                    <a:xfrm>
                      <a:off x="0" y="0"/>
                      <a:ext cx="3060065" cy="1784350"/>
                    </a:xfrm>
                    <a:prstGeom prst="rect">
                      <a:avLst/>
                    </a:prstGeom>
                    <a:noFill/>
                    <a:ln>
                      <a:noFill/>
                    </a:ln>
                  </pic:spPr>
                </pic:pic>
              </a:graphicData>
            </a:graphic>
          </wp:inline>
        </w:drawing>
      </w:r>
    </w:p>
    <w:p w14:paraId="1B09FFBA" w14:textId="77777777" w:rsidR="00632C37" w:rsidRDefault="00000000">
      <w:pPr>
        <w:pStyle w:val="a3"/>
        <w:ind w:firstLineChars="0" w:firstLine="0"/>
      </w:pPr>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15</w:t>
      </w:r>
      <w:r>
        <w:fldChar w:fldCharType="end"/>
      </w:r>
      <w:r>
        <w:rPr>
          <w:rFonts w:hint="eastAsia"/>
        </w:rPr>
        <w:t xml:space="preserve">  </w:t>
      </w:r>
      <w:r>
        <w:rPr>
          <w:rFonts w:hint="eastAsia"/>
        </w:rPr>
        <w:t>用</w:t>
      </w:r>
      <w:r>
        <w:rPr>
          <w:rFonts w:hint="eastAsia"/>
        </w:rPr>
        <w:t>200khz</w:t>
      </w:r>
      <w:r>
        <w:rPr>
          <w:rFonts w:hint="eastAsia"/>
        </w:rPr>
        <w:t>采样率采样</w:t>
      </w:r>
    </w:p>
    <w:p w14:paraId="69A448A0" w14:textId="77777777" w:rsidR="00632C37" w:rsidRDefault="00000000">
      <w:pPr>
        <w:ind w:firstLine="480"/>
      </w:pPr>
      <w:r>
        <w:rPr>
          <w:rFonts w:hint="eastAsia"/>
        </w:rPr>
        <w:t>实验结果验证了采样定理的有效性，表明只有当采样频率</w:t>
      </w:r>
      <w:r>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oMath>
      <w:r>
        <w:rPr>
          <w:rFonts w:hint="eastAsia"/>
        </w:rPr>
        <w:t xml:space="preserve"> &gt; 2</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max</m:t>
            </m:r>
          </m:sub>
        </m:sSub>
      </m:oMath>
      <w:r>
        <w:rPr>
          <w:rFonts w:hint="eastAsia"/>
        </w:rPr>
        <w:t xml:space="preserve"> </w:t>
      </w:r>
      <w:r>
        <w:rPr>
          <w:rFonts w:hint="eastAsia"/>
        </w:rPr>
        <w:t>时，恢复后的信号与原始信号非常接近，频谱和时域波形一致，采样率相对信号最高频率越大采样效果越好，恢复出来的信号波形越光滑；然而当采样频率</w:t>
      </w:r>
      <w:r>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s1</m:t>
            </m:r>
          </m:sub>
        </m:sSub>
      </m:oMath>
      <w:r>
        <w:rPr>
          <w:rFonts w:hint="eastAsia"/>
        </w:rPr>
        <w:t xml:space="preserve"> &lt; 2</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max</m:t>
            </m:r>
          </m:sub>
        </m:sSub>
      </m:oMath>
      <w:r>
        <w:rPr>
          <w:rFonts w:hint="eastAsia"/>
        </w:rPr>
        <w:t xml:space="preserve"> </w:t>
      </w:r>
      <w:r>
        <w:rPr>
          <w:rFonts w:hint="eastAsia"/>
        </w:rPr>
        <w:t>时，恢复后的信号就会出现频谱混叠效应，频谱发生失真和时域波形发生变形。</w:t>
      </w:r>
    </w:p>
    <w:p w14:paraId="5E831BF5" w14:textId="77777777" w:rsidR="00632C37" w:rsidRDefault="00000000">
      <w:pPr>
        <w:ind w:firstLine="480"/>
      </w:pPr>
      <w:r>
        <w:rPr>
          <w:rFonts w:hint="eastAsia"/>
        </w:rPr>
        <w:t>这一实验结果验证了采样定理的有效性，即采样频率</w:t>
      </w:r>
      <m:oMath>
        <m:sSub>
          <m:sSubPr>
            <m:ctrlPr>
              <w:rPr>
                <w:rFonts w:ascii="Cambria Math" w:hAnsi="Cambria Math"/>
              </w:rPr>
            </m:ctrlPr>
          </m:sSubPr>
          <m:e>
            <m:r>
              <m:rPr>
                <m:sty m:val="p"/>
              </m:rPr>
              <w:rPr>
                <w:rFonts w:ascii="Cambria Math" w:hAnsi="Cambria Math"/>
              </w:rPr>
              <m:t xml:space="preserve"> f</m:t>
            </m:r>
          </m:e>
          <m:sub>
            <m:r>
              <m:rPr>
                <m:sty m:val="p"/>
              </m:rPr>
              <w:rPr>
                <w:rFonts w:ascii="Cambria Math" w:hAnsi="Cambria Math"/>
              </w:rPr>
              <m:t>s</m:t>
            </m:r>
          </m:sub>
        </m:sSub>
        <m:r>
          <m:rPr>
            <m:sty m:val="p"/>
          </m:rPr>
          <w:rPr>
            <w:rFonts w:ascii="Cambria Math" w:hAnsi="Cambria Math"/>
          </w:rPr>
          <m:t xml:space="preserve"> </m:t>
        </m:r>
      </m:oMath>
      <w:r>
        <w:rPr>
          <w:rFonts w:hint="eastAsia"/>
        </w:rPr>
        <w:t>必须高于原始信号中最高频率</w:t>
      </w:r>
      <m:oMath>
        <m:sSub>
          <m:sSubPr>
            <m:ctrlPr>
              <w:rPr>
                <w:rFonts w:ascii="Cambria Math" w:hAnsi="Cambria Math"/>
              </w:rPr>
            </m:ctrlPr>
          </m:sSubPr>
          <m:e>
            <m:r>
              <m:rPr>
                <m:sty m:val="p"/>
              </m:rPr>
              <w:rPr>
                <w:rFonts w:ascii="Cambria Math" w:hAnsi="Cambria Math"/>
              </w:rPr>
              <m:t xml:space="preserve"> f</m:t>
            </m:r>
          </m:e>
          <m:sub>
            <m:r>
              <m:rPr>
                <m:sty m:val="p"/>
              </m:rPr>
              <w:rPr>
                <w:rFonts w:ascii="Cambria Math" w:hAnsi="Cambria Math"/>
              </w:rPr>
              <m:t xml:space="preserve">max </m:t>
            </m:r>
          </m:sub>
        </m:sSub>
      </m:oMath>
      <w:r>
        <w:rPr>
          <w:rFonts w:hint="eastAsia"/>
        </w:rPr>
        <w:t>的两倍才能准确恢复原始信号，这进一步强调了在信号处理过程中选择适当的采样频率的重要性，这可以确保采样信号的完整性和准确性。</w:t>
      </w:r>
    </w:p>
    <w:p w14:paraId="66D46D2E" w14:textId="77777777" w:rsidR="00632C37" w:rsidRDefault="00000000">
      <w:pPr>
        <w:pStyle w:val="2"/>
      </w:pPr>
      <w:bookmarkStart w:id="115" w:name="_Toc30546"/>
      <w:bookmarkStart w:id="116" w:name="_Toc30787"/>
      <w:bookmarkStart w:id="117" w:name="_Toc19628"/>
      <w:bookmarkStart w:id="118" w:name="_Toc11651"/>
      <w:r>
        <w:lastRenderedPageBreak/>
        <w:t xml:space="preserve">5.2 </w:t>
      </w:r>
      <w:bookmarkEnd w:id="115"/>
      <w:bookmarkEnd w:id="116"/>
      <w:bookmarkEnd w:id="117"/>
      <w:r>
        <w:rPr>
          <w:rFonts w:hint="eastAsia"/>
        </w:rPr>
        <w:t>基于声卡的基音周期测量案例</w:t>
      </w:r>
      <w:bookmarkEnd w:id="118"/>
    </w:p>
    <w:p w14:paraId="7E6D5C1E" w14:textId="77777777" w:rsidR="00632C37" w:rsidRDefault="00000000">
      <w:pPr>
        <w:ind w:firstLine="480"/>
      </w:pPr>
      <w:r>
        <w:t>在本案例中，将利用声卡进行基音周期的测量。基音周期是</w:t>
      </w:r>
      <w:proofErr w:type="gramStart"/>
      <w:r>
        <w:t>指声音</w:t>
      </w:r>
      <w:proofErr w:type="gramEnd"/>
      <w:r>
        <w:t>中最基本的频率成分，它对于语音信号分析和语音识别非常重要。</w:t>
      </w:r>
    </w:p>
    <w:p w14:paraId="4473E601" w14:textId="77777777" w:rsidR="00632C37" w:rsidRDefault="00000000">
      <w:pPr>
        <w:pStyle w:val="3"/>
      </w:pPr>
      <w:bookmarkStart w:id="119" w:name="_Toc2575"/>
      <w:r>
        <w:rPr>
          <w:rFonts w:hint="eastAsia"/>
        </w:rPr>
        <w:t xml:space="preserve">5.2.1 </w:t>
      </w:r>
      <w:r>
        <w:rPr>
          <w:rFonts w:hint="eastAsia"/>
        </w:rPr>
        <w:t>基音周期介绍</w:t>
      </w:r>
      <w:bookmarkEnd w:id="119"/>
    </w:p>
    <w:p w14:paraId="2D4B9EFD" w14:textId="77777777" w:rsidR="00632C37" w:rsidRDefault="00000000">
      <w:pPr>
        <w:ind w:firstLine="480"/>
      </w:pPr>
      <w:r>
        <w:rPr>
          <w:rFonts w:hint="eastAsia"/>
        </w:rPr>
        <w:t>基音频率是声带振动的频率，它可以用来表示说话人的音调的高低，正常情况下，成人男子的嗓子有一个很低的基音频率，通常在</w:t>
      </w:r>
      <w:r>
        <w:rPr>
          <w:rFonts w:hint="eastAsia"/>
        </w:rPr>
        <w:t>70-200 Hz</w:t>
      </w:r>
      <w:r>
        <w:rPr>
          <w:rFonts w:hint="eastAsia"/>
        </w:rPr>
        <w:t>；而那些成年女子和儿童，他们的嗓音基音频率则稍微高一点，达到</w:t>
      </w:r>
      <w:r>
        <w:rPr>
          <w:rFonts w:hint="eastAsia"/>
        </w:rPr>
        <w:t>200-450Hz</w:t>
      </w:r>
      <w:r>
        <w:rPr>
          <w:rFonts w:hint="eastAsia"/>
        </w:rPr>
        <w:t>。而基音周期的单位通常是毫秒。这里可用式</w:t>
      </w:r>
      <w:r>
        <w:rPr>
          <w:rFonts w:hint="eastAsia"/>
        </w:rPr>
        <w:t>5.3</w:t>
      </w:r>
      <w:r>
        <w:rPr>
          <w:rFonts w:hint="eastAsia"/>
        </w:rPr>
        <w:t>的数学模型来表示基音周期和基频之间的倒数关系：</w:t>
      </w:r>
    </w:p>
    <w:p w14:paraId="491F1598" w14:textId="77777777" w:rsidR="00632C37" w:rsidRDefault="00000000">
      <w:pPr>
        <w:pStyle w:val="af"/>
      </w:pPr>
      <w:r>
        <w:rPr>
          <w:rFonts w:hAnsi="Cambria Math" w:hint="eastAsia"/>
        </w:rP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oMath>
      <w:r>
        <w:rPr>
          <w:rFonts w:hAnsi="Cambria Math" w:hint="eastAsia"/>
        </w:rPr>
        <w:tab/>
      </w:r>
      <w:r>
        <w:rPr>
          <w:rFonts w:hint="eastAsia"/>
        </w:rPr>
        <w:t>（</w:t>
      </w:r>
      <w:r>
        <w:rPr>
          <w:rFonts w:hint="eastAsia"/>
        </w:rPr>
        <w:t>5.3</w:t>
      </w:r>
      <w:r>
        <w:rPr>
          <w:rFonts w:hint="eastAsia"/>
        </w:rPr>
        <w:t>）</w:t>
      </w:r>
    </w:p>
    <w:p w14:paraId="488C3F36" w14:textId="77777777" w:rsidR="00632C37" w:rsidRDefault="00000000">
      <w:pPr>
        <w:ind w:firstLine="480"/>
      </w:pPr>
      <w:r>
        <w:rPr>
          <w:rFonts w:hint="eastAsia"/>
        </w:rPr>
        <w:t>其中，</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0</m:t>
            </m:r>
          </m:sub>
        </m:sSub>
      </m:oMath>
      <w:r>
        <w:rPr>
          <w:rFonts w:hint="eastAsia"/>
        </w:rPr>
        <w:t>代表基频，</w:t>
      </w:r>
      <m:oMath>
        <m:sSub>
          <m:sSubPr>
            <m:ctrlPr>
              <w:rPr>
                <w:rFonts w:ascii="Cambria Math" w:hAnsi="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Pr>
          <w:rFonts w:hint="eastAsia"/>
        </w:rPr>
        <w:t>代表基音周期。</w:t>
      </w:r>
    </w:p>
    <w:p w14:paraId="4761D009" w14:textId="77777777" w:rsidR="00632C37" w:rsidRDefault="00000000">
      <w:pPr>
        <w:ind w:firstLine="480"/>
      </w:pPr>
      <w:r>
        <w:rPr>
          <w:rFonts w:hint="eastAsia"/>
        </w:rPr>
        <w:t>当前基音周期的提取主要是基于自相关、倒谱和线性预测编码这三种方法，而本文的设计采用的是自相关中的短时自相关函数法。这是因为自相关研究的是信号的相似性，而基音周期也是寻求相同周期</w:t>
      </w:r>
      <w:r>
        <w:rPr>
          <w:rFonts w:hint="eastAsia"/>
          <w:vertAlign w:val="superscript"/>
        </w:rPr>
        <w:fldChar w:fldCharType="begin"/>
      </w:r>
      <w:r>
        <w:rPr>
          <w:rFonts w:hint="eastAsia"/>
          <w:vertAlign w:val="superscript"/>
        </w:rPr>
        <w:instrText xml:space="preserve"> REF _Ref13678 \r \h </w:instrText>
      </w:r>
      <w:r>
        <w:rPr>
          <w:rFonts w:hint="eastAsia"/>
          <w:vertAlign w:val="superscript"/>
        </w:rPr>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，所以可以用自相关法来求解基音周期。</w:t>
      </w:r>
    </w:p>
    <w:p w14:paraId="0E76C5CF" w14:textId="77777777" w:rsidR="00632C37" w:rsidRDefault="00000000">
      <w:pPr>
        <w:ind w:firstLine="480"/>
        <w:jc w:val="left"/>
        <w:rPr>
          <w:rFonts w:ascii="宋体" w:hAnsi="宋体"/>
          <w:color w:val="000000"/>
          <w:lang w:bidi="ar"/>
        </w:rPr>
      </w:pPr>
      <w:r>
        <w:rPr>
          <w:rFonts w:ascii="宋体" w:hAnsi="宋体" w:hint="eastAsia"/>
          <w:color w:val="000000"/>
          <w:lang w:bidi="ar"/>
        </w:rPr>
        <w:t>下面是能量有限的语音信号的短时自相</w:t>
      </w:r>
      <w:r>
        <w:rPr>
          <w:rFonts w:hint="eastAsia"/>
        </w:rPr>
        <w:t>关函数的定义</w:t>
      </w:r>
      <w:r>
        <w:rPr>
          <w:rFonts w:ascii="宋体" w:hAnsi="宋体" w:hint="eastAsia"/>
          <w:color w:val="000000"/>
          <w:lang w:bidi="ar"/>
        </w:rPr>
        <w:t>：</w:t>
      </w:r>
    </w:p>
    <w:p w14:paraId="7D8F562F" w14:textId="77777777" w:rsidR="00632C37" w:rsidRDefault="00000000">
      <w:pPr>
        <w:pStyle w:val="af"/>
      </w:pPr>
      <w:r>
        <w:rPr>
          <w:rFonts w:hAnsi="Cambria Math" w:hint="eastAsia"/>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n</m:t>
            </m:r>
          </m:sub>
        </m:sSub>
        <m:r>
          <m:rPr>
            <m:sty m:val="p"/>
          </m:rPr>
          <w:rPr>
            <w:rFonts w:ascii="Cambria Math" w:hAnsi="Cambria Math"/>
          </w:rPr>
          <m:t>(τ)=</m:t>
        </m:r>
        <m:nary>
          <m:naryPr>
            <m:chr m:val="∑"/>
            <m:limLoc m:val="undOvr"/>
            <m:grow m:val="1"/>
            <m:ctrlPr>
              <w:rPr>
                <w:rFonts w:ascii="Cambria Math" w:hAnsi="Cambria Math"/>
              </w:rPr>
            </m:ctrlPr>
          </m:naryPr>
          <m:sub>
            <m:r>
              <m:rPr>
                <m:sty m:val="p"/>
              </m:rPr>
              <w:rPr>
                <w:rFonts w:ascii="Cambria Math" w:hAnsi="Cambria Math"/>
              </w:rPr>
              <m:t>m=0</m:t>
            </m:r>
          </m:sub>
          <m:sup>
            <m:r>
              <m:rPr>
                <m:sty m:val="p"/>
              </m:rPr>
              <w:rPr>
                <w:rFonts w:ascii="Cambria Math" w:hAnsi="Cambria Math"/>
              </w:rPr>
              <m:t>N-1-τ</m:t>
            </m:r>
          </m:sup>
          <m:e>
            <m:r>
              <m:rPr>
                <m:sty m:val="p"/>
              </m:rPr>
              <w:rPr>
                <w:rFonts w:ascii="Cambria Math" w:hAnsi="Cambria Math"/>
              </w:rPr>
              <m:t> </m:t>
            </m:r>
          </m:e>
        </m:nary>
        <m:r>
          <m:rPr>
            <m:sty m:val="p"/>
          </m:rPr>
          <w:rPr>
            <w:rFonts w:ascii="Cambria Math" w:hAnsi="Cambria Math"/>
          </w:rPr>
          <m:t>[s(n+m)w(m)][s(n+m+τ)w(m+τ)]</m:t>
        </m:r>
      </m:oMath>
      <w:r>
        <w:rPr>
          <w:rFonts w:hAnsi="Cambria Math" w:hint="eastAsia"/>
        </w:rPr>
        <w:tab/>
      </w:r>
      <w:r>
        <w:rPr>
          <w:rFonts w:hint="eastAsia"/>
        </w:rPr>
        <w:t>（</w:t>
      </w:r>
      <w:r>
        <w:rPr>
          <w:rFonts w:hint="eastAsia"/>
        </w:rPr>
        <w:t>5.4</w:t>
      </w:r>
      <w:r>
        <w:rPr>
          <w:rFonts w:hint="eastAsia"/>
        </w:rPr>
        <w:t>）</w:t>
      </w:r>
    </w:p>
    <w:p w14:paraId="7EEA4DEB" w14:textId="77777777" w:rsidR="00632C37" w:rsidRDefault="00000000">
      <w:pPr>
        <w:ind w:firstLine="480"/>
        <w:jc w:val="left"/>
        <w:rPr>
          <w:rFonts w:ascii="宋体" w:hAnsi="宋体"/>
          <w:color w:val="000000"/>
          <w:lang w:bidi="ar"/>
        </w:rPr>
      </w:pPr>
      <w:r>
        <w:rPr>
          <w:rFonts w:hint="eastAsia"/>
        </w:rPr>
        <w:t>其中，</w:t>
      </w:r>
      <m:oMath>
        <m:r>
          <m:rPr>
            <m:sty m:val="p"/>
          </m:rPr>
          <w:rPr>
            <w:rFonts w:ascii="Cambria Math" w:hAnsi="Cambria Math"/>
          </w:rPr>
          <m:t>w(m)</m:t>
        </m:r>
      </m:oMath>
      <w:r>
        <w:rPr>
          <w:rFonts w:hint="eastAsia"/>
        </w:rPr>
        <w:t xml:space="preserve"> </w:t>
      </w:r>
      <w:r>
        <w:rPr>
          <w:rFonts w:hint="eastAsia"/>
        </w:rPr>
        <w:t>为信号波形，</w:t>
      </w:r>
      <m:oMath>
        <m:r>
          <m:rPr>
            <m:sty m:val="p"/>
          </m:rPr>
          <w:rPr>
            <w:rFonts w:ascii="Cambria Math" w:hAnsi="Cambria Math"/>
          </w:rPr>
          <m:t>τ</m:t>
        </m:r>
      </m:oMath>
      <w:r>
        <w:rPr>
          <w:rFonts w:hint="eastAsia"/>
        </w:rPr>
        <w:t xml:space="preserve"> </w:t>
      </w:r>
      <w:r>
        <w:rPr>
          <w:rFonts w:hint="eastAsia"/>
        </w:rPr>
        <w:t>为采样点数，</w:t>
      </w:r>
      <m:oMath>
        <m:r>
          <m:rPr>
            <m:sty m:val="p"/>
          </m:rPr>
          <w:rPr>
            <w:rFonts w:ascii="Cambria Math" w:hAnsi="Cambria Math"/>
          </w:rPr>
          <m:t>s(n)</m:t>
        </m:r>
      </m:oMath>
      <w:r>
        <w:rPr>
          <w:rFonts w:hint="eastAsia"/>
        </w:rPr>
        <w:t xml:space="preserve"> </w:t>
      </w:r>
      <w:r>
        <w:rPr>
          <w:rFonts w:hint="eastAsia"/>
        </w:rPr>
        <w:t>为窗函数，</w:t>
      </w:r>
      <m:oMath>
        <m:r>
          <m:rPr>
            <m:sty m:val="p"/>
          </m:rPr>
          <w:rPr>
            <w:rFonts w:ascii="Cambria Math" w:hAnsi="Cambria Math"/>
          </w:rPr>
          <m:t>N</m:t>
        </m:r>
      </m:oMath>
      <w:r>
        <w:rPr>
          <w:rFonts w:hint="eastAsia"/>
        </w:rPr>
        <w:t xml:space="preserve"> </w:t>
      </w:r>
      <w:r>
        <w:rPr>
          <w:rFonts w:hint="eastAsia"/>
        </w:rPr>
        <w:t>为窗长，</w:t>
      </w:r>
      <m:oMath>
        <m:r>
          <m:rPr>
            <m:sty m:val="p"/>
          </m:rPr>
          <w:rPr>
            <w:rFonts w:ascii="Cambria Math" w:hAnsi="Cambria Math"/>
          </w:rPr>
          <m:t>m</m:t>
        </m:r>
      </m:oMath>
      <w:r>
        <w:rPr>
          <w:rFonts w:hint="eastAsia"/>
        </w:rPr>
        <w:t xml:space="preserve"> </w:t>
      </w:r>
      <w:r>
        <w:rPr>
          <w:rFonts w:hint="eastAsia"/>
        </w:rPr>
        <w:t>为采样间隔</w:t>
      </w:r>
      <w:r>
        <w:rPr>
          <w:rFonts w:ascii="宋体" w:hAnsi="宋体" w:hint="eastAsia"/>
          <w:color w:val="000000"/>
          <w:lang w:bidi="ar"/>
        </w:rPr>
        <w:t>。</w:t>
      </w:r>
    </w:p>
    <w:p w14:paraId="7DBC3285" w14:textId="77777777" w:rsidR="00632C37" w:rsidRDefault="00000000">
      <w:pPr>
        <w:pStyle w:val="3"/>
      </w:pPr>
      <w:bookmarkStart w:id="120" w:name="_Toc1742"/>
      <w:r>
        <w:rPr>
          <w:rFonts w:hint="eastAsia"/>
        </w:rPr>
        <w:t xml:space="preserve">5.2.2 </w:t>
      </w:r>
      <w:r>
        <w:rPr>
          <w:rFonts w:hint="eastAsia"/>
        </w:rPr>
        <w:t>基音周期测量</w:t>
      </w:r>
      <w:bookmarkEnd w:id="120"/>
    </w:p>
    <w:p w14:paraId="37EB05CA" w14:textId="77777777" w:rsidR="00632C37" w:rsidRDefault="00000000">
      <w:pPr>
        <w:ind w:firstLine="480"/>
      </w:pPr>
      <w:r>
        <w:rPr>
          <w:rFonts w:hint="eastAsia"/>
        </w:rPr>
        <w:t>本案例将设计一个基于声卡的基音周期测量案例实验以验证基音周期的测量准确性和可靠性。而为了验证所测得的基音周期是否有效，还需要利用</w:t>
      </w:r>
      <w:proofErr w:type="spellStart"/>
      <w:r>
        <w:rPr>
          <w:rFonts w:hint="eastAsia"/>
        </w:rPr>
        <w:t>praat</w:t>
      </w:r>
      <w:proofErr w:type="spellEnd"/>
      <w:r>
        <w:rPr>
          <w:rFonts w:hint="eastAsia"/>
        </w:rPr>
        <w:t xml:space="preserve"> </w:t>
      </w:r>
      <w:r>
        <w:rPr>
          <w:rFonts w:hint="eastAsia"/>
        </w:rPr>
        <w:t>声学软件测量该语音信号的基音周期，并以此进行对照验证基音周期的有效性。</w:t>
      </w:r>
      <w:proofErr w:type="spellStart"/>
      <w:r>
        <w:rPr>
          <w:rFonts w:hint="eastAsia"/>
        </w:rPr>
        <w:t>Praat</w:t>
      </w:r>
      <w:proofErr w:type="spellEnd"/>
      <w:r>
        <w:rPr>
          <w:rFonts w:hint="eastAsia"/>
        </w:rPr>
        <w:t>声学软件是一款专门用于语音信号处理和参数查看的软件工具，使用者可以利用该软件完成诸多处理。</w:t>
      </w:r>
    </w:p>
    <w:p w14:paraId="4E49D865" w14:textId="77777777" w:rsidR="00632C37" w:rsidRDefault="00000000">
      <w:pPr>
        <w:ind w:firstLine="480"/>
      </w:pPr>
      <w:r>
        <w:rPr>
          <w:rFonts w:hint="eastAsia"/>
        </w:rPr>
        <w:t>首先通过</w:t>
      </w:r>
      <w:r>
        <w:rPr>
          <w:rFonts w:hint="eastAsia"/>
        </w:rPr>
        <w:t>MATLAB</w:t>
      </w:r>
      <w:r>
        <w:rPr>
          <w:rFonts w:hint="eastAsia"/>
        </w:rPr>
        <w:t>编写的基音周期测量程序对一段录音内容为“安徽建筑大学”的音频信号</w:t>
      </w:r>
      <w:proofErr w:type="gramStart"/>
      <w:r>
        <w:rPr>
          <w:rFonts w:hint="eastAsia"/>
        </w:rPr>
        <w:t>分帧计算</w:t>
      </w:r>
      <w:proofErr w:type="gramEnd"/>
      <w:r>
        <w:rPr>
          <w:rFonts w:hint="eastAsia"/>
        </w:rPr>
        <w:t>基音周期，由此画出了基音周期走势图并求解了该音频的平均基音周期。观察</w:t>
      </w:r>
      <w:r>
        <w:rPr>
          <w:rFonts w:hint="eastAsia"/>
        </w:rPr>
        <w:fldChar w:fldCharType="begin"/>
      </w:r>
      <w:r>
        <w:rPr>
          <w:rFonts w:hint="eastAsia"/>
        </w:rPr>
        <w:instrText xml:space="preserve"> REF _Ref24142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5</w:t>
      </w:r>
      <w:r>
        <w:fldChar w:fldCharType="end"/>
      </w:r>
      <w:r>
        <w:rPr>
          <w:rFonts w:hint="eastAsia"/>
        </w:rPr>
        <w:t>.</w:t>
      </w:r>
      <w:r>
        <w:t>17</w:t>
      </w:r>
      <w:r>
        <w:rPr>
          <w:rFonts w:hint="eastAsia"/>
        </w:rPr>
        <w:fldChar w:fldCharType="end"/>
      </w:r>
      <w:r>
        <w:rPr>
          <w:rFonts w:hint="eastAsia"/>
        </w:rPr>
        <w:t>可以知道测量的平均基音周期为</w:t>
      </w:r>
      <w:r>
        <w:rPr>
          <w:rFonts w:hint="eastAsia"/>
        </w:rPr>
        <w:t>8.0261ms</w:t>
      </w:r>
      <w:r>
        <w:rPr>
          <w:rFonts w:hint="eastAsia"/>
        </w:rPr>
        <w:t>，对应的基音频率约为</w:t>
      </w:r>
      <w:r>
        <w:rPr>
          <w:rFonts w:hint="eastAsia"/>
        </w:rPr>
        <w:t>124.56 Hz</w:t>
      </w:r>
      <w:r>
        <w:rPr>
          <w:rFonts w:hint="eastAsia"/>
        </w:rPr>
        <w:t>。前面说过成年男性的基频通常在</w:t>
      </w:r>
      <w:r>
        <w:rPr>
          <w:rFonts w:hint="eastAsia"/>
        </w:rPr>
        <w:t>70-200Hz,</w:t>
      </w:r>
      <w:r>
        <w:rPr>
          <w:rFonts w:hint="eastAsia"/>
        </w:rPr>
        <w:t>这意味着被测量的语音信号有极大的可能性是一名成年男性的录音。</w:t>
      </w:r>
    </w:p>
    <w:p w14:paraId="01FF7582" w14:textId="77777777" w:rsidR="00632C37" w:rsidRDefault="00000000">
      <w:pPr>
        <w:ind w:firstLineChars="0" w:firstLine="0"/>
        <w:jc w:val="center"/>
      </w:pPr>
      <w:r>
        <w:rPr>
          <w:noProof/>
        </w:rPr>
        <w:lastRenderedPageBreak/>
        <w:drawing>
          <wp:inline distT="0" distB="0" distL="114300" distR="114300" wp14:anchorId="0C4C2690" wp14:editId="60700D18">
            <wp:extent cx="3060065" cy="2470785"/>
            <wp:effectExtent l="0" t="0" r="635" b="5715"/>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86"/>
                    <a:stretch>
                      <a:fillRect/>
                    </a:stretch>
                  </pic:blipFill>
                  <pic:spPr>
                    <a:xfrm>
                      <a:off x="0" y="0"/>
                      <a:ext cx="3060065" cy="2470785"/>
                    </a:xfrm>
                    <a:prstGeom prst="rect">
                      <a:avLst/>
                    </a:prstGeom>
                    <a:noFill/>
                    <a:ln>
                      <a:noFill/>
                    </a:ln>
                  </pic:spPr>
                </pic:pic>
              </a:graphicData>
            </a:graphic>
          </wp:inline>
        </w:drawing>
      </w:r>
    </w:p>
    <w:p w14:paraId="404BB566" w14:textId="77777777" w:rsidR="00632C37" w:rsidRDefault="00000000">
      <w:pPr>
        <w:pStyle w:val="a3"/>
        <w:ind w:firstLineChars="0" w:firstLine="0"/>
      </w:pPr>
      <w:bookmarkStart w:id="121" w:name="_Ref24103"/>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16</w:t>
      </w:r>
      <w:r>
        <w:fldChar w:fldCharType="end"/>
      </w:r>
      <w:bookmarkEnd w:id="121"/>
      <w:r>
        <w:rPr>
          <w:rFonts w:hint="eastAsia"/>
        </w:rPr>
        <w:t xml:space="preserve">  </w:t>
      </w:r>
      <w:proofErr w:type="gramStart"/>
      <w:r>
        <w:rPr>
          <w:rFonts w:hint="eastAsia"/>
        </w:rPr>
        <w:t>去除野点后</w:t>
      </w:r>
      <w:proofErr w:type="gramEnd"/>
      <w:r>
        <w:rPr>
          <w:rFonts w:hint="eastAsia"/>
        </w:rPr>
        <w:t>的基音周期走势图</w:t>
      </w:r>
    </w:p>
    <w:p w14:paraId="337AD43D" w14:textId="77777777" w:rsidR="00632C37" w:rsidRDefault="00000000">
      <w:pPr>
        <w:ind w:firstLineChars="0" w:firstLine="0"/>
        <w:jc w:val="center"/>
      </w:pPr>
      <w:r>
        <w:rPr>
          <w:noProof/>
        </w:rPr>
        <w:drawing>
          <wp:inline distT="0" distB="0" distL="114300" distR="114300" wp14:anchorId="45B3470E" wp14:editId="09B9CF29">
            <wp:extent cx="3060065" cy="1778635"/>
            <wp:effectExtent l="0" t="0" r="635" b="1206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87"/>
                    <a:stretch>
                      <a:fillRect/>
                    </a:stretch>
                  </pic:blipFill>
                  <pic:spPr>
                    <a:xfrm>
                      <a:off x="0" y="0"/>
                      <a:ext cx="3060065" cy="1778635"/>
                    </a:xfrm>
                    <a:prstGeom prst="rect">
                      <a:avLst/>
                    </a:prstGeom>
                    <a:noFill/>
                    <a:ln>
                      <a:noFill/>
                    </a:ln>
                  </pic:spPr>
                </pic:pic>
              </a:graphicData>
            </a:graphic>
          </wp:inline>
        </w:drawing>
      </w:r>
    </w:p>
    <w:p w14:paraId="0A2CEBE6" w14:textId="77777777" w:rsidR="00632C37" w:rsidRDefault="00000000">
      <w:pPr>
        <w:pStyle w:val="a3"/>
        <w:ind w:firstLineChars="0" w:firstLine="0"/>
      </w:pPr>
      <w:bookmarkStart w:id="122" w:name="_Ref24142"/>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17</w:t>
      </w:r>
      <w:r>
        <w:fldChar w:fldCharType="end"/>
      </w:r>
      <w:bookmarkEnd w:id="122"/>
      <w:r>
        <w:rPr>
          <w:rFonts w:hint="eastAsia"/>
        </w:rPr>
        <w:t xml:space="preserve">  MATLAB</w:t>
      </w:r>
      <w:r>
        <w:rPr>
          <w:rFonts w:hint="eastAsia"/>
        </w:rPr>
        <w:t>编写的基音周期测量</w:t>
      </w:r>
    </w:p>
    <w:p w14:paraId="786291D2" w14:textId="77777777" w:rsidR="00632C37" w:rsidRDefault="00000000">
      <w:pPr>
        <w:ind w:firstLine="480"/>
      </w:pPr>
      <w:r>
        <w:rPr>
          <w:rFonts w:hint="eastAsia"/>
        </w:rPr>
        <w:t>为了验证本设计模块所测得的基音周期准确性，还需要使用一款名为</w:t>
      </w:r>
      <w:proofErr w:type="spellStart"/>
      <w:r>
        <w:rPr>
          <w:rFonts w:hint="eastAsia"/>
        </w:rPr>
        <w:t>praat</w:t>
      </w:r>
      <w:proofErr w:type="spellEnd"/>
      <w:r>
        <w:rPr>
          <w:rFonts w:hint="eastAsia"/>
        </w:rPr>
        <w:t xml:space="preserve"> </w:t>
      </w:r>
      <w:r>
        <w:rPr>
          <w:rFonts w:hint="eastAsia"/>
        </w:rPr>
        <w:t>的声学软件进行基音周期的测量。通过</w:t>
      </w:r>
      <w:proofErr w:type="spellStart"/>
      <w:r>
        <w:rPr>
          <w:rFonts w:hint="eastAsia"/>
        </w:rPr>
        <w:t>Praat</w:t>
      </w:r>
      <w:proofErr w:type="spellEnd"/>
      <w:r>
        <w:rPr>
          <w:rFonts w:hint="eastAsia"/>
        </w:rPr>
        <w:t>声学软件的分析，得到了同样这一段录音内容为“安徽建筑大学”的音频信号的平均基频为</w:t>
      </w:r>
      <w:r>
        <w:rPr>
          <w:rFonts w:hint="eastAsia"/>
        </w:rPr>
        <w:t>120Hz</w:t>
      </w:r>
      <w:r>
        <w:rPr>
          <w:rFonts w:hint="eastAsia"/>
        </w:rPr>
        <w:t>，如</w:t>
      </w:r>
      <w:r>
        <w:rPr>
          <w:rFonts w:hint="eastAsia"/>
        </w:rPr>
        <w:fldChar w:fldCharType="begin"/>
      </w:r>
      <w:r>
        <w:rPr>
          <w:rFonts w:hint="eastAsia"/>
        </w:rPr>
        <w:instrText xml:space="preserve"> REF _Ref3357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5</w:t>
      </w:r>
      <w:r>
        <w:fldChar w:fldCharType="end"/>
      </w:r>
      <w:r>
        <w:rPr>
          <w:rFonts w:hint="eastAsia"/>
        </w:rPr>
        <w:t>.</w:t>
      </w:r>
      <w:r>
        <w:t>18</w:t>
      </w:r>
      <w:r>
        <w:rPr>
          <w:rFonts w:hint="eastAsia"/>
        </w:rPr>
        <w:fldChar w:fldCharType="end"/>
      </w:r>
      <w:r>
        <w:rPr>
          <w:rFonts w:hint="eastAsia"/>
        </w:rPr>
        <w:t>所示。</w:t>
      </w:r>
    </w:p>
    <w:p w14:paraId="78811920" w14:textId="77777777" w:rsidR="00632C37" w:rsidRDefault="00000000">
      <w:pPr>
        <w:ind w:firstLineChars="0" w:firstLine="0"/>
        <w:jc w:val="center"/>
      </w:pPr>
      <w:r>
        <w:rPr>
          <w:noProof/>
        </w:rPr>
        <w:drawing>
          <wp:inline distT="0" distB="0" distL="114300" distR="114300" wp14:anchorId="384D2106" wp14:editId="01F8C7D0">
            <wp:extent cx="3060065" cy="1267460"/>
            <wp:effectExtent l="0" t="0" r="635" b="254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88"/>
                    <a:stretch>
                      <a:fillRect/>
                    </a:stretch>
                  </pic:blipFill>
                  <pic:spPr>
                    <a:xfrm>
                      <a:off x="0" y="0"/>
                      <a:ext cx="3060065" cy="1267460"/>
                    </a:xfrm>
                    <a:prstGeom prst="rect">
                      <a:avLst/>
                    </a:prstGeom>
                    <a:noFill/>
                    <a:ln>
                      <a:noFill/>
                    </a:ln>
                  </pic:spPr>
                </pic:pic>
              </a:graphicData>
            </a:graphic>
          </wp:inline>
        </w:drawing>
      </w:r>
    </w:p>
    <w:p w14:paraId="0BADD9F0" w14:textId="77777777" w:rsidR="00632C37" w:rsidRDefault="00000000">
      <w:pPr>
        <w:pStyle w:val="a3"/>
        <w:ind w:firstLineChars="0" w:firstLine="0"/>
      </w:pPr>
      <w:bookmarkStart w:id="123" w:name="_Ref3357"/>
      <w:r>
        <w:t>图</w:t>
      </w:r>
      <w:r>
        <w:t xml:space="preserve">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18</w:t>
      </w:r>
      <w:r>
        <w:fldChar w:fldCharType="end"/>
      </w:r>
      <w:bookmarkEnd w:id="123"/>
      <w:r>
        <w:rPr>
          <w:rFonts w:hint="eastAsia"/>
        </w:rPr>
        <w:t xml:space="preserve">  </w:t>
      </w:r>
      <w:proofErr w:type="spellStart"/>
      <w:r>
        <w:rPr>
          <w:rFonts w:hint="eastAsia"/>
        </w:rPr>
        <w:t>Praat</w:t>
      </w:r>
      <w:proofErr w:type="spellEnd"/>
      <w:r>
        <w:rPr>
          <w:rFonts w:hint="eastAsia"/>
        </w:rPr>
        <w:t>软件基音周期的测量</w:t>
      </w:r>
    </w:p>
    <w:p w14:paraId="278E82AA" w14:textId="77777777" w:rsidR="00632C37" w:rsidRDefault="00000000">
      <w:pPr>
        <w:ind w:firstLine="480"/>
        <w:rPr>
          <w:rFonts w:ascii="宋体" w:hAnsi="宋体"/>
          <w:color w:val="000000"/>
          <w:lang w:bidi="ar"/>
        </w:rPr>
      </w:pPr>
      <w:r>
        <w:rPr>
          <w:rFonts w:ascii="宋体" w:hAnsi="宋体"/>
          <w:color w:val="000000"/>
          <w:lang w:bidi="ar"/>
        </w:rPr>
        <w:t>通过对比</w:t>
      </w:r>
      <w:r>
        <w:rPr>
          <w:rFonts w:ascii="宋体" w:hAnsi="宋体" w:hint="eastAsia"/>
          <w:color w:val="000000"/>
          <w:lang w:bidi="ar"/>
        </w:rPr>
        <w:t>本设计中</w:t>
      </w:r>
      <w:r>
        <w:rPr>
          <w:rFonts w:ascii="宋体" w:hAnsi="宋体"/>
          <w:color w:val="000000"/>
          <w:lang w:bidi="ar"/>
        </w:rPr>
        <w:t>MATLAB程序</w:t>
      </w:r>
      <w:r>
        <w:rPr>
          <w:rFonts w:ascii="宋体" w:hAnsi="宋体" w:hint="eastAsia"/>
          <w:color w:val="000000"/>
          <w:lang w:bidi="ar"/>
        </w:rPr>
        <w:t>测得的基音频率</w:t>
      </w:r>
      <w:r>
        <w:rPr>
          <w:rFonts w:hint="eastAsia"/>
        </w:rPr>
        <w:t>124.56 Hz</w:t>
      </w:r>
      <w:r>
        <w:rPr>
          <w:rFonts w:ascii="宋体" w:hAnsi="宋体"/>
          <w:color w:val="000000"/>
          <w:lang w:bidi="ar"/>
        </w:rPr>
        <w:t>和</w:t>
      </w:r>
      <w:proofErr w:type="spellStart"/>
      <w:r>
        <w:rPr>
          <w:rFonts w:ascii="宋体" w:hAnsi="宋体"/>
          <w:color w:val="000000"/>
          <w:lang w:bidi="ar"/>
        </w:rPr>
        <w:t>Praat</w:t>
      </w:r>
      <w:proofErr w:type="spellEnd"/>
      <w:r>
        <w:rPr>
          <w:rFonts w:ascii="宋体" w:hAnsi="宋体" w:hint="eastAsia"/>
          <w:color w:val="000000"/>
          <w:lang w:bidi="ar"/>
        </w:rPr>
        <w:t>声学</w:t>
      </w:r>
      <w:r>
        <w:rPr>
          <w:rFonts w:ascii="宋体" w:hAnsi="宋体"/>
          <w:color w:val="000000"/>
          <w:lang w:bidi="ar"/>
        </w:rPr>
        <w:t>软件</w:t>
      </w:r>
      <w:r>
        <w:rPr>
          <w:rFonts w:ascii="宋体" w:hAnsi="宋体" w:hint="eastAsia"/>
          <w:color w:val="000000"/>
          <w:lang w:bidi="ar"/>
        </w:rPr>
        <w:t>测得的基音频率120Hz</w:t>
      </w:r>
      <w:r>
        <w:rPr>
          <w:rFonts w:ascii="宋体" w:hAnsi="宋体"/>
          <w:color w:val="000000"/>
          <w:lang w:bidi="ar"/>
        </w:rPr>
        <w:t>，可以看到</w:t>
      </w:r>
      <w:r>
        <w:rPr>
          <w:rFonts w:ascii="宋体" w:hAnsi="宋体" w:hint="eastAsia"/>
          <w:color w:val="000000"/>
          <w:lang w:bidi="ar"/>
        </w:rPr>
        <w:t>平均基音频率在122Hz左右，具有一定的误差但可以接受。通过误差分析，可以知道该误差可能是因为</w:t>
      </w:r>
      <w:proofErr w:type="spellStart"/>
      <w:r>
        <w:rPr>
          <w:rFonts w:ascii="宋体" w:hAnsi="宋体" w:hint="eastAsia"/>
          <w:color w:val="000000"/>
          <w:lang w:bidi="ar"/>
        </w:rPr>
        <w:t>praat</w:t>
      </w:r>
      <w:proofErr w:type="spellEnd"/>
      <w:r>
        <w:rPr>
          <w:rFonts w:ascii="宋体" w:hAnsi="宋体" w:hint="eastAsia"/>
          <w:color w:val="000000"/>
          <w:lang w:bidi="ar"/>
        </w:rPr>
        <w:t>软件测量基频时内置的窗长、</w:t>
      </w:r>
      <w:r>
        <w:rPr>
          <w:rFonts w:ascii="宋体" w:hAnsi="宋体" w:hint="eastAsia"/>
          <w:color w:val="000000"/>
          <w:lang w:bidi="ar"/>
        </w:rPr>
        <w:lastRenderedPageBreak/>
        <w:t>窗型、</w:t>
      </w:r>
      <w:proofErr w:type="gramStart"/>
      <w:r>
        <w:rPr>
          <w:rFonts w:ascii="宋体" w:hAnsi="宋体" w:hint="eastAsia"/>
          <w:color w:val="000000"/>
          <w:lang w:bidi="ar"/>
        </w:rPr>
        <w:t>帧移等</w:t>
      </w:r>
      <w:proofErr w:type="gramEnd"/>
      <w:r>
        <w:rPr>
          <w:rFonts w:ascii="宋体" w:hAnsi="宋体" w:hint="eastAsia"/>
          <w:color w:val="000000"/>
          <w:lang w:bidi="ar"/>
        </w:rPr>
        <w:t>参数与其他的设置的有些许差异，但这些差异均在可接受的范围内，</w:t>
      </w:r>
      <w:r>
        <w:rPr>
          <w:rFonts w:ascii="宋体" w:hAnsi="宋体"/>
          <w:color w:val="000000"/>
          <w:lang w:bidi="ar"/>
        </w:rPr>
        <w:t>这表明</w:t>
      </w:r>
      <w:r>
        <w:rPr>
          <w:rFonts w:ascii="宋体" w:hAnsi="宋体" w:hint="eastAsia"/>
          <w:color w:val="000000"/>
          <w:lang w:bidi="ar"/>
        </w:rPr>
        <w:t>该</w:t>
      </w:r>
      <w:r>
        <w:rPr>
          <w:rFonts w:ascii="宋体" w:hAnsi="宋体"/>
          <w:color w:val="000000"/>
          <w:lang w:bidi="ar"/>
        </w:rPr>
        <w:t>基音周期测量方法是准确可靠的。</w:t>
      </w:r>
    </w:p>
    <w:p w14:paraId="21376942" w14:textId="77777777" w:rsidR="00632C37" w:rsidRDefault="00000000">
      <w:pPr>
        <w:ind w:firstLine="480"/>
        <w:rPr>
          <w:rFonts w:ascii="宋体" w:hAnsi="宋体"/>
          <w:color w:val="000000"/>
          <w:lang w:bidi="ar"/>
        </w:rPr>
      </w:pPr>
      <w:r>
        <w:rPr>
          <w:rFonts w:ascii="宋体" w:hAnsi="宋体" w:hint="eastAsia"/>
          <w:color w:val="000000"/>
          <w:lang w:bidi="ar"/>
        </w:rPr>
        <w:t>通过基音周期测量案例设计</w:t>
      </w:r>
      <w:r>
        <w:rPr>
          <w:rFonts w:ascii="宋体" w:hAnsi="宋体"/>
          <w:color w:val="000000"/>
          <w:lang w:bidi="ar"/>
        </w:rPr>
        <w:t>，</w:t>
      </w:r>
      <w:r>
        <w:rPr>
          <w:rFonts w:ascii="宋体" w:hAnsi="宋体" w:hint="eastAsia"/>
          <w:color w:val="000000"/>
          <w:lang w:bidi="ar"/>
        </w:rPr>
        <w:t>本实验能够测量信号的基音周期，以此判断说话者的性别，这将为进一步进行语音信号分析和处理奠定基础，并为语音识别、语音合成等应用提供支持。</w:t>
      </w:r>
    </w:p>
    <w:p w14:paraId="65CDD6FA" w14:textId="77777777" w:rsidR="00632C37" w:rsidRDefault="00000000">
      <w:pPr>
        <w:ind w:firstLine="480"/>
        <w:rPr>
          <w:rFonts w:ascii="宋体" w:hAnsi="宋体"/>
          <w:color w:val="000000"/>
          <w:lang w:bidi="ar"/>
        </w:rPr>
      </w:pPr>
      <w:r>
        <w:rPr>
          <w:rFonts w:ascii="宋体" w:hAnsi="宋体"/>
          <w:color w:val="000000"/>
          <w:lang w:bidi="ar"/>
        </w:rPr>
        <w:br w:type="page"/>
      </w:r>
    </w:p>
    <w:p w14:paraId="24BD1208" w14:textId="77777777" w:rsidR="00632C37" w:rsidRDefault="00000000">
      <w:pPr>
        <w:pStyle w:val="1"/>
        <w:spacing w:before="156" w:after="156"/>
      </w:pPr>
      <w:bookmarkStart w:id="124" w:name="_Toc19610"/>
      <w:r>
        <w:rPr>
          <w:rFonts w:hint="eastAsia"/>
        </w:rPr>
        <w:lastRenderedPageBreak/>
        <w:t>研究总结与展望</w:t>
      </w:r>
      <w:bookmarkEnd w:id="124"/>
    </w:p>
    <w:p w14:paraId="04699540" w14:textId="77777777" w:rsidR="00632C37" w:rsidRDefault="00000000">
      <w:pPr>
        <w:pStyle w:val="2"/>
      </w:pPr>
      <w:bookmarkStart w:id="125" w:name="_Toc26873"/>
      <w:bookmarkStart w:id="126" w:name="_Toc9146"/>
      <w:bookmarkStart w:id="127" w:name="_Toc11825"/>
      <w:bookmarkStart w:id="128" w:name="_Toc11665"/>
      <w:r>
        <w:t xml:space="preserve">6.1 </w:t>
      </w:r>
      <w:bookmarkEnd w:id="125"/>
      <w:bookmarkEnd w:id="126"/>
      <w:bookmarkEnd w:id="127"/>
      <w:r>
        <w:rPr>
          <w:rFonts w:hint="eastAsia"/>
        </w:rPr>
        <w:t>总结</w:t>
      </w:r>
      <w:bookmarkEnd w:id="128"/>
    </w:p>
    <w:p w14:paraId="618F71A5" w14:textId="77777777" w:rsidR="00632C37" w:rsidRDefault="00000000">
      <w:pPr>
        <w:ind w:firstLine="480"/>
      </w:pPr>
      <w:r>
        <w:t>本毕业设计主要研究了面向声卡的模数信号转换，并重点关注了数据采集及信号处理模块的设计。在研究过程中，</w:t>
      </w:r>
      <w:r>
        <w:rPr>
          <w:rFonts w:hint="eastAsia"/>
        </w:rPr>
        <w:t>本文</w:t>
      </w:r>
      <w:r>
        <w:t>完成了基于声卡的数据采集系统的设计，实现了数据的采集、存储</w:t>
      </w:r>
      <w:r>
        <w:rPr>
          <w:rFonts w:hint="eastAsia"/>
        </w:rPr>
        <w:t>、</w:t>
      </w:r>
      <w:r>
        <w:t>波形显示</w:t>
      </w:r>
      <w:r>
        <w:rPr>
          <w:rFonts w:hint="eastAsia"/>
        </w:rPr>
        <w:t>和基本信号发生器</w:t>
      </w:r>
      <w:r>
        <w:t>功能。同时，</w:t>
      </w:r>
      <w:r>
        <w:rPr>
          <w:rFonts w:hint="eastAsia"/>
        </w:rPr>
        <w:t>本文</w:t>
      </w:r>
      <w:r>
        <w:t>设计了稳态周期信号处理案例，包括数字滤波、时域信号处理和频谱分析。此外，还设计了语音信号处理案例</w:t>
      </w:r>
      <w:r>
        <w:rPr>
          <w:rFonts w:hint="eastAsia"/>
        </w:rPr>
        <w:t>相关模块</w:t>
      </w:r>
      <w:r>
        <w:t>。最后，还进行了综合案例设计，验证了采样定理和基音周期的应用。</w:t>
      </w:r>
    </w:p>
    <w:p w14:paraId="5707A606" w14:textId="77777777" w:rsidR="00632C37" w:rsidRDefault="00000000">
      <w:pPr>
        <w:ind w:firstLine="480"/>
      </w:pPr>
      <w:r>
        <w:t>通过本次</w:t>
      </w:r>
      <w:r>
        <w:rPr>
          <w:rFonts w:hint="eastAsia"/>
        </w:rPr>
        <w:t>设计</w:t>
      </w:r>
      <w:r>
        <w:t>，我</w:t>
      </w:r>
      <w:r>
        <w:rPr>
          <w:rFonts w:hint="eastAsia"/>
        </w:rPr>
        <w:t>更</w:t>
      </w:r>
      <w:r>
        <w:t>深入理解了声卡的模数信号转换原理和相关的信号处理技术</w:t>
      </w:r>
      <w:r>
        <w:rPr>
          <w:rFonts w:hint="eastAsia"/>
        </w:rPr>
        <w:t>，</w:t>
      </w:r>
      <w:r>
        <w:t>我成功实现了一系列的</w:t>
      </w:r>
      <w:r>
        <w:rPr>
          <w:rFonts w:hint="eastAsia"/>
        </w:rPr>
        <w:t>GUI</w:t>
      </w:r>
      <w:r>
        <w:rPr>
          <w:rFonts w:hint="eastAsia"/>
        </w:rPr>
        <w:t>界面</w:t>
      </w:r>
      <w:r>
        <w:t>功能模块，并进行了相应的</w:t>
      </w:r>
      <w:r>
        <w:rPr>
          <w:rFonts w:hint="eastAsia"/>
        </w:rPr>
        <w:t>案例库</w:t>
      </w:r>
      <w:r>
        <w:t>设计和验证。这些</w:t>
      </w:r>
      <w:r>
        <w:rPr>
          <w:rFonts w:hint="eastAsia"/>
        </w:rPr>
        <w:t>案例将</w:t>
      </w:r>
      <w:r>
        <w:t>为</w:t>
      </w:r>
      <w:r>
        <w:rPr>
          <w:rFonts w:hint="eastAsia"/>
        </w:rPr>
        <w:t>他人的研究</w:t>
      </w:r>
      <w:r>
        <w:t>和应用提供</w:t>
      </w:r>
      <w:r>
        <w:rPr>
          <w:rFonts w:hint="eastAsia"/>
        </w:rPr>
        <w:t>便利</w:t>
      </w:r>
      <w:r>
        <w:t>和参考，对于提高信号处理的</w:t>
      </w:r>
      <w:r>
        <w:rPr>
          <w:rFonts w:hint="eastAsia"/>
        </w:rPr>
        <w:t>相关学习研究</w:t>
      </w:r>
      <w:r>
        <w:t>具有重要意义。</w:t>
      </w:r>
    </w:p>
    <w:p w14:paraId="5B792146" w14:textId="77777777" w:rsidR="00632C37" w:rsidRDefault="00000000">
      <w:pPr>
        <w:pStyle w:val="2"/>
      </w:pPr>
      <w:bookmarkStart w:id="129" w:name="_Toc11217"/>
      <w:bookmarkStart w:id="130" w:name="_Toc17485"/>
      <w:bookmarkStart w:id="131" w:name="_Toc10163"/>
      <w:bookmarkStart w:id="132" w:name="_Toc74"/>
      <w:r>
        <w:t xml:space="preserve">6.2 </w:t>
      </w:r>
      <w:bookmarkEnd w:id="129"/>
      <w:bookmarkEnd w:id="130"/>
      <w:bookmarkEnd w:id="131"/>
      <w:r>
        <w:rPr>
          <w:rFonts w:hint="eastAsia"/>
        </w:rPr>
        <w:t>展望</w:t>
      </w:r>
      <w:bookmarkEnd w:id="132"/>
    </w:p>
    <w:p w14:paraId="50FE6640" w14:textId="77777777" w:rsidR="00632C37" w:rsidRDefault="00000000">
      <w:pPr>
        <w:ind w:firstLine="480"/>
      </w:pPr>
      <w:r>
        <w:rPr>
          <w:rFonts w:hint="eastAsia"/>
        </w:rPr>
        <w:t>从这一次的</w:t>
      </w:r>
      <w:r>
        <w:t>毕业设计的成果和经验</w:t>
      </w:r>
      <w:r>
        <w:rPr>
          <w:rFonts w:hint="eastAsia"/>
        </w:rPr>
        <w:t>来看</w:t>
      </w:r>
      <w:r>
        <w:t>，</w:t>
      </w:r>
      <w:r>
        <w:rPr>
          <w:rFonts w:hint="eastAsia"/>
        </w:rPr>
        <w:t>本次设计中的一些不足之处，在未来进一步的研究和应用上可以对其加以完善</w:t>
      </w:r>
      <w:r>
        <w:t>，以提高声卡</w:t>
      </w:r>
      <w:r>
        <w:rPr>
          <w:rFonts w:hint="eastAsia"/>
        </w:rPr>
        <w:t>数据采集和</w:t>
      </w:r>
      <w:r>
        <w:t>信号处理的性能和实用性。</w:t>
      </w:r>
      <w:r>
        <w:rPr>
          <w:rFonts w:hint="eastAsia"/>
        </w:rPr>
        <w:t>比如，</w:t>
      </w:r>
      <w:r>
        <w:t>当前的设计主要</w:t>
      </w:r>
      <w:r>
        <w:rPr>
          <w:rFonts w:hint="eastAsia"/>
        </w:rPr>
        <w:t>是先采集</w:t>
      </w:r>
      <w:r>
        <w:t>信号</w:t>
      </w:r>
      <w:r>
        <w:rPr>
          <w:rFonts w:hint="eastAsia"/>
        </w:rPr>
        <w:t>后</w:t>
      </w:r>
      <w:r>
        <w:t>处理，</w:t>
      </w:r>
      <w:r>
        <w:rPr>
          <w:rFonts w:hint="eastAsia"/>
        </w:rPr>
        <w:t>不能达到</w:t>
      </w:r>
      <w:r>
        <w:t>实时处理</w:t>
      </w:r>
      <w:r>
        <w:rPr>
          <w:rFonts w:hint="eastAsia"/>
        </w:rPr>
        <w:t>的</w:t>
      </w:r>
      <w:r>
        <w:t>需求</w:t>
      </w:r>
      <w:r>
        <w:rPr>
          <w:rFonts w:hint="eastAsia"/>
        </w:rPr>
        <w:t>，</w:t>
      </w:r>
      <w:r>
        <w:t>未来可以考虑将系统改进为具备实时处理能力，以满足实时信号处理的需求，</w:t>
      </w:r>
      <w:r>
        <w:rPr>
          <w:rFonts w:hint="eastAsia"/>
        </w:rPr>
        <w:t>这样可用在</w:t>
      </w:r>
      <w:r>
        <w:t>实时语音识别、音频增强等应用场景。</w:t>
      </w:r>
      <w:r>
        <w:rPr>
          <w:rFonts w:hint="eastAsia"/>
        </w:rPr>
        <w:t>此外，当前的算法可能并不是最优的，未来</w:t>
      </w:r>
      <w:r>
        <w:t>可以进一步研究和改进现有的信号处理算法，以提高处理速度、准确性和</w:t>
      </w:r>
      <w:r>
        <w:rPr>
          <w:rFonts w:hint="eastAsia"/>
        </w:rPr>
        <w:t>有效性。</w:t>
      </w:r>
    </w:p>
    <w:p w14:paraId="4AA58DB3" w14:textId="77777777" w:rsidR="00632C37" w:rsidRDefault="00000000">
      <w:pPr>
        <w:ind w:firstLine="480"/>
      </w:pPr>
      <w:r>
        <w:t>总之，</w:t>
      </w:r>
      <w:r>
        <w:rPr>
          <w:rFonts w:hint="eastAsia"/>
        </w:rPr>
        <w:t>基于</w:t>
      </w:r>
      <w:r>
        <w:t>声卡</w:t>
      </w:r>
      <w:r>
        <w:rPr>
          <w:rFonts w:hint="eastAsia"/>
        </w:rPr>
        <w:t>的数据采集和</w:t>
      </w:r>
      <w:r>
        <w:t>信号处理</w:t>
      </w:r>
      <w:r>
        <w:rPr>
          <w:rFonts w:hint="eastAsia"/>
        </w:rPr>
        <w:t>案例库</w:t>
      </w:r>
      <w:r>
        <w:t>是一个具有广阔应用前景和潜力的</w:t>
      </w:r>
      <w:r>
        <w:rPr>
          <w:rFonts w:hint="eastAsia"/>
        </w:rPr>
        <w:t>平台</w:t>
      </w:r>
      <w:r>
        <w:t>。通过持续的研究和创新，可以进一步推动声卡技术的发展，为音频领域带来更多的创新和应用。希望</w:t>
      </w:r>
      <w:r>
        <w:rPr>
          <w:rFonts w:hint="eastAsia"/>
        </w:rPr>
        <w:t>在</w:t>
      </w:r>
      <w:r>
        <w:t>未来的研究</w:t>
      </w:r>
      <w:r>
        <w:rPr>
          <w:rFonts w:hint="eastAsia"/>
        </w:rPr>
        <w:t>中，</w:t>
      </w:r>
      <w:r>
        <w:t>能够</w:t>
      </w:r>
      <w:r>
        <w:rPr>
          <w:rFonts w:hint="eastAsia"/>
        </w:rPr>
        <w:t>继续</w:t>
      </w:r>
      <w:r>
        <w:t>深入挖掘声卡</w:t>
      </w:r>
      <w:r>
        <w:rPr>
          <w:rFonts w:hint="eastAsia"/>
        </w:rPr>
        <w:t>数据采集和</w:t>
      </w:r>
      <w:r>
        <w:t>信号处理的潜力，为相关</w:t>
      </w:r>
      <w:r>
        <w:rPr>
          <w:rFonts w:hint="eastAsia"/>
        </w:rPr>
        <w:t>研究教学</w:t>
      </w:r>
      <w:r>
        <w:t>领域的发展做出更大的贡献。</w:t>
      </w:r>
    </w:p>
    <w:p w14:paraId="4C39EDCF" w14:textId="77777777" w:rsidR="00632C37" w:rsidRDefault="00632C37">
      <w:pPr>
        <w:ind w:firstLine="480"/>
      </w:pPr>
    </w:p>
    <w:p w14:paraId="6564F99C" w14:textId="77777777" w:rsidR="00632C37" w:rsidRDefault="00000000">
      <w:pPr>
        <w:ind w:firstLine="480"/>
      </w:pPr>
      <w:bookmarkStart w:id="133" w:name="_Toc24140"/>
      <w:bookmarkStart w:id="134" w:name="_Toc16106"/>
      <w:bookmarkStart w:id="135" w:name="_Toc19634"/>
      <w:r>
        <w:br w:type="page"/>
      </w:r>
    </w:p>
    <w:p w14:paraId="6DC8C696" w14:textId="77777777" w:rsidR="00632C37" w:rsidRDefault="00000000">
      <w:pPr>
        <w:pStyle w:val="4"/>
        <w:spacing w:before="240" w:after="60"/>
        <w:rPr>
          <w:sz w:val="32"/>
          <w:szCs w:val="32"/>
        </w:rPr>
      </w:pPr>
      <w:r>
        <w:rPr>
          <w:sz w:val="32"/>
          <w:szCs w:val="32"/>
        </w:rPr>
        <w:lastRenderedPageBreak/>
        <w:t>致</w:t>
      </w:r>
      <w:r>
        <w:rPr>
          <w:color w:val="00CC33"/>
          <w:sz w:val="32"/>
          <w:szCs w:val="32"/>
        </w:rPr>
        <w:t xml:space="preserve">   </w:t>
      </w:r>
      <w:r>
        <w:rPr>
          <w:sz w:val="32"/>
          <w:szCs w:val="32"/>
        </w:rPr>
        <w:t>谢</w:t>
      </w:r>
    </w:p>
    <w:p w14:paraId="4A775E6E" w14:textId="77777777" w:rsidR="00632C37" w:rsidRDefault="00000000">
      <w:pPr>
        <w:ind w:firstLine="480"/>
      </w:pPr>
      <w:r>
        <w:rPr>
          <w:rFonts w:hint="eastAsia"/>
        </w:rPr>
        <w:t>通过这一学期的关于声卡的毕业设计，我想向高教授表示最诚挚的谢意。高老师虽然严格，但却对我进行了</w:t>
      </w:r>
      <w:r>
        <w:t>悉心的指导</w:t>
      </w:r>
      <w:r>
        <w:rPr>
          <w:rFonts w:hint="eastAsia"/>
        </w:rPr>
        <w:t>，并提出了许多宝贵的意见，使我能够充分理解并深入研究声卡信号处理领域。</w:t>
      </w:r>
    </w:p>
    <w:p w14:paraId="606E7834" w14:textId="77777777" w:rsidR="00632C37" w:rsidRDefault="00000000">
      <w:pPr>
        <w:ind w:firstLine="480"/>
      </w:pPr>
      <w:r>
        <w:rPr>
          <w:rFonts w:hint="eastAsia"/>
        </w:rPr>
        <w:t>同时</w:t>
      </w:r>
      <w:r>
        <w:t>，我</w:t>
      </w:r>
      <w:r>
        <w:rPr>
          <w:rFonts w:hint="eastAsia"/>
        </w:rPr>
        <w:t>也</w:t>
      </w:r>
      <w:r>
        <w:t>要向实验室里的学长、学姐、同学表示衷心的谢意，感谢你们</w:t>
      </w:r>
      <w:r>
        <w:rPr>
          <w:rFonts w:hint="eastAsia"/>
        </w:rPr>
        <w:t>在这段时间对我</w:t>
      </w:r>
      <w:r>
        <w:t>的帮助与支持</w:t>
      </w:r>
      <w:r>
        <w:rPr>
          <w:rFonts w:hint="eastAsia"/>
        </w:rPr>
        <w:t>，感谢你们</w:t>
      </w:r>
      <w:r>
        <w:t>与我分享了自己的经验和见解</w:t>
      </w:r>
      <w:r>
        <w:rPr>
          <w:rFonts w:hint="eastAsia"/>
        </w:rPr>
        <w:t>，这将会为我今后的研究生生活创造一个良好的学习环境，并培养我的思维能力。</w:t>
      </w:r>
    </w:p>
    <w:p w14:paraId="09063F5B" w14:textId="77777777" w:rsidR="00632C37" w:rsidRDefault="00000000">
      <w:pPr>
        <w:ind w:firstLine="480"/>
      </w:pPr>
      <w:r>
        <w:rPr>
          <w:rFonts w:hint="eastAsia"/>
        </w:rPr>
        <w:t>此外，我要感谢我的家人和朋友们在毕业设计期间对我的支持和鼓励。感谢你们在我遇到困境与挫折时，耐心倾听我的诉说。</w:t>
      </w:r>
    </w:p>
    <w:p w14:paraId="4FB93F14" w14:textId="77777777" w:rsidR="00632C37" w:rsidRDefault="00000000">
      <w:pPr>
        <w:ind w:firstLine="480"/>
      </w:pPr>
      <w:r>
        <w:rPr>
          <w:rFonts w:hint="eastAsia"/>
        </w:rPr>
        <w:t>最后，再次</w:t>
      </w:r>
      <w:r>
        <w:t>衷心感谢高老师和所有支持和帮助过我的人</w:t>
      </w:r>
      <w:r>
        <w:rPr>
          <w:rFonts w:hint="eastAsia"/>
        </w:rPr>
        <w:t>，</w:t>
      </w:r>
      <w:r>
        <w:t>在毕业设计的过程中</w:t>
      </w:r>
      <w:r>
        <w:rPr>
          <w:rFonts w:hint="eastAsia"/>
        </w:rPr>
        <w:t>，</w:t>
      </w:r>
      <w:r>
        <w:t>你们的支持和鼓励是我前进的动力。感谢你们的付出和关心</w:t>
      </w:r>
      <w:r>
        <w:t xml:space="preserve">! </w:t>
      </w:r>
    </w:p>
    <w:p w14:paraId="10B5C4E0" w14:textId="77777777" w:rsidR="00632C37" w:rsidRDefault="00000000">
      <w:pPr>
        <w:ind w:firstLine="480"/>
      </w:pPr>
      <w:r>
        <w:br w:type="page"/>
      </w:r>
    </w:p>
    <w:p w14:paraId="284E7A5A" w14:textId="77777777" w:rsidR="00632C37" w:rsidRDefault="00000000">
      <w:pPr>
        <w:pStyle w:val="4"/>
      </w:pPr>
      <w:r>
        <w:lastRenderedPageBreak/>
        <w:t>参考文献</w:t>
      </w:r>
      <w:bookmarkEnd w:id="133"/>
      <w:bookmarkEnd w:id="134"/>
      <w:bookmarkEnd w:id="135"/>
    </w:p>
    <w:p w14:paraId="65B89247" w14:textId="77777777" w:rsidR="00632C37" w:rsidRDefault="00000000">
      <w:pPr>
        <w:widowControl w:val="0"/>
        <w:numPr>
          <w:ilvl w:val="0"/>
          <w:numId w:val="7"/>
        </w:numPr>
        <w:wordWrap w:val="0"/>
        <w:topLinePunct/>
        <w:rPr>
          <w:kern w:val="2"/>
          <w:sz w:val="21"/>
          <w:szCs w:val="21"/>
        </w:rPr>
      </w:pPr>
      <w:bookmarkStart w:id="136" w:name="_Ref19399"/>
      <w:bookmarkStart w:id="137" w:name="_Ref21511"/>
      <w:bookmarkStart w:id="138" w:name="_Ref8209"/>
      <w:r>
        <w:rPr>
          <w:kern w:val="2"/>
          <w:sz w:val="21"/>
          <w:szCs w:val="21"/>
        </w:rPr>
        <w:t>王嵘</w:t>
      </w:r>
      <w:r>
        <w:rPr>
          <w:kern w:val="2"/>
          <w:sz w:val="21"/>
          <w:szCs w:val="21"/>
        </w:rPr>
        <w:t>,</w:t>
      </w:r>
      <w:r>
        <w:rPr>
          <w:kern w:val="2"/>
          <w:sz w:val="21"/>
          <w:szCs w:val="21"/>
        </w:rPr>
        <w:t>杨韫宁</w:t>
      </w:r>
      <w:r>
        <w:rPr>
          <w:kern w:val="2"/>
          <w:sz w:val="21"/>
          <w:szCs w:val="21"/>
        </w:rPr>
        <w:t>,</w:t>
      </w:r>
      <w:r>
        <w:rPr>
          <w:kern w:val="2"/>
          <w:sz w:val="21"/>
          <w:szCs w:val="21"/>
        </w:rPr>
        <w:t>张元树等</w:t>
      </w:r>
      <w:r>
        <w:rPr>
          <w:kern w:val="2"/>
          <w:sz w:val="21"/>
          <w:szCs w:val="21"/>
        </w:rPr>
        <w:t>.</w:t>
      </w:r>
      <w:r>
        <w:rPr>
          <w:kern w:val="2"/>
          <w:sz w:val="21"/>
          <w:szCs w:val="21"/>
        </w:rPr>
        <w:t>基于</w:t>
      </w:r>
      <w:r>
        <w:rPr>
          <w:kern w:val="2"/>
          <w:sz w:val="21"/>
          <w:szCs w:val="21"/>
        </w:rPr>
        <w:t>DSP</w:t>
      </w:r>
      <w:r>
        <w:rPr>
          <w:kern w:val="2"/>
          <w:sz w:val="21"/>
          <w:szCs w:val="21"/>
        </w:rPr>
        <w:t>的数字信号处理</w:t>
      </w:r>
      <w:r>
        <w:rPr>
          <w:kern w:val="2"/>
          <w:sz w:val="21"/>
          <w:szCs w:val="21"/>
        </w:rPr>
        <w:t>“</w:t>
      </w:r>
      <w:r>
        <w:rPr>
          <w:kern w:val="2"/>
          <w:sz w:val="21"/>
          <w:szCs w:val="21"/>
        </w:rPr>
        <w:t>口袋实验室</w:t>
      </w:r>
      <w:r>
        <w:rPr>
          <w:kern w:val="2"/>
          <w:sz w:val="21"/>
          <w:szCs w:val="21"/>
        </w:rPr>
        <w:t>”</w:t>
      </w:r>
      <w:r>
        <w:rPr>
          <w:kern w:val="2"/>
          <w:sz w:val="21"/>
          <w:szCs w:val="21"/>
        </w:rPr>
        <w:t>设计</w:t>
      </w:r>
      <w:r>
        <w:rPr>
          <w:kern w:val="2"/>
          <w:sz w:val="21"/>
          <w:szCs w:val="21"/>
        </w:rPr>
        <w:t>[J].</w:t>
      </w:r>
      <w:r>
        <w:rPr>
          <w:kern w:val="2"/>
          <w:sz w:val="21"/>
          <w:szCs w:val="21"/>
        </w:rPr>
        <w:t>实验技术与管理</w:t>
      </w:r>
      <w:r>
        <w:rPr>
          <w:kern w:val="2"/>
          <w:sz w:val="21"/>
          <w:szCs w:val="21"/>
        </w:rPr>
        <w:t>,2020,37(02):111-116.</w:t>
      </w:r>
      <w:bookmarkEnd w:id="136"/>
    </w:p>
    <w:p w14:paraId="74D0A7D9" w14:textId="77777777" w:rsidR="00632C37" w:rsidRDefault="00000000">
      <w:pPr>
        <w:widowControl w:val="0"/>
        <w:numPr>
          <w:ilvl w:val="0"/>
          <w:numId w:val="7"/>
        </w:numPr>
        <w:wordWrap w:val="0"/>
        <w:topLinePunct/>
        <w:rPr>
          <w:kern w:val="2"/>
          <w:sz w:val="21"/>
          <w:szCs w:val="21"/>
        </w:rPr>
      </w:pPr>
      <w:bookmarkStart w:id="139" w:name="_Ref22018"/>
      <w:r>
        <w:rPr>
          <w:kern w:val="2"/>
          <w:sz w:val="21"/>
          <w:szCs w:val="21"/>
        </w:rPr>
        <w:t>文福安</w:t>
      </w:r>
      <w:r>
        <w:rPr>
          <w:kern w:val="2"/>
          <w:sz w:val="21"/>
          <w:szCs w:val="21"/>
        </w:rPr>
        <w:t>.</w:t>
      </w:r>
      <w:r>
        <w:rPr>
          <w:kern w:val="2"/>
          <w:sz w:val="21"/>
          <w:szCs w:val="21"/>
        </w:rPr>
        <w:t>虚拟实验教学系统的研究与应用</w:t>
      </w:r>
      <w:r>
        <w:rPr>
          <w:kern w:val="2"/>
          <w:sz w:val="21"/>
          <w:szCs w:val="21"/>
        </w:rPr>
        <w:t>[J].</w:t>
      </w:r>
      <w:r>
        <w:rPr>
          <w:kern w:val="2"/>
          <w:sz w:val="21"/>
          <w:szCs w:val="21"/>
        </w:rPr>
        <w:t>中国教育信息化</w:t>
      </w:r>
      <w:r>
        <w:rPr>
          <w:kern w:val="2"/>
          <w:sz w:val="21"/>
          <w:szCs w:val="21"/>
        </w:rPr>
        <w:t>,2008,No.192(21):37-39.</w:t>
      </w:r>
      <w:bookmarkEnd w:id="139"/>
    </w:p>
    <w:p w14:paraId="03C42BEB" w14:textId="77777777" w:rsidR="00632C37" w:rsidRDefault="00000000">
      <w:pPr>
        <w:widowControl w:val="0"/>
        <w:numPr>
          <w:ilvl w:val="0"/>
          <w:numId w:val="7"/>
        </w:numPr>
        <w:wordWrap w:val="0"/>
        <w:topLinePunct/>
        <w:rPr>
          <w:kern w:val="2"/>
          <w:sz w:val="21"/>
          <w:szCs w:val="21"/>
        </w:rPr>
      </w:pPr>
      <w:bookmarkStart w:id="140" w:name="_Ref23275"/>
      <w:r>
        <w:rPr>
          <w:kern w:val="2"/>
          <w:sz w:val="21"/>
          <w:szCs w:val="21"/>
        </w:rPr>
        <w:t>杜</w:t>
      </w:r>
      <w:proofErr w:type="gramStart"/>
      <w:r>
        <w:rPr>
          <w:kern w:val="2"/>
          <w:sz w:val="21"/>
          <w:szCs w:val="21"/>
        </w:rPr>
        <w:t>一</w:t>
      </w:r>
      <w:proofErr w:type="gramEnd"/>
      <w:r>
        <w:rPr>
          <w:kern w:val="2"/>
          <w:sz w:val="21"/>
          <w:szCs w:val="21"/>
        </w:rPr>
        <w:t>宁</w:t>
      </w:r>
      <w:r>
        <w:rPr>
          <w:kern w:val="2"/>
          <w:sz w:val="21"/>
          <w:szCs w:val="21"/>
        </w:rPr>
        <w:t>.</w:t>
      </w:r>
      <w:r>
        <w:rPr>
          <w:kern w:val="2"/>
          <w:sz w:val="21"/>
          <w:szCs w:val="21"/>
        </w:rPr>
        <w:t>虚拟实验的研究现状以及在教学中的意义</w:t>
      </w:r>
      <w:r>
        <w:rPr>
          <w:kern w:val="2"/>
          <w:sz w:val="21"/>
          <w:szCs w:val="21"/>
        </w:rPr>
        <w:t>[J].</w:t>
      </w:r>
      <w:r>
        <w:rPr>
          <w:kern w:val="2"/>
          <w:sz w:val="21"/>
          <w:szCs w:val="21"/>
        </w:rPr>
        <w:t>浙江海洋学院学报</w:t>
      </w:r>
      <w:r>
        <w:rPr>
          <w:kern w:val="2"/>
          <w:sz w:val="21"/>
          <w:szCs w:val="21"/>
        </w:rPr>
        <w:t>(</w:t>
      </w:r>
      <w:r>
        <w:rPr>
          <w:kern w:val="2"/>
          <w:sz w:val="21"/>
          <w:szCs w:val="21"/>
        </w:rPr>
        <w:t>自然科学版</w:t>
      </w:r>
      <w:r>
        <w:rPr>
          <w:kern w:val="2"/>
          <w:sz w:val="21"/>
          <w:szCs w:val="21"/>
        </w:rPr>
        <w:t>),2010,29(04):390-393.</w:t>
      </w:r>
      <w:bookmarkEnd w:id="140"/>
    </w:p>
    <w:p w14:paraId="17D5820F" w14:textId="77777777" w:rsidR="00632C37" w:rsidRDefault="00000000">
      <w:pPr>
        <w:widowControl w:val="0"/>
        <w:numPr>
          <w:ilvl w:val="0"/>
          <w:numId w:val="7"/>
        </w:numPr>
        <w:wordWrap w:val="0"/>
        <w:topLinePunct/>
        <w:rPr>
          <w:kern w:val="2"/>
          <w:sz w:val="21"/>
          <w:szCs w:val="21"/>
        </w:rPr>
      </w:pPr>
      <w:bookmarkStart w:id="141" w:name="_Ref19533"/>
      <w:r>
        <w:rPr>
          <w:kern w:val="2"/>
          <w:sz w:val="21"/>
          <w:szCs w:val="21"/>
        </w:rPr>
        <w:t>刘晓初</w:t>
      </w:r>
      <w:r>
        <w:rPr>
          <w:kern w:val="2"/>
          <w:sz w:val="21"/>
          <w:szCs w:val="21"/>
        </w:rPr>
        <w:t>,</w:t>
      </w:r>
      <w:r>
        <w:rPr>
          <w:kern w:val="2"/>
          <w:sz w:val="21"/>
          <w:szCs w:val="21"/>
        </w:rPr>
        <w:t>许铭鋆</w:t>
      </w:r>
      <w:r>
        <w:rPr>
          <w:kern w:val="2"/>
          <w:sz w:val="21"/>
          <w:szCs w:val="21"/>
        </w:rPr>
        <w:t>.</w:t>
      </w:r>
      <w:r>
        <w:rPr>
          <w:kern w:val="2"/>
          <w:sz w:val="21"/>
          <w:szCs w:val="21"/>
        </w:rPr>
        <w:t>基于</w:t>
      </w:r>
      <w:r>
        <w:rPr>
          <w:kern w:val="2"/>
          <w:sz w:val="21"/>
          <w:szCs w:val="21"/>
        </w:rPr>
        <w:t>LabVIEW</w:t>
      </w:r>
      <w:r>
        <w:rPr>
          <w:kern w:val="2"/>
          <w:sz w:val="21"/>
          <w:szCs w:val="21"/>
        </w:rPr>
        <w:t>与</w:t>
      </w:r>
      <w:r>
        <w:rPr>
          <w:kern w:val="2"/>
          <w:sz w:val="21"/>
          <w:szCs w:val="21"/>
        </w:rPr>
        <w:t>MATLAB</w:t>
      </w:r>
      <w:r>
        <w:rPr>
          <w:kern w:val="2"/>
          <w:sz w:val="21"/>
          <w:szCs w:val="21"/>
        </w:rPr>
        <w:t>的多通道数据采集与分析系统</w:t>
      </w:r>
      <w:r>
        <w:rPr>
          <w:kern w:val="2"/>
          <w:sz w:val="21"/>
          <w:szCs w:val="21"/>
        </w:rPr>
        <w:t>[J].</w:t>
      </w:r>
      <w:r>
        <w:rPr>
          <w:kern w:val="2"/>
          <w:sz w:val="21"/>
          <w:szCs w:val="21"/>
        </w:rPr>
        <w:t>机电工程技术</w:t>
      </w:r>
      <w:r>
        <w:rPr>
          <w:kern w:val="2"/>
          <w:sz w:val="21"/>
          <w:szCs w:val="21"/>
        </w:rPr>
        <w:t>,2019,48(04):127-130.</w:t>
      </w:r>
      <w:bookmarkEnd w:id="137"/>
      <w:bookmarkEnd w:id="141"/>
    </w:p>
    <w:p w14:paraId="74EB28F3" w14:textId="77777777" w:rsidR="00632C37" w:rsidRDefault="00000000">
      <w:pPr>
        <w:widowControl w:val="0"/>
        <w:numPr>
          <w:ilvl w:val="0"/>
          <w:numId w:val="7"/>
        </w:numPr>
        <w:wordWrap w:val="0"/>
        <w:topLinePunct/>
        <w:rPr>
          <w:kern w:val="2"/>
          <w:sz w:val="21"/>
          <w:szCs w:val="21"/>
        </w:rPr>
      </w:pPr>
      <w:bookmarkStart w:id="142" w:name="_Ref24738"/>
      <w:r>
        <w:rPr>
          <w:kern w:val="2"/>
          <w:sz w:val="21"/>
          <w:szCs w:val="21"/>
        </w:rPr>
        <w:t>董向前</w:t>
      </w:r>
      <w:r>
        <w:rPr>
          <w:kern w:val="2"/>
          <w:sz w:val="21"/>
          <w:szCs w:val="21"/>
        </w:rPr>
        <w:t>,</w:t>
      </w:r>
      <w:r>
        <w:rPr>
          <w:kern w:val="2"/>
          <w:sz w:val="21"/>
          <w:szCs w:val="21"/>
        </w:rPr>
        <w:t>陈雨</w:t>
      </w:r>
      <w:r>
        <w:rPr>
          <w:kern w:val="2"/>
          <w:sz w:val="21"/>
          <w:szCs w:val="21"/>
        </w:rPr>
        <w:t>,</w:t>
      </w:r>
      <w:proofErr w:type="gramStart"/>
      <w:r>
        <w:rPr>
          <w:kern w:val="2"/>
          <w:sz w:val="21"/>
          <w:szCs w:val="21"/>
        </w:rPr>
        <w:t>宋正河</w:t>
      </w:r>
      <w:proofErr w:type="gramEnd"/>
      <w:r>
        <w:rPr>
          <w:kern w:val="2"/>
          <w:sz w:val="21"/>
          <w:szCs w:val="21"/>
        </w:rPr>
        <w:t>等</w:t>
      </w:r>
      <w:r>
        <w:rPr>
          <w:kern w:val="2"/>
          <w:sz w:val="21"/>
          <w:szCs w:val="21"/>
        </w:rPr>
        <w:t>.</w:t>
      </w:r>
      <w:r>
        <w:rPr>
          <w:kern w:val="2"/>
          <w:sz w:val="21"/>
          <w:szCs w:val="21"/>
        </w:rPr>
        <w:t>旱地机械化耕种作业虚拟仿真系统建设</w:t>
      </w:r>
      <w:r>
        <w:rPr>
          <w:kern w:val="2"/>
          <w:sz w:val="21"/>
          <w:szCs w:val="21"/>
        </w:rPr>
        <w:t>[J].</w:t>
      </w:r>
      <w:r>
        <w:rPr>
          <w:kern w:val="2"/>
          <w:sz w:val="21"/>
          <w:szCs w:val="21"/>
        </w:rPr>
        <w:t>实验室研究与探索</w:t>
      </w:r>
      <w:r>
        <w:rPr>
          <w:kern w:val="2"/>
          <w:sz w:val="21"/>
          <w:szCs w:val="21"/>
        </w:rPr>
        <w:t>,2021,40(09):142-144+168.</w:t>
      </w:r>
      <w:bookmarkEnd w:id="142"/>
    </w:p>
    <w:p w14:paraId="7C8EF89F" w14:textId="77777777" w:rsidR="00632C37" w:rsidRDefault="00000000">
      <w:pPr>
        <w:widowControl w:val="0"/>
        <w:numPr>
          <w:ilvl w:val="0"/>
          <w:numId w:val="7"/>
        </w:numPr>
        <w:wordWrap w:val="0"/>
        <w:topLinePunct/>
        <w:rPr>
          <w:kern w:val="2"/>
          <w:sz w:val="21"/>
          <w:szCs w:val="21"/>
        </w:rPr>
      </w:pPr>
      <w:bookmarkStart w:id="143" w:name="_Ref27103"/>
      <w:r>
        <w:rPr>
          <w:kern w:val="2"/>
          <w:sz w:val="21"/>
          <w:szCs w:val="21"/>
        </w:rPr>
        <w:t>张宇刚</w:t>
      </w:r>
      <w:r>
        <w:rPr>
          <w:kern w:val="2"/>
          <w:sz w:val="21"/>
          <w:szCs w:val="21"/>
        </w:rPr>
        <w:t xml:space="preserve">. </w:t>
      </w:r>
      <w:r>
        <w:rPr>
          <w:kern w:val="2"/>
          <w:sz w:val="21"/>
          <w:szCs w:val="21"/>
        </w:rPr>
        <w:t>糖尿病并发症电针治疗系统的研究</w:t>
      </w:r>
      <w:r>
        <w:rPr>
          <w:kern w:val="2"/>
          <w:sz w:val="21"/>
          <w:szCs w:val="21"/>
        </w:rPr>
        <w:t>[D].</w:t>
      </w:r>
      <w:r>
        <w:rPr>
          <w:kern w:val="2"/>
          <w:sz w:val="21"/>
          <w:szCs w:val="21"/>
        </w:rPr>
        <w:t>兰州理工大学</w:t>
      </w:r>
      <w:r>
        <w:rPr>
          <w:kern w:val="2"/>
          <w:sz w:val="21"/>
          <w:szCs w:val="21"/>
        </w:rPr>
        <w:t>,2020.</w:t>
      </w:r>
      <w:bookmarkEnd w:id="143"/>
    </w:p>
    <w:p w14:paraId="13E4DFD4" w14:textId="77777777" w:rsidR="00632C37" w:rsidRDefault="00000000">
      <w:pPr>
        <w:widowControl w:val="0"/>
        <w:numPr>
          <w:ilvl w:val="0"/>
          <w:numId w:val="7"/>
        </w:numPr>
        <w:wordWrap w:val="0"/>
        <w:topLinePunct/>
        <w:rPr>
          <w:kern w:val="2"/>
          <w:sz w:val="21"/>
          <w:szCs w:val="21"/>
        </w:rPr>
      </w:pPr>
      <w:bookmarkStart w:id="144" w:name="_Ref27194"/>
      <w:r>
        <w:rPr>
          <w:kern w:val="2"/>
          <w:sz w:val="21"/>
          <w:szCs w:val="21"/>
        </w:rPr>
        <w:t>门秀丽</w:t>
      </w:r>
      <w:r>
        <w:rPr>
          <w:kern w:val="2"/>
          <w:sz w:val="21"/>
          <w:szCs w:val="21"/>
        </w:rPr>
        <w:t>,</w:t>
      </w:r>
      <w:r>
        <w:rPr>
          <w:kern w:val="2"/>
          <w:sz w:val="21"/>
          <w:szCs w:val="21"/>
        </w:rPr>
        <w:t>赵利军</w:t>
      </w:r>
      <w:r>
        <w:rPr>
          <w:kern w:val="2"/>
          <w:sz w:val="21"/>
          <w:szCs w:val="21"/>
        </w:rPr>
        <w:t>,</w:t>
      </w:r>
      <w:r>
        <w:rPr>
          <w:kern w:val="2"/>
          <w:sz w:val="21"/>
          <w:szCs w:val="21"/>
        </w:rPr>
        <w:t>孔小燕等</w:t>
      </w:r>
      <w:r>
        <w:rPr>
          <w:kern w:val="2"/>
          <w:sz w:val="21"/>
          <w:szCs w:val="21"/>
        </w:rPr>
        <w:t>.</w:t>
      </w:r>
      <w:r>
        <w:rPr>
          <w:kern w:val="2"/>
          <w:sz w:val="21"/>
          <w:szCs w:val="21"/>
        </w:rPr>
        <w:t>虚拟仿真实验系统在病理生理学教学中的应用</w:t>
      </w:r>
      <w:r>
        <w:rPr>
          <w:kern w:val="2"/>
          <w:sz w:val="21"/>
          <w:szCs w:val="21"/>
        </w:rPr>
        <w:t>[J].</w:t>
      </w:r>
      <w:r>
        <w:rPr>
          <w:kern w:val="2"/>
          <w:sz w:val="21"/>
          <w:szCs w:val="21"/>
        </w:rPr>
        <w:t>基础医学教育</w:t>
      </w:r>
      <w:r>
        <w:rPr>
          <w:kern w:val="2"/>
          <w:sz w:val="21"/>
          <w:szCs w:val="21"/>
        </w:rPr>
        <w:t>,2013,15(02):148-149.</w:t>
      </w:r>
      <w:bookmarkEnd w:id="144"/>
    </w:p>
    <w:p w14:paraId="4E6B896D" w14:textId="77777777" w:rsidR="00632C37" w:rsidRDefault="00000000">
      <w:pPr>
        <w:widowControl w:val="0"/>
        <w:numPr>
          <w:ilvl w:val="0"/>
          <w:numId w:val="7"/>
        </w:numPr>
        <w:wordWrap w:val="0"/>
        <w:topLinePunct/>
        <w:rPr>
          <w:kern w:val="2"/>
          <w:sz w:val="21"/>
          <w:szCs w:val="21"/>
        </w:rPr>
      </w:pPr>
      <w:bookmarkStart w:id="145" w:name="_Ref187"/>
      <w:r>
        <w:rPr>
          <w:kern w:val="2"/>
          <w:sz w:val="21"/>
          <w:szCs w:val="21"/>
        </w:rPr>
        <w:t>赵琪</w:t>
      </w:r>
      <w:r>
        <w:rPr>
          <w:kern w:val="2"/>
          <w:sz w:val="21"/>
          <w:szCs w:val="21"/>
        </w:rPr>
        <w:t>,</w:t>
      </w:r>
      <w:r>
        <w:rPr>
          <w:kern w:val="2"/>
          <w:sz w:val="21"/>
          <w:szCs w:val="21"/>
        </w:rPr>
        <w:t>孙红</w:t>
      </w:r>
      <w:r>
        <w:rPr>
          <w:kern w:val="2"/>
          <w:sz w:val="21"/>
          <w:szCs w:val="21"/>
        </w:rPr>
        <w:t>,</w:t>
      </w:r>
      <w:r>
        <w:rPr>
          <w:kern w:val="2"/>
          <w:sz w:val="21"/>
          <w:szCs w:val="21"/>
        </w:rPr>
        <w:t>孙艳梅等</w:t>
      </w:r>
      <w:r>
        <w:rPr>
          <w:kern w:val="2"/>
          <w:sz w:val="21"/>
          <w:szCs w:val="21"/>
        </w:rPr>
        <w:t>.</w:t>
      </w:r>
      <w:r>
        <w:rPr>
          <w:kern w:val="2"/>
          <w:sz w:val="21"/>
          <w:szCs w:val="21"/>
        </w:rPr>
        <w:t>基础医学虚拟仿真实验教学平台构建研究</w:t>
      </w:r>
      <w:r>
        <w:rPr>
          <w:kern w:val="2"/>
          <w:sz w:val="21"/>
          <w:szCs w:val="21"/>
        </w:rPr>
        <w:t>[J].</w:t>
      </w:r>
      <w:r>
        <w:rPr>
          <w:kern w:val="2"/>
          <w:sz w:val="21"/>
          <w:szCs w:val="21"/>
        </w:rPr>
        <w:t>实验技术与管理</w:t>
      </w:r>
      <w:r>
        <w:rPr>
          <w:kern w:val="2"/>
          <w:sz w:val="21"/>
          <w:szCs w:val="21"/>
        </w:rPr>
        <w:t>,2016,33(11):135-138.</w:t>
      </w:r>
      <w:bookmarkEnd w:id="145"/>
    </w:p>
    <w:p w14:paraId="0E840A65" w14:textId="77777777" w:rsidR="00632C37" w:rsidRDefault="00000000">
      <w:pPr>
        <w:widowControl w:val="0"/>
        <w:numPr>
          <w:ilvl w:val="0"/>
          <w:numId w:val="7"/>
        </w:numPr>
        <w:wordWrap w:val="0"/>
        <w:topLinePunct/>
        <w:rPr>
          <w:kern w:val="2"/>
          <w:sz w:val="21"/>
          <w:szCs w:val="21"/>
        </w:rPr>
      </w:pPr>
      <w:bookmarkStart w:id="146" w:name="_Ref2412"/>
      <w:r>
        <w:rPr>
          <w:kern w:val="2"/>
          <w:sz w:val="21"/>
          <w:szCs w:val="21"/>
        </w:rPr>
        <w:t xml:space="preserve">Babu R. </w:t>
      </w:r>
      <w:proofErr w:type="spellStart"/>
      <w:proofErr w:type="gramStart"/>
      <w:r>
        <w:rPr>
          <w:kern w:val="2"/>
          <w:sz w:val="21"/>
          <w:szCs w:val="21"/>
        </w:rPr>
        <w:t>Sankhi,Emrah</w:t>
      </w:r>
      <w:proofErr w:type="spellEnd"/>
      <w:proofErr w:type="gramEnd"/>
      <w:r>
        <w:rPr>
          <w:kern w:val="2"/>
          <w:sz w:val="21"/>
          <w:szCs w:val="21"/>
        </w:rPr>
        <w:t xml:space="preserve"> Turgut. A low-cost vibrating sample magnetometry based on audio components[J]. Journal of Magnetism and Magnetic Materials,2020,502(C).</w:t>
      </w:r>
      <w:bookmarkEnd w:id="146"/>
    </w:p>
    <w:p w14:paraId="7A8F7877" w14:textId="77777777" w:rsidR="00632C37" w:rsidRDefault="00000000">
      <w:pPr>
        <w:widowControl w:val="0"/>
        <w:numPr>
          <w:ilvl w:val="0"/>
          <w:numId w:val="7"/>
        </w:numPr>
        <w:wordWrap w:val="0"/>
        <w:topLinePunct/>
        <w:rPr>
          <w:kern w:val="2"/>
          <w:sz w:val="21"/>
          <w:szCs w:val="21"/>
        </w:rPr>
      </w:pPr>
      <w:bookmarkStart w:id="147" w:name="_Ref7621"/>
      <w:r>
        <w:rPr>
          <w:kern w:val="2"/>
          <w:sz w:val="21"/>
          <w:szCs w:val="21"/>
        </w:rPr>
        <w:t xml:space="preserve">A. U. </w:t>
      </w:r>
      <w:proofErr w:type="spellStart"/>
      <w:r>
        <w:rPr>
          <w:kern w:val="2"/>
          <w:sz w:val="21"/>
          <w:szCs w:val="21"/>
        </w:rPr>
        <w:t>Jibia</w:t>
      </w:r>
      <w:proofErr w:type="spellEnd"/>
      <w:r>
        <w:rPr>
          <w:kern w:val="2"/>
          <w:sz w:val="21"/>
          <w:szCs w:val="21"/>
        </w:rPr>
        <w:t xml:space="preserve"> and N. D. Robinson, "A PC-Based Multifunctional Virtual Oscilloscope," 2019 2nd International Conference of the IEEE Nigeria Computer Chapter (</w:t>
      </w:r>
      <w:proofErr w:type="spellStart"/>
      <w:r>
        <w:rPr>
          <w:kern w:val="2"/>
          <w:sz w:val="21"/>
          <w:szCs w:val="21"/>
        </w:rPr>
        <w:t>NigeriaComputConf</w:t>
      </w:r>
      <w:proofErr w:type="spellEnd"/>
      <w:r>
        <w:rPr>
          <w:kern w:val="2"/>
          <w:sz w:val="21"/>
          <w:szCs w:val="21"/>
        </w:rPr>
        <w:t>), Zaria, Nigeria, 2019, pp. 1-9.</w:t>
      </w:r>
      <w:bookmarkEnd w:id="147"/>
    </w:p>
    <w:p w14:paraId="6D0D5AC6" w14:textId="77777777" w:rsidR="00632C37" w:rsidRDefault="00000000">
      <w:pPr>
        <w:widowControl w:val="0"/>
        <w:numPr>
          <w:ilvl w:val="0"/>
          <w:numId w:val="7"/>
        </w:numPr>
        <w:wordWrap w:val="0"/>
        <w:topLinePunct/>
        <w:rPr>
          <w:kern w:val="2"/>
          <w:sz w:val="21"/>
          <w:szCs w:val="21"/>
        </w:rPr>
      </w:pPr>
      <w:bookmarkStart w:id="148" w:name="_Ref5545"/>
      <w:r>
        <w:rPr>
          <w:kern w:val="2"/>
          <w:sz w:val="21"/>
          <w:szCs w:val="21"/>
        </w:rPr>
        <w:t xml:space="preserve">Xiaoli Quan, </w:t>
      </w:r>
      <w:proofErr w:type="spellStart"/>
      <w:r>
        <w:rPr>
          <w:kern w:val="2"/>
          <w:sz w:val="21"/>
          <w:szCs w:val="21"/>
        </w:rPr>
        <w:t>Nanquan</w:t>
      </w:r>
      <w:proofErr w:type="spellEnd"/>
      <w:r>
        <w:rPr>
          <w:kern w:val="2"/>
          <w:sz w:val="21"/>
          <w:szCs w:val="21"/>
        </w:rPr>
        <w:t xml:space="preserve"> Zhou and Haotian Wu, "Design of sound card </w:t>
      </w:r>
      <w:proofErr w:type="spellStart"/>
      <w:r>
        <w:rPr>
          <w:kern w:val="2"/>
          <w:sz w:val="21"/>
          <w:szCs w:val="21"/>
        </w:rPr>
        <w:t>electrocardiosignal</w:t>
      </w:r>
      <w:proofErr w:type="spellEnd"/>
      <w:r>
        <w:rPr>
          <w:kern w:val="2"/>
          <w:sz w:val="21"/>
          <w:szCs w:val="21"/>
        </w:rPr>
        <w:t xml:space="preserve"> acquisition system based on LabVIEW," 2011 International Conference on Multimedia Technology, Hangzhou, 2011, pp. 282-285.</w:t>
      </w:r>
      <w:bookmarkEnd w:id="148"/>
    </w:p>
    <w:p w14:paraId="34604D59" w14:textId="77777777" w:rsidR="00632C37" w:rsidRDefault="00000000">
      <w:pPr>
        <w:widowControl w:val="0"/>
        <w:numPr>
          <w:ilvl w:val="0"/>
          <w:numId w:val="7"/>
        </w:numPr>
        <w:wordWrap w:val="0"/>
        <w:topLinePunct/>
        <w:rPr>
          <w:kern w:val="2"/>
          <w:sz w:val="21"/>
          <w:szCs w:val="21"/>
        </w:rPr>
      </w:pPr>
      <w:bookmarkStart w:id="149" w:name="_Ref11786"/>
      <w:r>
        <w:rPr>
          <w:kern w:val="2"/>
          <w:sz w:val="21"/>
          <w:szCs w:val="21"/>
        </w:rPr>
        <w:t>张晓洁</w:t>
      </w:r>
      <w:r>
        <w:rPr>
          <w:kern w:val="2"/>
          <w:sz w:val="21"/>
          <w:szCs w:val="21"/>
        </w:rPr>
        <w:t xml:space="preserve">. </w:t>
      </w:r>
      <w:r>
        <w:rPr>
          <w:kern w:val="2"/>
          <w:sz w:val="21"/>
          <w:szCs w:val="21"/>
        </w:rPr>
        <w:t>跨导电容低通滤波器的研究与设计</w:t>
      </w:r>
      <w:r>
        <w:rPr>
          <w:kern w:val="2"/>
          <w:sz w:val="21"/>
          <w:szCs w:val="21"/>
        </w:rPr>
        <w:t>[D].</w:t>
      </w:r>
      <w:r>
        <w:rPr>
          <w:kern w:val="2"/>
          <w:sz w:val="21"/>
          <w:szCs w:val="21"/>
        </w:rPr>
        <w:t>北京理工大学</w:t>
      </w:r>
      <w:r>
        <w:rPr>
          <w:kern w:val="2"/>
          <w:sz w:val="21"/>
          <w:szCs w:val="21"/>
        </w:rPr>
        <w:t>,2018.</w:t>
      </w:r>
      <w:bookmarkEnd w:id="149"/>
    </w:p>
    <w:p w14:paraId="6D842D11" w14:textId="77777777" w:rsidR="00632C37" w:rsidRDefault="00000000">
      <w:pPr>
        <w:widowControl w:val="0"/>
        <w:numPr>
          <w:ilvl w:val="0"/>
          <w:numId w:val="7"/>
        </w:numPr>
        <w:wordWrap w:val="0"/>
        <w:topLinePunct/>
        <w:rPr>
          <w:kern w:val="2"/>
          <w:sz w:val="21"/>
          <w:szCs w:val="21"/>
        </w:rPr>
      </w:pPr>
      <w:bookmarkStart w:id="150" w:name="_Ref13053"/>
      <w:proofErr w:type="gramStart"/>
      <w:r>
        <w:rPr>
          <w:kern w:val="2"/>
          <w:sz w:val="21"/>
          <w:szCs w:val="21"/>
        </w:rPr>
        <w:t>涂群资</w:t>
      </w:r>
      <w:proofErr w:type="gramEnd"/>
      <w:r>
        <w:rPr>
          <w:kern w:val="2"/>
          <w:sz w:val="21"/>
          <w:szCs w:val="21"/>
        </w:rPr>
        <w:t xml:space="preserve">. </w:t>
      </w:r>
      <w:r>
        <w:rPr>
          <w:kern w:val="2"/>
          <w:sz w:val="21"/>
          <w:szCs w:val="21"/>
        </w:rPr>
        <w:t>基于被动水声信号的混合淡水鱼数量预测</w:t>
      </w:r>
      <w:r>
        <w:rPr>
          <w:kern w:val="2"/>
          <w:sz w:val="21"/>
          <w:szCs w:val="21"/>
        </w:rPr>
        <w:t>[D].</w:t>
      </w:r>
      <w:r>
        <w:rPr>
          <w:kern w:val="2"/>
          <w:sz w:val="21"/>
          <w:szCs w:val="21"/>
        </w:rPr>
        <w:t>华中农业大学</w:t>
      </w:r>
      <w:r>
        <w:rPr>
          <w:kern w:val="2"/>
          <w:sz w:val="21"/>
          <w:szCs w:val="21"/>
        </w:rPr>
        <w:t>,2019.</w:t>
      </w:r>
      <w:bookmarkEnd w:id="150"/>
    </w:p>
    <w:p w14:paraId="02C1C7EF" w14:textId="77777777" w:rsidR="00632C37" w:rsidRDefault="00000000">
      <w:pPr>
        <w:widowControl w:val="0"/>
        <w:numPr>
          <w:ilvl w:val="0"/>
          <w:numId w:val="7"/>
        </w:numPr>
        <w:wordWrap w:val="0"/>
        <w:topLinePunct/>
        <w:rPr>
          <w:kern w:val="2"/>
          <w:sz w:val="21"/>
          <w:szCs w:val="21"/>
        </w:rPr>
      </w:pPr>
      <w:bookmarkStart w:id="151" w:name="_Ref29619"/>
      <w:proofErr w:type="gramStart"/>
      <w:r>
        <w:rPr>
          <w:kern w:val="2"/>
          <w:sz w:val="21"/>
          <w:szCs w:val="21"/>
        </w:rPr>
        <w:t>路青起</w:t>
      </w:r>
      <w:proofErr w:type="gramEnd"/>
      <w:r>
        <w:rPr>
          <w:kern w:val="2"/>
          <w:sz w:val="21"/>
          <w:szCs w:val="21"/>
        </w:rPr>
        <w:t>,</w:t>
      </w:r>
      <w:r>
        <w:rPr>
          <w:kern w:val="2"/>
          <w:sz w:val="21"/>
          <w:szCs w:val="21"/>
        </w:rPr>
        <w:t>白燕</w:t>
      </w:r>
      <w:proofErr w:type="gramStart"/>
      <w:r>
        <w:rPr>
          <w:kern w:val="2"/>
          <w:sz w:val="21"/>
          <w:szCs w:val="21"/>
        </w:rPr>
        <w:t>燕</w:t>
      </w:r>
      <w:proofErr w:type="gramEnd"/>
      <w:r>
        <w:rPr>
          <w:kern w:val="2"/>
          <w:sz w:val="21"/>
          <w:szCs w:val="21"/>
        </w:rPr>
        <w:t>.</w:t>
      </w:r>
      <w:r>
        <w:rPr>
          <w:kern w:val="2"/>
          <w:sz w:val="21"/>
          <w:szCs w:val="21"/>
        </w:rPr>
        <w:t>基于双门限两级判决的语音端点检测方法</w:t>
      </w:r>
      <w:r>
        <w:rPr>
          <w:kern w:val="2"/>
          <w:sz w:val="21"/>
          <w:szCs w:val="21"/>
        </w:rPr>
        <w:t>[J].</w:t>
      </w:r>
      <w:r>
        <w:rPr>
          <w:kern w:val="2"/>
          <w:sz w:val="21"/>
          <w:szCs w:val="21"/>
        </w:rPr>
        <w:t>电子科技</w:t>
      </w:r>
      <w:r>
        <w:rPr>
          <w:kern w:val="2"/>
          <w:sz w:val="21"/>
          <w:szCs w:val="21"/>
        </w:rPr>
        <w:t>,2012,25(01):13-15+19.</w:t>
      </w:r>
      <w:bookmarkEnd w:id="151"/>
    </w:p>
    <w:p w14:paraId="5F1FDEE2" w14:textId="77777777" w:rsidR="00632C37" w:rsidRDefault="00000000">
      <w:pPr>
        <w:widowControl w:val="0"/>
        <w:numPr>
          <w:ilvl w:val="0"/>
          <w:numId w:val="7"/>
        </w:numPr>
        <w:wordWrap w:val="0"/>
        <w:topLinePunct/>
        <w:rPr>
          <w:kern w:val="2"/>
          <w:sz w:val="21"/>
          <w:szCs w:val="21"/>
        </w:rPr>
      </w:pPr>
      <w:bookmarkStart w:id="152" w:name="_Ref30997"/>
      <w:r>
        <w:rPr>
          <w:kern w:val="2"/>
          <w:sz w:val="21"/>
          <w:szCs w:val="21"/>
        </w:rPr>
        <w:t>周国鑫</w:t>
      </w:r>
      <w:r>
        <w:rPr>
          <w:kern w:val="2"/>
          <w:sz w:val="21"/>
          <w:szCs w:val="21"/>
        </w:rPr>
        <w:t>,</w:t>
      </w:r>
      <w:r>
        <w:rPr>
          <w:kern w:val="2"/>
          <w:sz w:val="21"/>
          <w:szCs w:val="21"/>
        </w:rPr>
        <w:t>高勇</w:t>
      </w:r>
      <w:r>
        <w:rPr>
          <w:kern w:val="2"/>
          <w:sz w:val="21"/>
          <w:szCs w:val="21"/>
        </w:rPr>
        <w:t>.</w:t>
      </w:r>
      <w:r>
        <w:rPr>
          <w:kern w:val="2"/>
          <w:sz w:val="21"/>
          <w:szCs w:val="21"/>
        </w:rPr>
        <w:t>基于</w:t>
      </w:r>
      <w:r>
        <w:rPr>
          <w:kern w:val="2"/>
          <w:sz w:val="21"/>
          <w:szCs w:val="21"/>
        </w:rPr>
        <w:t>GMM-UBM</w:t>
      </w:r>
      <w:r>
        <w:rPr>
          <w:kern w:val="2"/>
          <w:sz w:val="21"/>
          <w:szCs w:val="21"/>
        </w:rPr>
        <w:t>模型的说话人辨识研究</w:t>
      </w:r>
      <w:r>
        <w:rPr>
          <w:kern w:val="2"/>
          <w:sz w:val="21"/>
          <w:szCs w:val="21"/>
        </w:rPr>
        <w:t>[J].</w:t>
      </w:r>
      <w:r>
        <w:rPr>
          <w:kern w:val="2"/>
          <w:sz w:val="21"/>
          <w:szCs w:val="21"/>
        </w:rPr>
        <w:t>无线电工程</w:t>
      </w:r>
      <w:r>
        <w:rPr>
          <w:kern w:val="2"/>
          <w:sz w:val="21"/>
          <w:szCs w:val="21"/>
        </w:rPr>
        <w:t>,2014,44(12):14-17.</w:t>
      </w:r>
      <w:bookmarkEnd w:id="152"/>
    </w:p>
    <w:p w14:paraId="64B673BF" w14:textId="77777777" w:rsidR="00632C37" w:rsidRDefault="00000000">
      <w:pPr>
        <w:widowControl w:val="0"/>
        <w:numPr>
          <w:ilvl w:val="0"/>
          <w:numId w:val="7"/>
        </w:numPr>
        <w:wordWrap w:val="0"/>
        <w:topLinePunct/>
        <w:rPr>
          <w:kern w:val="2"/>
          <w:sz w:val="21"/>
          <w:szCs w:val="21"/>
        </w:rPr>
      </w:pPr>
      <w:bookmarkStart w:id="153" w:name="_Ref8402"/>
      <w:r>
        <w:rPr>
          <w:kern w:val="2"/>
          <w:sz w:val="21"/>
          <w:szCs w:val="21"/>
        </w:rPr>
        <w:t>王倩</w:t>
      </w:r>
      <w:r>
        <w:rPr>
          <w:kern w:val="2"/>
          <w:sz w:val="21"/>
          <w:szCs w:val="21"/>
        </w:rPr>
        <w:t xml:space="preserve">. </w:t>
      </w:r>
      <w:r>
        <w:rPr>
          <w:kern w:val="2"/>
          <w:sz w:val="21"/>
          <w:szCs w:val="21"/>
        </w:rPr>
        <w:t>基于</w:t>
      </w:r>
      <w:r>
        <w:rPr>
          <w:kern w:val="2"/>
          <w:sz w:val="21"/>
          <w:szCs w:val="21"/>
        </w:rPr>
        <w:t>DSP</w:t>
      </w:r>
      <w:r>
        <w:rPr>
          <w:kern w:val="2"/>
          <w:sz w:val="21"/>
          <w:szCs w:val="21"/>
        </w:rPr>
        <w:t>的音乐信号特征识别与再现技术研究</w:t>
      </w:r>
      <w:r>
        <w:rPr>
          <w:kern w:val="2"/>
          <w:sz w:val="21"/>
          <w:szCs w:val="21"/>
        </w:rPr>
        <w:t>[D].</w:t>
      </w:r>
      <w:r>
        <w:rPr>
          <w:kern w:val="2"/>
          <w:sz w:val="21"/>
          <w:szCs w:val="21"/>
        </w:rPr>
        <w:t>西安电子科技大学</w:t>
      </w:r>
      <w:r>
        <w:rPr>
          <w:kern w:val="2"/>
          <w:sz w:val="21"/>
          <w:szCs w:val="21"/>
        </w:rPr>
        <w:t>,2019.</w:t>
      </w:r>
      <w:bookmarkEnd w:id="153"/>
    </w:p>
    <w:p w14:paraId="46834997" w14:textId="77777777" w:rsidR="00632C37" w:rsidRDefault="00000000">
      <w:pPr>
        <w:widowControl w:val="0"/>
        <w:numPr>
          <w:ilvl w:val="0"/>
          <w:numId w:val="7"/>
        </w:numPr>
        <w:wordWrap w:val="0"/>
        <w:topLinePunct/>
        <w:rPr>
          <w:kern w:val="2"/>
          <w:sz w:val="21"/>
          <w:szCs w:val="21"/>
        </w:rPr>
      </w:pPr>
      <w:bookmarkStart w:id="154" w:name="_Ref12699"/>
      <w:r>
        <w:rPr>
          <w:kern w:val="2"/>
          <w:sz w:val="21"/>
          <w:szCs w:val="21"/>
        </w:rPr>
        <w:t>李新欣</w:t>
      </w:r>
      <w:r>
        <w:rPr>
          <w:kern w:val="2"/>
          <w:sz w:val="21"/>
          <w:szCs w:val="21"/>
        </w:rPr>
        <w:t xml:space="preserve">. </w:t>
      </w:r>
      <w:r>
        <w:rPr>
          <w:kern w:val="2"/>
          <w:sz w:val="21"/>
          <w:szCs w:val="21"/>
        </w:rPr>
        <w:t>船舶及鲸类声信号特征提取和分类识别研究</w:t>
      </w:r>
      <w:r>
        <w:rPr>
          <w:kern w:val="2"/>
          <w:sz w:val="21"/>
          <w:szCs w:val="21"/>
        </w:rPr>
        <w:t>[D].</w:t>
      </w:r>
      <w:r>
        <w:rPr>
          <w:kern w:val="2"/>
          <w:sz w:val="21"/>
          <w:szCs w:val="21"/>
        </w:rPr>
        <w:t>哈尔滨工程大学</w:t>
      </w:r>
      <w:r>
        <w:rPr>
          <w:kern w:val="2"/>
          <w:sz w:val="21"/>
          <w:szCs w:val="21"/>
        </w:rPr>
        <w:t>,2012.</w:t>
      </w:r>
      <w:bookmarkEnd w:id="154"/>
    </w:p>
    <w:p w14:paraId="35AB1294" w14:textId="77777777" w:rsidR="00632C37" w:rsidRDefault="00000000">
      <w:pPr>
        <w:widowControl w:val="0"/>
        <w:numPr>
          <w:ilvl w:val="0"/>
          <w:numId w:val="7"/>
        </w:numPr>
        <w:wordWrap w:val="0"/>
        <w:topLinePunct/>
        <w:rPr>
          <w:kern w:val="2"/>
          <w:sz w:val="21"/>
          <w:szCs w:val="21"/>
        </w:rPr>
      </w:pPr>
      <w:bookmarkStart w:id="155" w:name="_Ref17199"/>
      <w:r>
        <w:rPr>
          <w:kern w:val="2"/>
          <w:sz w:val="21"/>
          <w:szCs w:val="21"/>
        </w:rPr>
        <w:lastRenderedPageBreak/>
        <w:t>李泽</w:t>
      </w:r>
      <w:r>
        <w:rPr>
          <w:kern w:val="2"/>
          <w:sz w:val="21"/>
          <w:szCs w:val="21"/>
        </w:rPr>
        <w:t>,</w:t>
      </w:r>
      <w:r>
        <w:rPr>
          <w:kern w:val="2"/>
          <w:sz w:val="21"/>
          <w:szCs w:val="21"/>
        </w:rPr>
        <w:t>崔宣</w:t>
      </w:r>
      <w:r>
        <w:rPr>
          <w:kern w:val="2"/>
          <w:sz w:val="21"/>
          <w:szCs w:val="21"/>
        </w:rPr>
        <w:t>,</w:t>
      </w:r>
      <w:r>
        <w:rPr>
          <w:kern w:val="2"/>
          <w:sz w:val="21"/>
          <w:szCs w:val="21"/>
        </w:rPr>
        <w:t>马雨廷等</w:t>
      </w:r>
      <w:r>
        <w:rPr>
          <w:kern w:val="2"/>
          <w:sz w:val="21"/>
          <w:szCs w:val="21"/>
        </w:rPr>
        <w:t>.MFCC</w:t>
      </w:r>
      <w:r>
        <w:rPr>
          <w:kern w:val="2"/>
          <w:sz w:val="21"/>
          <w:szCs w:val="21"/>
        </w:rPr>
        <w:t>和</w:t>
      </w:r>
      <w:r>
        <w:rPr>
          <w:kern w:val="2"/>
          <w:sz w:val="21"/>
          <w:szCs w:val="21"/>
        </w:rPr>
        <w:t>LPCC</w:t>
      </w:r>
      <w:r>
        <w:rPr>
          <w:kern w:val="2"/>
          <w:sz w:val="21"/>
          <w:szCs w:val="21"/>
        </w:rPr>
        <w:t>特征参数在说话人识别中的研究</w:t>
      </w:r>
      <w:r>
        <w:rPr>
          <w:kern w:val="2"/>
          <w:sz w:val="21"/>
          <w:szCs w:val="21"/>
        </w:rPr>
        <w:t>[J].</w:t>
      </w:r>
      <w:r>
        <w:rPr>
          <w:kern w:val="2"/>
          <w:sz w:val="21"/>
          <w:szCs w:val="21"/>
        </w:rPr>
        <w:t>河南工程学院学报</w:t>
      </w:r>
      <w:r>
        <w:rPr>
          <w:kern w:val="2"/>
          <w:sz w:val="21"/>
          <w:szCs w:val="21"/>
        </w:rPr>
        <w:t>(</w:t>
      </w:r>
      <w:r>
        <w:rPr>
          <w:kern w:val="2"/>
          <w:sz w:val="21"/>
          <w:szCs w:val="21"/>
        </w:rPr>
        <w:t>自然科学版</w:t>
      </w:r>
      <w:r>
        <w:rPr>
          <w:kern w:val="2"/>
          <w:sz w:val="21"/>
          <w:szCs w:val="21"/>
        </w:rPr>
        <w:t>),2010,22(02):51-55.</w:t>
      </w:r>
      <w:bookmarkEnd w:id="155"/>
    </w:p>
    <w:p w14:paraId="7EF480BE" w14:textId="77777777" w:rsidR="00632C37" w:rsidRDefault="00000000">
      <w:pPr>
        <w:widowControl w:val="0"/>
        <w:numPr>
          <w:ilvl w:val="0"/>
          <w:numId w:val="7"/>
        </w:numPr>
        <w:wordWrap w:val="0"/>
        <w:topLinePunct/>
        <w:rPr>
          <w:kern w:val="2"/>
          <w:sz w:val="21"/>
          <w:szCs w:val="21"/>
        </w:rPr>
      </w:pPr>
      <w:bookmarkStart w:id="156" w:name="_Ref8386"/>
      <w:r>
        <w:rPr>
          <w:kern w:val="2"/>
          <w:sz w:val="21"/>
          <w:szCs w:val="21"/>
        </w:rPr>
        <w:t>H. Nyquist, "Certain factors affecting telegraph speed," in Journal of the A.I.E.E., vol. 43, no. 2, pp. 124-130, Feb. 1924</w:t>
      </w:r>
      <w:bookmarkEnd w:id="156"/>
      <w:r>
        <w:rPr>
          <w:rFonts w:hint="eastAsia"/>
          <w:kern w:val="2"/>
          <w:sz w:val="21"/>
          <w:szCs w:val="21"/>
        </w:rPr>
        <w:t>.</w:t>
      </w:r>
    </w:p>
    <w:p w14:paraId="04FBF615" w14:textId="77777777" w:rsidR="00632C37" w:rsidRDefault="00000000">
      <w:pPr>
        <w:widowControl w:val="0"/>
        <w:numPr>
          <w:ilvl w:val="0"/>
          <w:numId w:val="7"/>
        </w:numPr>
        <w:wordWrap w:val="0"/>
        <w:topLinePunct/>
      </w:pPr>
      <w:bookmarkStart w:id="157" w:name="_Ref13678"/>
      <w:r>
        <w:rPr>
          <w:kern w:val="2"/>
          <w:sz w:val="21"/>
          <w:szCs w:val="21"/>
        </w:rPr>
        <w:t>李秀</w:t>
      </w:r>
      <w:r>
        <w:rPr>
          <w:kern w:val="2"/>
          <w:sz w:val="21"/>
          <w:szCs w:val="21"/>
        </w:rPr>
        <w:t xml:space="preserve">. </w:t>
      </w:r>
      <w:r>
        <w:rPr>
          <w:kern w:val="2"/>
          <w:sz w:val="21"/>
          <w:szCs w:val="21"/>
        </w:rPr>
        <w:t>基于</w:t>
      </w:r>
      <w:r>
        <w:rPr>
          <w:kern w:val="2"/>
          <w:sz w:val="21"/>
          <w:szCs w:val="21"/>
        </w:rPr>
        <w:t>DTW</w:t>
      </w:r>
      <w:r>
        <w:rPr>
          <w:kern w:val="2"/>
          <w:sz w:val="21"/>
          <w:szCs w:val="21"/>
        </w:rPr>
        <w:t>和</w:t>
      </w:r>
      <w:r>
        <w:rPr>
          <w:kern w:val="2"/>
          <w:sz w:val="21"/>
          <w:szCs w:val="21"/>
        </w:rPr>
        <w:t>GMM</w:t>
      </w:r>
      <w:r>
        <w:rPr>
          <w:kern w:val="2"/>
          <w:sz w:val="21"/>
          <w:szCs w:val="21"/>
        </w:rPr>
        <w:t>的多维特征说话人识别</w:t>
      </w:r>
      <w:r>
        <w:rPr>
          <w:kern w:val="2"/>
          <w:sz w:val="21"/>
          <w:szCs w:val="21"/>
        </w:rPr>
        <w:t>[D].</w:t>
      </w:r>
      <w:r>
        <w:rPr>
          <w:kern w:val="2"/>
          <w:sz w:val="21"/>
          <w:szCs w:val="21"/>
        </w:rPr>
        <w:t>南京邮电大学</w:t>
      </w:r>
      <w:r>
        <w:rPr>
          <w:kern w:val="2"/>
          <w:sz w:val="21"/>
          <w:szCs w:val="21"/>
        </w:rPr>
        <w:t>,2019.</w:t>
      </w:r>
      <w:bookmarkStart w:id="158" w:name="_Toc19135"/>
      <w:bookmarkStart w:id="159" w:name="_Toc15508"/>
      <w:bookmarkStart w:id="160" w:name="_Toc32674"/>
      <w:bookmarkEnd w:id="138"/>
      <w:bookmarkEnd w:id="157"/>
    </w:p>
    <w:bookmarkEnd w:id="158"/>
    <w:bookmarkEnd w:id="159"/>
    <w:bookmarkEnd w:id="160"/>
    <w:p w14:paraId="511C3D40" w14:textId="77777777" w:rsidR="00632C37" w:rsidRDefault="00632C37">
      <w:pPr>
        <w:ind w:firstLineChars="0" w:firstLine="0"/>
      </w:pPr>
    </w:p>
    <w:sectPr w:rsidR="00632C37">
      <w:headerReference w:type="default" r:id="rId89"/>
      <w:footerReference w:type="default" r:id="rId90"/>
      <w:pgSz w:w="11906" w:h="16838"/>
      <w:pgMar w:top="1417" w:right="1417" w:bottom="1417"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CAF92" w14:textId="77777777" w:rsidR="00F72E5F" w:rsidRDefault="00F72E5F">
      <w:pPr>
        <w:spacing w:line="240" w:lineRule="auto"/>
        <w:ind w:firstLine="480"/>
      </w:pPr>
      <w:r>
        <w:separator/>
      </w:r>
    </w:p>
  </w:endnote>
  <w:endnote w:type="continuationSeparator" w:id="0">
    <w:p w14:paraId="0A532012" w14:textId="77777777" w:rsidR="00F72E5F" w:rsidRDefault="00F72E5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557D2" w14:textId="77777777" w:rsidR="00460F79" w:rsidRDefault="00460F79">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14DA9" w14:textId="77777777" w:rsidR="00460F79" w:rsidRDefault="00460F79">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E09C8" w14:textId="77777777" w:rsidR="00460F79" w:rsidRDefault="00460F79">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0344E" w14:textId="77777777" w:rsidR="00632C37" w:rsidRDefault="00632C37">
    <w:pPr>
      <w:pStyle w:val="a7"/>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A6ACF" w14:textId="77777777" w:rsidR="00632C37" w:rsidRDefault="00000000">
    <w:pPr>
      <w:pStyle w:val="a7"/>
      <w:ind w:firstLine="360"/>
    </w:pPr>
    <w:r>
      <w:rPr>
        <w:noProof/>
      </w:rPr>
      <mc:AlternateContent>
        <mc:Choice Requires="wps">
          <w:drawing>
            <wp:anchor distT="0" distB="0" distL="114300" distR="114300" simplePos="0" relativeHeight="251659264" behindDoc="0" locked="0" layoutInCell="1" allowOverlap="1" wp14:anchorId="783B43E8" wp14:editId="14A923BB">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CC6792" w14:textId="77777777" w:rsidR="00632C37" w:rsidRDefault="00000000">
                          <w:pPr>
                            <w:pStyle w:val="a7"/>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83B43E8" id="_x0000_t202" coordsize="21600,21600" o:spt="202" path="m,l,21600r21600,l21600,xe">
              <v:stroke joinstyle="miter"/>
              <v:path gradientshapeok="t" o:connecttype="rect"/>
            </v:shapetype>
            <v:shape id="文本框 2"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7CC6792" w14:textId="77777777" w:rsidR="00632C37" w:rsidRDefault="00000000">
                    <w:pPr>
                      <w:pStyle w:val="a7"/>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EF9F5F" w14:textId="77777777" w:rsidR="00F72E5F" w:rsidRDefault="00F72E5F">
      <w:pPr>
        <w:ind w:firstLine="480"/>
      </w:pPr>
      <w:r>
        <w:separator/>
      </w:r>
    </w:p>
  </w:footnote>
  <w:footnote w:type="continuationSeparator" w:id="0">
    <w:p w14:paraId="4A5D9EA8" w14:textId="77777777" w:rsidR="00F72E5F" w:rsidRDefault="00F72E5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B012B" w14:textId="77777777" w:rsidR="00460F79" w:rsidRDefault="00460F79">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C48C" w14:textId="77777777" w:rsidR="00632C37" w:rsidRDefault="00632C37">
    <w:pPr>
      <w:pStyle w:val="a8"/>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8FCC3" w14:textId="77777777" w:rsidR="00460F79" w:rsidRDefault="00460F79">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F9515" w14:textId="77777777" w:rsidR="00632C37" w:rsidRDefault="00632C37">
    <w:pPr>
      <w:pStyle w:val="a8"/>
      <w:ind w:firstLineChars="0" w:firstLine="0"/>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F1515" w14:textId="77777777" w:rsidR="00632C37" w:rsidRDefault="00632C37">
    <w:pPr>
      <w:pStyle w:val="a8"/>
      <w:ind w:firstLineChars="0" w:firstLine="0"/>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5950A" w14:textId="77777777" w:rsidR="00632C37" w:rsidRDefault="00632C37">
    <w:pPr>
      <w:pStyle w:val="a8"/>
      <w:ind w:firstLineChars="0" w:firstLine="0"/>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C3D8E" w14:textId="77777777" w:rsidR="00632C37" w:rsidRDefault="00632C37">
    <w:pPr>
      <w:pStyle w:val="a8"/>
      <w:ind w:firstLineChars="0"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A96C0B"/>
    <w:multiLevelType w:val="singleLevel"/>
    <w:tmpl w:val="9AA96C0B"/>
    <w:lvl w:ilvl="0">
      <w:start w:val="1"/>
      <w:numFmt w:val="decimal"/>
      <w:lvlText w:val="(%1)"/>
      <w:lvlJc w:val="left"/>
      <w:pPr>
        <w:ind w:left="425" w:hanging="425"/>
      </w:pPr>
      <w:rPr>
        <w:rFonts w:hint="default"/>
      </w:rPr>
    </w:lvl>
  </w:abstractNum>
  <w:abstractNum w:abstractNumId="1" w15:restartNumberingAfterBreak="0">
    <w:nsid w:val="F23A9AA6"/>
    <w:multiLevelType w:val="singleLevel"/>
    <w:tmpl w:val="F23A9AA6"/>
    <w:lvl w:ilvl="0">
      <w:start w:val="1"/>
      <w:numFmt w:val="decimal"/>
      <w:lvlText w:val="(%1)"/>
      <w:lvlJc w:val="left"/>
      <w:pPr>
        <w:ind w:left="425" w:hanging="425"/>
      </w:pPr>
      <w:rPr>
        <w:rFonts w:hint="default"/>
      </w:rPr>
    </w:lvl>
  </w:abstractNum>
  <w:abstractNum w:abstractNumId="2" w15:restartNumberingAfterBreak="0">
    <w:nsid w:val="1A70041E"/>
    <w:multiLevelType w:val="singleLevel"/>
    <w:tmpl w:val="1A70041E"/>
    <w:lvl w:ilvl="0">
      <w:start w:val="1"/>
      <w:numFmt w:val="decimal"/>
      <w:lvlText w:val="(%1)"/>
      <w:lvlJc w:val="left"/>
      <w:pPr>
        <w:ind w:left="425" w:hanging="425"/>
      </w:pPr>
      <w:rPr>
        <w:rFonts w:hint="default"/>
      </w:rPr>
    </w:lvl>
  </w:abstractNum>
  <w:abstractNum w:abstractNumId="3" w15:restartNumberingAfterBreak="0">
    <w:nsid w:val="29249670"/>
    <w:multiLevelType w:val="singleLevel"/>
    <w:tmpl w:val="29249670"/>
    <w:lvl w:ilvl="0">
      <w:start w:val="1"/>
      <w:numFmt w:val="decimal"/>
      <w:lvlText w:val="(%1)"/>
      <w:lvlJc w:val="left"/>
      <w:pPr>
        <w:ind w:left="425" w:hanging="425"/>
      </w:pPr>
      <w:rPr>
        <w:rFonts w:hint="default"/>
      </w:rPr>
    </w:lvl>
  </w:abstractNum>
  <w:abstractNum w:abstractNumId="4" w15:restartNumberingAfterBreak="0">
    <w:nsid w:val="4D6C705D"/>
    <w:multiLevelType w:val="singleLevel"/>
    <w:tmpl w:val="4D6C705D"/>
    <w:lvl w:ilvl="0">
      <w:start w:val="1"/>
      <w:numFmt w:val="decimal"/>
      <w:lvlText w:val="[%1]"/>
      <w:lvlJc w:val="left"/>
      <w:pPr>
        <w:tabs>
          <w:tab w:val="left" w:pos="420"/>
        </w:tabs>
        <w:ind w:left="425" w:hanging="425"/>
      </w:pPr>
      <w:rPr>
        <w:rFonts w:hint="default"/>
      </w:rPr>
    </w:lvl>
  </w:abstractNum>
  <w:abstractNum w:abstractNumId="5" w15:restartNumberingAfterBreak="0">
    <w:nsid w:val="51EC9F8A"/>
    <w:multiLevelType w:val="singleLevel"/>
    <w:tmpl w:val="51EC9F8A"/>
    <w:lvl w:ilvl="0">
      <w:start w:val="1"/>
      <w:numFmt w:val="decimal"/>
      <w:pStyle w:val="1"/>
      <w:lvlText w:val="第%1章 "/>
      <w:lvlJc w:val="left"/>
      <w:pPr>
        <w:tabs>
          <w:tab w:val="left" w:pos="420"/>
        </w:tabs>
        <w:ind w:left="425" w:hanging="425"/>
      </w:pPr>
      <w:rPr>
        <w:rFonts w:eastAsia="宋体" w:cs="宋体" w:hint="default"/>
        <w:b/>
        <w:bCs/>
        <w:sz w:val="32"/>
        <w:szCs w:val="32"/>
      </w:rPr>
    </w:lvl>
  </w:abstractNum>
  <w:abstractNum w:abstractNumId="6" w15:restartNumberingAfterBreak="0">
    <w:nsid w:val="5209CE48"/>
    <w:multiLevelType w:val="singleLevel"/>
    <w:tmpl w:val="5209CE48"/>
    <w:lvl w:ilvl="0">
      <w:start w:val="1"/>
      <w:numFmt w:val="decimal"/>
      <w:lvlText w:val="(%1)"/>
      <w:lvlJc w:val="left"/>
      <w:pPr>
        <w:ind w:left="425" w:hanging="425"/>
      </w:pPr>
      <w:rPr>
        <w:rFonts w:hint="default"/>
      </w:rPr>
    </w:lvl>
  </w:abstractNum>
  <w:num w:numId="1" w16cid:durableId="1309869502">
    <w:abstractNumId w:val="5"/>
  </w:num>
  <w:num w:numId="2" w16cid:durableId="727455263">
    <w:abstractNumId w:val="2"/>
  </w:num>
  <w:num w:numId="3" w16cid:durableId="177040374">
    <w:abstractNumId w:val="6"/>
  </w:num>
  <w:num w:numId="4" w16cid:durableId="1660428333">
    <w:abstractNumId w:val="3"/>
  </w:num>
  <w:num w:numId="5" w16cid:durableId="505173373">
    <w:abstractNumId w:val="1"/>
  </w:num>
  <w:num w:numId="6" w16cid:durableId="519660623">
    <w:abstractNumId w:val="0"/>
  </w:num>
  <w:num w:numId="7" w16cid:durableId="15803594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BiMTYzN2E5MmFmZDNjYjViNzVkYWRjOWMyZTllNTkifQ=="/>
  </w:docVars>
  <w:rsids>
    <w:rsidRoot w:val="00172A27"/>
    <w:rsid w:val="00172A27"/>
    <w:rsid w:val="00440579"/>
    <w:rsid w:val="00460F79"/>
    <w:rsid w:val="005714C6"/>
    <w:rsid w:val="00632C37"/>
    <w:rsid w:val="00820417"/>
    <w:rsid w:val="009C15CF"/>
    <w:rsid w:val="00C50ECA"/>
    <w:rsid w:val="00C52E64"/>
    <w:rsid w:val="00CB3C62"/>
    <w:rsid w:val="00CD79DA"/>
    <w:rsid w:val="00D50D6E"/>
    <w:rsid w:val="00F259F7"/>
    <w:rsid w:val="00F72E5F"/>
    <w:rsid w:val="014256C4"/>
    <w:rsid w:val="014337F8"/>
    <w:rsid w:val="0167540C"/>
    <w:rsid w:val="017D4F5C"/>
    <w:rsid w:val="01B10E90"/>
    <w:rsid w:val="01D5173B"/>
    <w:rsid w:val="01EC20E2"/>
    <w:rsid w:val="0219419F"/>
    <w:rsid w:val="023E0E6C"/>
    <w:rsid w:val="02581D40"/>
    <w:rsid w:val="02954528"/>
    <w:rsid w:val="02B250DA"/>
    <w:rsid w:val="02FA2DBD"/>
    <w:rsid w:val="0301742A"/>
    <w:rsid w:val="03074550"/>
    <w:rsid w:val="032D650E"/>
    <w:rsid w:val="037B4C65"/>
    <w:rsid w:val="037E6E33"/>
    <w:rsid w:val="03803F41"/>
    <w:rsid w:val="038A7E04"/>
    <w:rsid w:val="03A82039"/>
    <w:rsid w:val="03C60A51"/>
    <w:rsid w:val="040C0819"/>
    <w:rsid w:val="04117523"/>
    <w:rsid w:val="0414147C"/>
    <w:rsid w:val="041A1188"/>
    <w:rsid w:val="042F62B6"/>
    <w:rsid w:val="044B7594"/>
    <w:rsid w:val="04697A1A"/>
    <w:rsid w:val="04785EAF"/>
    <w:rsid w:val="04826D2E"/>
    <w:rsid w:val="049727D9"/>
    <w:rsid w:val="04BD38C2"/>
    <w:rsid w:val="04C258B7"/>
    <w:rsid w:val="04E83889"/>
    <w:rsid w:val="050140F6"/>
    <w:rsid w:val="05410997"/>
    <w:rsid w:val="05467D5B"/>
    <w:rsid w:val="05A0746B"/>
    <w:rsid w:val="05DA33F5"/>
    <w:rsid w:val="05E27A84"/>
    <w:rsid w:val="05F61781"/>
    <w:rsid w:val="06670810"/>
    <w:rsid w:val="067C0BB9"/>
    <w:rsid w:val="06C62F02"/>
    <w:rsid w:val="06FE559A"/>
    <w:rsid w:val="07003E83"/>
    <w:rsid w:val="07035F04"/>
    <w:rsid w:val="07195727"/>
    <w:rsid w:val="073D4141"/>
    <w:rsid w:val="077706A0"/>
    <w:rsid w:val="078F59E9"/>
    <w:rsid w:val="07E13D6B"/>
    <w:rsid w:val="080A1514"/>
    <w:rsid w:val="080A5070"/>
    <w:rsid w:val="08187EB9"/>
    <w:rsid w:val="08344B06"/>
    <w:rsid w:val="08393DD8"/>
    <w:rsid w:val="085A37A6"/>
    <w:rsid w:val="08674306"/>
    <w:rsid w:val="089F1C5C"/>
    <w:rsid w:val="08E311FC"/>
    <w:rsid w:val="08F340B3"/>
    <w:rsid w:val="08FD674C"/>
    <w:rsid w:val="092C701D"/>
    <w:rsid w:val="09694A19"/>
    <w:rsid w:val="0984306F"/>
    <w:rsid w:val="099639E1"/>
    <w:rsid w:val="09CA4783"/>
    <w:rsid w:val="09D43B87"/>
    <w:rsid w:val="09DB5391"/>
    <w:rsid w:val="0A1F7DCE"/>
    <w:rsid w:val="0A2D2088"/>
    <w:rsid w:val="0A313175"/>
    <w:rsid w:val="0A943317"/>
    <w:rsid w:val="0AA06753"/>
    <w:rsid w:val="0ABD461B"/>
    <w:rsid w:val="0AE17B50"/>
    <w:rsid w:val="0B28399C"/>
    <w:rsid w:val="0B304E47"/>
    <w:rsid w:val="0B5151EB"/>
    <w:rsid w:val="0B696551"/>
    <w:rsid w:val="0B813DCE"/>
    <w:rsid w:val="0B9C2483"/>
    <w:rsid w:val="0BA170B5"/>
    <w:rsid w:val="0BA46568"/>
    <w:rsid w:val="0BA92DF2"/>
    <w:rsid w:val="0BC8771C"/>
    <w:rsid w:val="0BD274B5"/>
    <w:rsid w:val="0BF7590B"/>
    <w:rsid w:val="0BFC73C5"/>
    <w:rsid w:val="0C01720B"/>
    <w:rsid w:val="0C0D106D"/>
    <w:rsid w:val="0C1053BE"/>
    <w:rsid w:val="0C2B22EB"/>
    <w:rsid w:val="0C447AF2"/>
    <w:rsid w:val="0C523489"/>
    <w:rsid w:val="0C536174"/>
    <w:rsid w:val="0C5B40EC"/>
    <w:rsid w:val="0C632FA1"/>
    <w:rsid w:val="0C8B7F7D"/>
    <w:rsid w:val="0CC779D3"/>
    <w:rsid w:val="0CCD4A3B"/>
    <w:rsid w:val="0CD8309B"/>
    <w:rsid w:val="0CF2235F"/>
    <w:rsid w:val="0D1C0429"/>
    <w:rsid w:val="0D2E7A52"/>
    <w:rsid w:val="0D4A5F0F"/>
    <w:rsid w:val="0D643474"/>
    <w:rsid w:val="0D8C4BF5"/>
    <w:rsid w:val="0DAC4BAD"/>
    <w:rsid w:val="0DBC505E"/>
    <w:rsid w:val="0DCC67BA"/>
    <w:rsid w:val="0DD85C80"/>
    <w:rsid w:val="0DDA1988"/>
    <w:rsid w:val="0E1E49F8"/>
    <w:rsid w:val="0E22637C"/>
    <w:rsid w:val="0E736559"/>
    <w:rsid w:val="0E8536A2"/>
    <w:rsid w:val="0E887CC5"/>
    <w:rsid w:val="0E941B37"/>
    <w:rsid w:val="0EA164DA"/>
    <w:rsid w:val="0EA31D7A"/>
    <w:rsid w:val="0EA46575"/>
    <w:rsid w:val="0EB21FBD"/>
    <w:rsid w:val="0ED24F52"/>
    <w:rsid w:val="0EF820C6"/>
    <w:rsid w:val="0F0740B7"/>
    <w:rsid w:val="0F19203C"/>
    <w:rsid w:val="0F454596"/>
    <w:rsid w:val="0F69520E"/>
    <w:rsid w:val="0F9718DF"/>
    <w:rsid w:val="0FAE6C29"/>
    <w:rsid w:val="0FD6687D"/>
    <w:rsid w:val="0FDA17CC"/>
    <w:rsid w:val="0FE16B50"/>
    <w:rsid w:val="0FFC1742"/>
    <w:rsid w:val="10545A22"/>
    <w:rsid w:val="10594DE6"/>
    <w:rsid w:val="10747DE7"/>
    <w:rsid w:val="107C2883"/>
    <w:rsid w:val="10812B9D"/>
    <w:rsid w:val="10880A3E"/>
    <w:rsid w:val="10991687"/>
    <w:rsid w:val="10AD4252"/>
    <w:rsid w:val="10BF6F6E"/>
    <w:rsid w:val="110A4333"/>
    <w:rsid w:val="110A553C"/>
    <w:rsid w:val="11160F29"/>
    <w:rsid w:val="11194C33"/>
    <w:rsid w:val="112470B7"/>
    <w:rsid w:val="11363187"/>
    <w:rsid w:val="113A4C18"/>
    <w:rsid w:val="11401B02"/>
    <w:rsid w:val="115F06D1"/>
    <w:rsid w:val="11987D75"/>
    <w:rsid w:val="119C142F"/>
    <w:rsid w:val="11A958FA"/>
    <w:rsid w:val="11B70FDB"/>
    <w:rsid w:val="11BB0702"/>
    <w:rsid w:val="11E054D5"/>
    <w:rsid w:val="11F33019"/>
    <w:rsid w:val="12054DD5"/>
    <w:rsid w:val="1228555D"/>
    <w:rsid w:val="123C7036"/>
    <w:rsid w:val="12444452"/>
    <w:rsid w:val="125B062B"/>
    <w:rsid w:val="12726D37"/>
    <w:rsid w:val="12896FE4"/>
    <w:rsid w:val="12A12EEA"/>
    <w:rsid w:val="12A165D1"/>
    <w:rsid w:val="12B97DBE"/>
    <w:rsid w:val="12C14EC5"/>
    <w:rsid w:val="12EC6216"/>
    <w:rsid w:val="13263FC3"/>
    <w:rsid w:val="13290CC0"/>
    <w:rsid w:val="13347445"/>
    <w:rsid w:val="13352690"/>
    <w:rsid w:val="133A74E7"/>
    <w:rsid w:val="138C39AA"/>
    <w:rsid w:val="139B74C4"/>
    <w:rsid w:val="13A16C95"/>
    <w:rsid w:val="13CE7899"/>
    <w:rsid w:val="13D0512E"/>
    <w:rsid w:val="13E96481"/>
    <w:rsid w:val="140332A8"/>
    <w:rsid w:val="141259D8"/>
    <w:rsid w:val="145204CA"/>
    <w:rsid w:val="1457113B"/>
    <w:rsid w:val="146D7C3C"/>
    <w:rsid w:val="14A34882"/>
    <w:rsid w:val="14CB5B87"/>
    <w:rsid w:val="14E153AA"/>
    <w:rsid w:val="14E82BDD"/>
    <w:rsid w:val="14FC79E5"/>
    <w:rsid w:val="150C2766"/>
    <w:rsid w:val="15175270"/>
    <w:rsid w:val="152F6C6D"/>
    <w:rsid w:val="153951E6"/>
    <w:rsid w:val="15581B10"/>
    <w:rsid w:val="15712814"/>
    <w:rsid w:val="15826591"/>
    <w:rsid w:val="15B11221"/>
    <w:rsid w:val="15BA6327"/>
    <w:rsid w:val="15CC605B"/>
    <w:rsid w:val="15F50E05"/>
    <w:rsid w:val="15FA4141"/>
    <w:rsid w:val="15FA5065"/>
    <w:rsid w:val="16036E26"/>
    <w:rsid w:val="164E6403"/>
    <w:rsid w:val="165C73DE"/>
    <w:rsid w:val="16610551"/>
    <w:rsid w:val="167A1613"/>
    <w:rsid w:val="16987A9E"/>
    <w:rsid w:val="169F376F"/>
    <w:rsid w:val="16D70407"/>
    <w:rsid w:val="16ED6288"/>
    <w:rsid w:val="16F05D79"/>
    <w:rsid w:val="173E0892"/>
    <w:rsid w:val="178A2D35"/>
    <w:rsid w:val="180F222F"/>
    <w:rsid w:val="18395C1E"/>
    <w:rsid w:val="183E132F"/>
    <w:rsid w:val="1846189E"/>
    <w:rsid w:val="184C0D4E"/>
    <w:rsid w:val="1873518C"/>
    <w:rsid w:val="1890511D"/>
    <w:rsid w:val="18AE7C99"/>
    <w:rsid w:val="18B51028"/>
    <w:rsid w:val="18C1177B"/>
    <w:rsid w:val="18C96881"/>
    <w:rsid w:val="18F97167"/>
    <w:rsid w:val="190653E0"/>
    <w:rsid w:val="192600CD"/>
    <w:rsid w:val="193006AE"/>
    <w:rsid w:val="194A43A4"/>
    <w:rsid w:val="194D300E"/>
    <w:rsid w:val="19792055"/>
    <w:rsid w:val="1993062A"/>
    <w:rsid w:val="19A15CAB"/>
    <w:rsid w:val="19A846E9"/>
    <w:rsid w:val="19EA2F53"/>
    <w:rsid w:val="19EB7666"/>
    <w:rsid w:val="19ED659F"/>
    <w:rsid w:val="1A07380A"/>
    <w:rsid w:val="1A143B2C"/>
    <w:rsid w:val="1A361CF4"/>
    <w:rsid w:val="1A3F329F"/>
    <w:rsid w:val="1A45144E"/>
    <w:rsid w:val="1A491F53"/>
    <w:rsid w:val="1A4A7DBD"/>
    <w:rsid w:val="1A554010"/>
    <w:rsid w:val="1A9D408D"/>
    <w:rsid w:val="1AAC1FB7"/>
    <w:rsid w:val="1AC56366"/>
    <w:rsid w:val="1ACB393F"/>
    <w:rsid w:val="1B193AF0"/>
    <w:rsid w:val="1B304996"/>
    <w:rsid w:val="1B5543FC"/>
    <w:rsid w:val="1B5C7426"/>
    <w:rsid w:val="1B636B19"/>
    <w:rsid w:val="1B6C56CD"/>
    <w:rsid w:val="1B8371BB"/>
    <w:rsid w:val="1B9A2B5A"/>
    <w:rsid w:val="1BA2759C"/>
    <w:rsid w:val="1BAC167D"/>
    <w:rsid w:val="1BB47375"/>
    <w:rsid w:val="1BF1501B"/>
    <w:rsid w:val="1BF347A8"/>
    <w:rsid w:val="1C1F0D18"/>
    <w:rsid w:val="1C273A3D"/>
    <w:rsid w:val="1C2C1334"/>
    <w:rsid w:val="1C381D54"/>
    <w:rsid w:val="1C3F7586"/>
    <w:rsid w:val="1C81105C"/>
    <w:rsid w:val="1CC950A2"/>
    <w:rsid w:val="1CD079CB"/>
    <w:rsid w:val="1CE67A02"/>
    <w:rsid w:val="1CFE23A9"/>
    <w:rsid w:val="1D036806"/>
    <w:rsid w:val="1D206F7F"/>
    <w:rsid w:val="1D2310B2"/>
    <w:rsid w:val="1D555D26"/>
    <w:rsid w:val="1D5726AE"/>
    <w:rsid w:val="1D596426"/>
    <w:rsid w:val="1D5A08CB"/>
    <w:rsid w:val="1D5A25DD"/>
    <w:rsid w:val="1D6B7F07"/>
    <w:rsid w:val="1DC83034"/>
    <w:rsid w:val="1DF62744"/>
    <w:rsid w:val="1E0433AB"/>
    <w:rsid w:val="1E360353"/>
    <w:rsid w:val="1E566E09"/>
    <w:rsid w:val="1E696B3C"/>
    <w:rsid w:val="1E6A01BF"/>
    <w:rsid w:val="1E885A3C"/>
    <w:rsid w:val="1E8E5DE1"/>
    <w:rsid w:val="1E9A0002"/>
    <w:rsid w:val="1E9A4F48"/>
    <w:rsid w:val="1EB16B64"/>
    <w:rsid w:val="1ECA6EAF"/>
    <w:rsid w:val="1ED032A3"/>
    <w:rsid w:val="1EED151B"/>
    <w:rsid w:val="1F06438B"/>
    <w:rsid w:val="1F1D622E"/>
    <w:rsid w:val="1F781AE0"/>
    <w:rsid w:val="1F7C289F"/>
    <w:rsid w:val="1F7E6617"/>
    <w:rsid w:val="1F844D5F"/>
    <w:rsid w:val="1F8D0609"/>
    <w:rsid w:val="1FA07FCE"/>
    <w:rsid w:val="1FA92F69"/>
    <w:rsid w:val="1FE63CE8"/>
    <w:rsid w:val="1FE946D3"/>
    <w:rsid w:val="20287425"/>
    <w:rsid w:val="20317AB3"/>
    <w:rsid w:val="20340A84"/>
    <w:rsid w:val="20735A50"/>
    <w:rsid w:val="208D63E6"/>
    <w:rsid w:val="20C6324C"/>
    <w:rsid w:val="20E609D1"/>
    <w:rsid w:val="20E64474"/>
    <w:rsid w:val="215F7D83"/>
    <w:rsid w:val="216252EF"/>
    <w:rsid w:val="217C0935"/>
    <w:rsid w:val="21933ED0"/>
    <w:rsid w:val="2199723C"/>
    <w:rsid w:val="21A572A2"/>
    <w:rsid w:val="21BC7F3A"/>
    <w:rsid w:val="21BE719F"/>
    <w:rsid w:val="21F030D1"/>
    <w:rsid w:val="21F66939"/>
    <w:rsid w:val="21FD729B"/>
    <w:rsid w:val="224D4EA5"/>
    <w:rsid w:val="22560A16"/>
    <w:rsid w:val="22757FD1"/>
    <w:rsid w:val="22976671"/>
    <w:rsid w:val="22981D7A"/>
    <w:rsid w:val="22C0033E"/>
    <w:rsid w:val="236E49CD"/>
    <w:rsid w:val="23747860"/>
    <w:rsid w:val="237B711D"/>
    <w:rsid w:val="239F6B5C"/>
    <w:rsid w:val="23B21FBB"/>
    <w:rsid w:val="23B26890"/>
    <w:rsid w:val="23BD5235"/>
    <w:rsid w:val="23BE00A5"/>
    <w:rsid w:val="23E7405F"/>
    <w:rsid w:val="23ED4B71"/>
    <w:rsid w:val="23EE54AF"/>
    <w:rsid w:val="24174945"/>
    <w:rsid w:val="242E44B6"/>
    <w:rsid w:val="245B7EB9"/>
    <w:rsid w:val="247104F9"/>
    <w:rsid w:val="24863878"/>
    <w:rsid w:val="24866BED"/>
    <w:rsid w:val="24AA2DC5"/>
    <w:rsid w:val="24B30B11"/>
    <w:rsid w:val="24C31A17"/>
    <w:rsid w:val="24DC546D"/>
    <w:rsid w:val="24EE68DD"/>
    <w:rsid w:val="25060926"/>
    <w:rsid w:val="25286378"/>
    <w:rsid w:val="253B0DDF"/>
    <w:rsid w:val="254B6EAE"/>
    <w:rsid w:val="25A14E0E"/>
    <w:rsid w:val="25A36642"/>
    <w:rsid w:val="25AB17E9"/>
    <w:rsid w:val="25AC5561"/>
    <w:rsid w:val="25BF3725"/>
    <w:rsid w:val="25CE6675"/>
    <w:rsid w:val="2624159B"/>
    <w:rsid w:val="265609CB"/>
    <w:rsid w:val="267C13D7"/>
    <w:rsid w:val="26855473"/>
    <w:rsid w:val="2697330D"/>
    <w:rsid w:val="26CC5EBA"/>
    <w:rsid w:val="26EA27E4"/>
    <w:rsid w:val="26F64CE5"/>
    <w:rsid w:val="27233601"/>
    <w:rsid w:val="27257379"/>
    <w:rsid w:val="27271343"/>
    <w:rsid w:val="272D3743"/>
    <w:rsid w:val="275B723E"/>
    <w:rsid w:val="276205CD"/>
    <w:rsid w:val="27695189"/>
    <w:rsid w:val="27BF3329"/>
    <w:rsid w:val="27D17500"/>
    <w:rsid w:val="28247630"/>
    <w:rsid w:val="28415DAE"/>
    <w:rsid w:val="285A3BA1"/>
    <w:rsid w:val="28605B8C"/>
    <w:rsid w:val="289A52F5"/>
    <w:rsid w:val="289C3DC1"/>
    <w:rsid w:val="28A075FF"/>
    <w:rsid w:val="28AE0684"/>
    <w:rsid w:val="28F72877"/>
    <w:rsid w:val="28FF73EC"/>
    <w:rsid w:val="293146FB"/>
    <w:rsid w:val="29344668"/>
    <w:rsid w:val="293E2974"/>
    <w:rsid w:val="29416447"/>
    <w:rsid w:val="295E35D7"/>
    <w:rsid w:val="29725B81"/>
    <w:rsid w:val="29817476"/>
    <w:rsid w:val="29910CF5"/>
    <w:rsid w:val="29B42C36"/>
    <w:rsid w:val="29B726F0"/>
    <w:rsid w:val="29CE5DA6"/>
    <w:rsid w:val="29CF251B"/>
    <w:rsid w:val="29E17ECF"/>
    <w:rsid w:val="29F766E0"/>
    <w:rsid w:val="2A1C1A8E"/>
    <w:rsid w:val="2A3668BB"/>
    <w:rsid w:val="2A475858"/>
    <w:rsid w:val="2A571F3F"/>
    <w:rsid w:val="2A922F77"/>
    <w:rsid w:val="2A924D25"/>
    <w:rsid w:val="2A9E191C"/>
    <w:rsid w:val="2ACF4EAF"/>
    <w:rsid w:val="2AF47FBA"/>
    <w:rsid w:val="2B05744F"/>
    <w:rsid w:val="2B104D37"/>
    <w:rsid w:val="2B1F3E7E"/>
    <w:rsid w:val="2B2A7C64"/>
    <w:rsid w:val="2B364AE4"/>
    <w:rsid w:val="2B4008AA"/>
    <w:rsid w:val="2B747F71"/>
    <w:rsid w:val="2B7C57A8"/>
    <w:rsid w:val="2BB57AAF"/>
    <w:rsid w:val="2BC2163A"/>
    <w:rsid w:val="2C1F083A"/>
    <w:rsid w:val="2C4F06EA"/>
    <w:rsid w:val="2C625612"/>
    <w:rsid w:val="2C7E38F2"/>
    <w:rsid w:val="2C880991"/>
    <w:rsid w:val="2C8E59C0"/>
    <w:rsid w:val="2CF241A1"/>
    <w:rsid w:val="2CF77A09"/>
    <w:rsid w:val="2D0B5263"/>
    <w:rsid w:val="2D3447B9"/>
    <w:rsid w:val="2D79041E"/>
    <w:rsid w:val="2DC208BD"/>
    <w:rsid w:val="2DC348ED"/>
    <w:rsid w:val="2DC93154"/>
    <w:rsid w:val="2DCC2C44"/>
    <w:rsid w:val="2DD974A8"/>
    <w:rsid w:val="2DDC297F"/>
    <w:rsid w:val="2DF87FF1"/>
    <w:rsid w:val="2DFB52D7"/>
    <w:rsid w:val="2E443694"/>
    <w:rsid w:val="2E45366B"/>
    <w:rsid w:val="2E4F76BD"/>
    <w:rsid w:val="2E580034"/>
    <w:rsid w:val="2E7A6325"/>
    <w:rsid w:val="2EEA16A4"/>
    <w:rsid w:val="2F154B8D"/>
    <w:rsid w:val="2F25652D"/>
    <w:rsid w:val="2F47154C"/>
    <w:rsid w:val="2F50449B"/>
    <w:rsid w:val="2F7C0AE2"/>
    <w:rsid w:val="2F857867"/>
    <w:rsid w:val="2F954092"/>
    <w:rsid w:val="2FB13E9F"/>
    <w:rsid w:val="2FB15C4D"/>
    <w:rsid w:val="2FB31E0B"/>
    <w:rsid w:val="2FF66FC4"/>
    <w:rsid w:val="301072F0"/>
    <w:rsid w:val="301435BE"/>
    <w:rsid w:val="30183F1E"/>
    <w:rsid w:val="301E705B"/>
    <w:rsid w:val="3038636F"/>
    <w:rsid w:val="30410981"/>
    <w:rsid w:val="305E3280"/>
    <w:rsid w:val="30607673"/>
    <w:rsid w:val="30705B08"/>
    <w:rsid w:val="307B625B"/>
    <w:rsid w:val="30896BCA"/>
    <w:rsid w:val="308D1783"/>
    <w:rsid w:val="30997AA6"/>
    <w:rsid w:val="309D0A69"/>
    <w:rsid w:val="30E2064F"/>
    <w:rsid w:val="31174D4A"/>
    <w:rsid w:val="31183F2E"/>
    <w:rsid w:val="311F12DD"/>
    <w:rsid w:val="31771119"/>
    <w:rsid w:val="317956DE"/>
    <w:rsid w:val="31A13422"/>
    <w:rsid w:val="31A56340"/>
    <w:rsid w:val="32295C5F"/>
    <w:rsid w:val="323963CE"/>
    <w:rsid w:val="32452FC5"/>
    <w:rsid w:val="32544D6C"/>
    <w:rsid w:val="326633C8"/>
    <w:rsid w:val="32864A09"/>
    <w:rsid w:val="32953D1F"/>
    <w:rsid w:val="32A221C5"/>
    <w:rsid w:val="32B40AF7"/>
    <w:rsid w:val="32BC50C5"/>
    <w:rsid w:val="32E6297D"/>
    <w:rsid w:val="32EA58EC"/>
    <w:rsid w:val="3302280A"/>
    <w:rsid w:val="330D3D3F"/>
    <w:rsid w:val="33136C1F"/>
    <w:rsid w:val="333C6176"/>
    <w:rsid w:val="339064C2"/>
    <w:rsid w:val="33923FE8"/>
    <w:rsid w:val="33AA1331"/>
    <w:rsid w:val="33B95A18"/>
    <w:rsid w:val="33C00B55"/>
    <w:rsid w:val="33FC05F9"/>
    <w:rsid w:val="3405555C"/>
    <w:rsid w:val="340842AA"/>
    <w:rsid w:val="341E5E27"/>
    <w:rsid w:val="343A20CD"/>
    <w:rsid w:val="344D10D1"/>
    <w:rsid w:val="345457DD"/>
    <w:rsid w:val="34645984"/>
    <w:rsid w:val="346E05B1"/>
    <w:rsid w:val="34802092"/>
    <w:rsid w:val="3486036D"/>
    <w:rsid w:val="348B274B"/>
    <w:rsid w:val="348E6D33"/>
    <w:rsid w:val="34963664"/>
    <w:rsid w:val="349E17F4"/>
    <w:rsid w:val="351D2A71"/>
    <w:rsid w:val="35327830"/>
    <w:rsid w:val="3542559A"/>
    <w:rsid w:val="358160C2"/>
    <w:rsid w:val="358514CF"/>
    <w:rsid w:val="35A3428A"/>
    <w:rsid w:val="35A9767D"/>
    <w:rsid w:val="35B93AAE"/>
    <w:rsid w:val="35B93B07"/>
    <w:rsid w:val="35C27064"/>
    <w:rsid w:val="35D34323"/>
    <w:rsid w:val="35EA010B"/>
    <w:rsid w:val="36056CF3"/>
    <w:rsid w:val="360D1B6A"/>
    <w:rsid w:val="36115850"/>
    <w:rsid w:val="36162CAE"/>
    <w:rsid w:val="36315087"/>
    <w:rsid w:val="36483084"/>
    <w:rsid w:val="364B0F76"/>
    <w:rsid w:val="36653C36"/>
    <w:rsid w:val="367227F7"/>
    <w:rsid w:val="367A2562"/>
    <w:rsid w:val="368146D6"/>
    <w:rsid w:val="3699568D"/>
    <w:rsid w:val="370945C1"/>
    <w:rsid w:val="37296A11"/>
    <w:rsid w:val="372E5DD5"/>
    <w:rsid w:val="373803AB"/>
    <w:rsid w:val="373A0C1E"/>
    <w:rsid w:val="37447FD1"/>
    <w:rsid w:val="37511489"/>
    <w:rsid w:val="37561074"/>
    <w:rsid w:val="375F6832"/>
    <w:rsid w:val="378C4D7F"/>
    <w:rsid w:val="378D51F2"/>
    <w:rsid w:val="37953B5B"/>
    <w:rsid w:val="37977E1F"/>
    <w:rsid w:val="37C0656D"/>
    <w:rsid w:val="37C656F7"/>
    <w:rsid w:val="37EA3800"/>
    <w:rsid w:val="3805122C"/>
    <w:rsid w:val="382219A2"/>
    <w:rsid w:val="38466530"/>
    <w:rsid w:val="384E7BEB"/>
    <w:rsid w:val="38560053"/>
    <w:rsid w:val="387168C2"/>
    <w:rsid w:val="38951E5B"/>
    <w:rsid w:val="38A22109"/>
    <w:rsid w:val="38AE3672"/>
    <w:rsid w:val="38C04E31"/>
    <w:rsid w:val="38CF5396"/>
    <w:rsid w:val="38D467F7"/>
    <w:rsid w:val="38D46EDD"/>
    <w:rsid w:val="39012051"/>
    <w:rsid w:val="39046B71"/>
    <w:rsid w:val="391E1E7A"/>
    <w:rsid w:val="3922196A"/>
    <w:rsid w:val="3930052B"/>
    <w:rsid w:val="39361745"/>
    <w:rsid w:val="39406294"/>
    <w:rsid w:val="394C217A"/>
    <w:rsid w:val="397544B2"/>
    <w:rsid w:val="39BA7DF4"/>
    <w:rsid w:val="39BF2B1A"/>
    <w:rsid w:val="39C742BF"/>
    <w:rsid w:val="3A080C73"/>
    <w:rsid w:val="3A1C285D"/>
    <w:rsid w:val="3A410516"/>
    <w:rsid w:val="3A630B6C"/>
    <w:rsid w:val="3A667F7C"/>
    <w:rsid w:val="3A6C43F3"/>
    <w:rsid w:val="3A6D130B"/>
    <w:rsid w:val="3A784AF7"/>
    <w:rsid w:val="3A7906BF"/>
    <w:rsid w:val="3A9318CD"/>
    <w:rsid w:val="3A98366A"/>
    <w:rsid w:val="3ACE216B"/>
    <w:rsid w:val="3AD2116E"/>
    <w:rsid w:val="3AE25855"/>
    <w:rsid w:val="3B365BA1"/>
    <w:rsid w:val="3B556027"/>
    <w:rsid w:val="3B697D24"/>
    <w:rsid w:val="3B8E32E7"/>
    <w:rsid w:val="3B950B19"/>
    <w:rsid w:val="3BAE7806"/>
    <w:rsid w:val="3BE20D07"/>
    <w:rsid w:val="3C027831"/>
    <w:rsid w:val="3C3622AB"/>
    <w:rsid w:val="3C470E08"/>
    <w:rsid w:val="3C613D8B"/>
    <w:rsid w:val="3C664263"/>
    <w:rsid w:val="3C72367F"/>
    <w:rsid w:val="3C756255"/>
    <w:rsid w:val="3C85043D"/>
    <w:rsid w:val="3C87642E"/>
    <w:rsid w:val="3C8A1D00"/>
    <w:rsid w:val="3C8F5AA6"/>
    <w:rsid w:val="3CB514FF"/>
    <w:rsid w:val="3CC25B9B"/>
    <w:rsid w:val="3CF96766"/>
    <w:rsid w:val="3D0C7B65"/>
    <w:rsid w:val="3D181C3E"/>
    <w:rsid w:val="3D3C7038"/>
    <w:rsid w:val="3D4F6AA6"/>
    <w:rsid w:val="3D850719"/>
    <w:rsid w:val="3D94095C"/>
    <w:rsid w:val="3D98669F"/>
    <w:rsid w:val="3D9D5A63"/>
    <w:rsid w:val="3DB9158F"/>
    <w:rsid w:val="3DC04496"/>
    <w:rsid w:val="3DCB7A98"/>
    <w:rsid w:val="3DE11DF4"/>
    <w:rsid w:val="3DE3029B"/>
    <w:rsid w:val="3E000EA2"/>
    <w:rsid w:val="3E01365A"/>
    <w:rsid w:val="3E0C4C14"/>
    <w:rsid w:val="3E112752"/>
    <w:rsid w:val="3E3B7FA4"/>
    <w:rsid w:val="3E3D2814"/>
    <w:rsid w:val="3E4C0784"/>
    <w:rsid w:val="3E570308"/>
    <w:rsid w:val="3E5E027A"/>
    <w:rsid w:val="3E5E6838"/>
    <w:rsid w:val="3E940F2F"/>
    <w:rsid w:val="3E9B1F67"/>
    <w:rsid w:val="3EA74F01"/>
    <w:rsid w:val="3EBA2645"/>
    <w:rsid w:val="3EE80F60"/>
    <w:rsid w:val="3EE92E4F"/>
    <w:rsid w:val="3EEC1527"/>
    <w:rsid w:val="3EFA35C8"/>
    <w:rsid w:val="3F1E7077"/>
    <w:rsid w:val="3F2524D9"/>
    <w:rsid w:val="3F3917BB"/>
    <w:rsid w:val="3F424B14"/>
    <w:rsid w:val="3F472605"/>
    <w:rsid w:val="3F60143E"/>
    <w:rsid w:val="3F84512C"/>
    <w:rsid w:val="3FA806EF"/>
    <w:rsid w:val="3FB05F21"/>
    <w:rsid w:val="3FD85478"/>
    <w:rsid w:val="3FE0432D"/>
    <w:rsid w:val="3FE74AE1"/>
    <w:rsid w:val="401144E6"/>
    <w:rsid w:val="40655DAC"/>
    <w:rsid w:val="407C22A8"/>
    <w:rsid w:val="408879CC"/>
    <w:rsid w:val="40923B29"/>
    <w:rsid w:val="40C71C15"/>
    <w:rsid w:val="40EA3BA5"/>
    <w:rsid w:val="40FE4A6B"/>
    <w:rsid w:val="41230975"/>
    <w:rsid w:val="413F175D"/>
    <w:rsid w:val="41546D80"/>
    <w:rsid w:val="415B010F"/>
    <w:rsid w:val="417D62D7"/>
    <w:rsid w:val="419B5F12"/>
    <w:rsid w:val="41BE244C"/>
    <w:rsid w:val="41C932CA"/>
    <w:rsid w:val="421E0947"/>
    <w:rsid w:val="421F738E"/>
    <w:rsid w:val="42225B67"/>
    <w:rsid w:val="42317A80"/>
    <w:rsid w:val="423261F5"/>
    <w:rsid w:val="427F7570"/>
    <w:rsid w:val="42B82F82"/>
    <w:rsid w:val="42BF647C"/>
    <w:rsid w:val="42C5664B"/>
    <w:rsid w:val="42D27F5D"/>
    <w:rsid w:val="42D40179"/>
    <w:rsid w:val="42D749C0"/>
    <w:rsid w:val="42DE7866"/>
    <w:rsid w:val="42E31525"/>
    <w:rsid w:val="42E67EAC"/>
    <w:rsid w:val="431022E1"/>
    <w:rsid w:val="43193DDE"/>
    <w:rsid w:val="433C7ACC"/>
    <w:rsid w:val="436168E4"/>
    <w:rsid w:val="43670FED"/>
    <w:rsid w:val="43713C1A"/>
    <w:rsid w:val="437A4477"/>
    <w:rsid w:val="43823695"/>
    <w:rsid w:val="438B764D"/>
    <w:rsid w:val="43A044FF"/>
    <w:rsid w:val="43B6787E"/>
    <w:rsid w:val="43D118F5"/>
    <w:rsid w:val="43FC4698"/>
    <w:rsid w:val="44253167"/>
    <w:rsid w:val="44384737"/>
    <w:rsid w:val="443A76C8"/>
    <w:rsid w:val="44472BCC"/>
    <w:rsid w:val="44575D85"/>
    <w:rsid w:val="4467501D"/>
    <w:rsid w:val="44AE26F3"/>
    <w:rsid w:val="44C13134"/>
    <w:rsid w:val="44FF0DB1"/>
    <w:rsid w:val="45040B70"/>
    <w:rsid w:val="45341B64"/>
    <w:rsid w:val="454B1057"/>
    <w:rsid w:val="45561163"/>
    <w:rsid w:val="45575091"/>
    <w:rsid w:val="45BF6929"/>
    <w:rsid w:val="45C049E4"/>
    <w:rsid w:val="45C158EF"/>
    <w:rsid w:val="45C86C83"/>
    <w:rsid w:val="45CC4A1C"/>
    <w:rsid w:val="45EA4D1E"/>
    <w:rsid w:val="45FF3083"/>
    <w:rsid w:val="461B7E6D"/>
    <w:rsid w:val="464A32B7"/>
    <w:rsid w:val="464B07E0"/>
    <w:rsid w:val="46537496"/>
    <w:rsid w:val="465869CB"/>
    <w:rsid w:val="46644A60"/>
    <w:rsid w:val="46737CA9"/>
    <w:rsid w:val="4674757D"/>
    <w:rsid w:val="469F4F9C"/>
    <w:rsid w:val="46E72D22"/>
    <w:rsid w:val="46EE3897"/>
    <w:rsid w:val="478E03CE"/>
    <w:rsid w:val="479C322F"/>
    <w:rsid w:val="479E5E8D"/>
    <w:rsid w:val="47FF736B"/>
    <w:rsid w:val="48285669"/>
    <w:rsid w:val="48390A7E"/>
    <w:rsid w:val="484266DA"/>
    <w:rsid w:val="484336AB"/>
    <w:rsid w:val="485C0C80"/>
    <w:rsid w:val="486A0C38"/>
    <w:rsid w:val="48853CC3"/>
    <w:rsid w:val="488F069E"/>
    <w:rsid w:val="489F4D85"/>
    <w:rsid w:val="48B30830"/>
    <w:rsid w:val="48C77E38"/>
    <w:rsid w:val="48D4476D"/>
    <w:rsid w:val="48E44E8E"/>
    <w:rsid w:val="48FD0890"/>
    <w:rsid w:val="49156B9E"/>
    <w:rsid w:val="491F2BC5"/>
    <w:rsid w:val="496E6505"/>
    <w:rsid w:val="49721F17"/>
    <w:rsid w:val="49782018"/>
    <w:rsid w:val="49920446"/>
    <w:rsid w:val="49B44860"/>
    <w:rsid w:val="49DE7616"/>
    <w:rsid w:val="49E300E6"/>
    <w:rsid w:val="4A084ABE"/>
    <w:rsid w:val="4A2535C4"/>
    <w:rsid w:val="4A331C29"/>
    <w:rsid w:val="4A3E05CE"/>
    <w:rsid w:val="4A3E2FF7"/>
    <w:rsid w:val="4A476411"/>
    <w:rsid w:val="4A5D262B"/>
    <w:rsid w:val="4A653DAC"/>
    <w:rsid w:val="4A727935"/>
    <w:rsid w:val="4A775F2A"/>
    <w:rsid w:val="4A8A0D65"/>
    <w:rsid w:val="4A8C7B31"/>
    <w:rsid w:val="4AB14329"/>
    <w:rsid w:val="4AB97DD9"/>
    <w:rsid w:val="4ADD084A"/>
    <w:rsid w:val="4AF62C56"/>
    <w:rsid w:val="4B103D18"/>
    <w:rsid w:val="4B215F25"/>
    <w:rsid w:val="4B712E37"/>
    <w:rsid w:val="4B7D260F"/>
    <w:rsid w:val="4BC36FDC"/>
    <w:rsid w:val="4BEE2963"/>
    <w:rsid w:val="4BF903E0"/>
    <w:rsid w:val="4BFA1C12"/>
    <w:rsid w:val="4C124FC3"/>
    <w:rsid w:val="4C215AB1"/>
    <w:rsid w:val="4C2630C7"/>
    <w:rsid w:val="4C295A43"/>
    <w:rsid w:val="4C455B27"/>
    <w:rsid w:val="4C4C4C93"/>
    <w:rsid w:val="4C505890"/>
    <w:rsid w:val="4C5D11DF"/>
    <w:rsid w:val="4C675DE6"/>
    <w:rsid w:val="4C6C60AE"/>
    <w:rsid w:val="4C784EC6"/>
    <w:rsid w:val="4C92075D"/>
    <w:rsid w:val="4CA47880"/>
    <w:rsid w:val="4CD243C2"/>
    <w:rsid w:val="4CE13E9E"/>
    <w:rsid w:val="4CF6299E"/>
    <w:rsid w:val="4D155616"/>
    <w:rsid w:val="4D2E2B7B"/>
    <w:rsid w:val="4D6A2190"/>
    <w:rsid w:val="4D752558"/>
    <w:rsid w:val="4D921D08"/>
    <w:rsid w:val="4DE05498"/>
    <w:rsid w:val="4E291A3C"/>
    <w:rsid w:val="4E3D3451"/>
    <w:rsid w:val="4E3E30D0"/>
    <w:rsid w:val="4E4203BC"/>
    <w:rsid w:val="4E944C60"/>
    <w:rsid w:val="4E9B5FEF"/>
    <w:rsid w:val="4E9C7CD7"/>
    <w:rsid w:val="4EB0334D"/>
    <w:rsid w:val="4EBB21ED"/>
    <w:rsid w:val="4EBB3F9B"/>
    <w:rsid w:val="4ECF7A46"/>
    <w:rsid w:val="4ED7041B"/>
    <w:rsid w:val="4EE52E9E"/>
    <w:rsid w:val="4F0378DA"/>
    <w:rsid w:val="4F455F5A"/>
    <w:rsid w:val="4F513C47"/>
    <w:rsid w:val="4F672375"/>
    <w:rsid w:val="4F716D4F"/>
    <w:rsid w:val="4F754113"/>
    <w:rsid w:val="4F8263B4"/>
    <w:rsid w:val="4FC85E6F"/>
    <w:rsid w:val="4FCB46B2"/>
    <w:rsid w:val="4FE70DC0"/>
    <w:rsid w:val="4FE92D8A"/>
    <w:rsid w:val="50106568"/>
    <w:rsid w:val="50146059"/>
    <w:rsid w:val="504908E4"/>
    <w:rsid w:val="504A5A6D"/>
    <w:rsid w:val="505E58ED"/>
    <w:rsid w:val="50697A27"/>
    <w:rsid w:val="507048DF"/>
    <w:rsid w:val="507D1EEB"/>
    <w:rsid w:val="50851F2F"/>
    <w:rsid w:val="50854860"/>
    <w:rsid w:val="50AB13A9"/>
    <w:rsid w:val="50AF7B2F"/>
    <w:rsid w:val="50D43A3A"/>
    <w:rsid w:val="50DD6E62"/>
    <w:rsid w:val="50F82130"/>
    <w:rsid w:val="50FC6397"/>
    <w:rsid w:val="512C5624"/>
    <w:rsid w:val="514513C8"/>
    <w:rsid w:val="51595CED"/>
    <w:rsid w:val="517E5B5B"/>
    <w:rsid w:val="51881F81"/>
    <w:rsid w:val="51CE6515"/>
    <w:rsid w:val="51FC2287"/>
    <w:rsid w:val="52032F4A"/>
    <w:rsid w:val="520B5239"/>
    <w:rsid w:val="521155C7"/>
    <w:rsid w:val="521A078C"/>
    <w:rsid w:val="52224331"/>
    <w:rsid w:val="52287A17"/>
    <w:rsid w:val="522E2CD6"/>
    <w:rsid w:val="524A2B29"/>
    <w:rsid w:val="52771506"/>
    <w:rsid w:val="52AF02BB"/>
    <w:rsid w:val="52EC722E"/>
    <w:rsid w:val="52FB6CD3"/>
    <w:rsid w:val="530A54F1"/>
    <w:rsid w:val="532A16EF"/>
    <w:rsid w:val="533A3C3C"/>
    <w:rsid w:val="534F1156"/>
    <w:rsid w:val="53602CFA"/>
    <w:rsid w:val="536611E0"/>
    <w:rsid w:val="5382224C"/>
    <w:rsid w:val="53924908"/>
    <w:rsid w:val="53A063C7"/>
    <w:rsid w:val="53BA16C8"/>
    <w:rsid w:val="53D932B1"/>
    <w:rsid w:val="53E21A33"/>
    <w:rsid w:val="53E421E6"/>
    <w:rsid w:val="53FC3E0F"/>
    <w:rsid w:val="540A13E8"/>
    <w:rsid w:val="5432248B"/>
    <w:rsid w:val="54554E92"/>
    <w:rsid w:val="54686973"/>
    <w:rsid w:val="5479292E"/>
    <w:rsid w:val="549F2185"/>
    <w:rsid w:val="54D1276A"/>
    <w:rsid w:val="55051CE4"/>
    <w:rsid w:val="55410F72"/>
    <w:rsid w:val="555F1255"/>
    <w:rsid w:val="557E5D22"/>
    <w:rsid w:val="55881306"/>
    <w:rsid w:val="559549F6"/>
    <w:rsid w:val="559C669F"/>
    <w:rsid w:val="55A05842"/>
    <w:rsid w:val="55DF053D"/>
    <w:rsid w:val="55E0747E"/>
    <w:rsid w:val="55EB160A"/>
    <w:rsid w:val="56075D18"/>
    <w:rsid w:val="56122CD4"/>
    <w:rsid w:val="56AC7764"/>
    <w:rsid w:val="56E878F7"/>
    <w:rsid w:val="56FA7DED"/>
    <w:rsid w:val="570404A9"/>
    <w:rsid w:val="57122BC6"/>
    <w:rsid w:val="5742221A"/>
    <w:rsid w:val="575B27BF"/>
    <w:rsid w:val="57650F48"/>
    <w:rsid w:val="576F626A"/>
    <w:rsid w:val="57A1540C"/>
    <w:rsid w:val="57CF35E4"/>
    <w:rsid w:val="57ED5A22"/>
    <w:rsid w:val="57F3456B"/>
    <w:rsid w:val="57FE314A"/>
    <w:rsid w:val="581666E6"/>
    <w:rsid w:val="58215E98"/>
    <w:rsid w:val="58443253"/>
    <w:rsid w:val="5880636C"/>
    <w:rsid w:val="588D020A"/>
    <w:rsid w:val="588D4BFA"/>
    <w:rsid w:val="58B423F9"/>
    <w:rsid w:val="58C67691"/>
    <w:rsid w:val="58DE5456"/>
    <w:rsid w:val="58F564EB"/>
    <w:rsid w:val="59123351"/>
    <w:rsid w:val="59455CF1"/>
    <w:rsid w:val="5950653D"/>
    <w:rsid w:val="595E20F3"/>
    <w:rsid w:val="596651E2"/>
    <w:rsid w:val="597B2CA5"/>
    <w:rsid w:val="597D6869"/>
    <w:rsid w:val="599F6A36"/>
    <w:rsid w:val="59A71F8F"/>
    <w:rsid w:val="59BD5FC3"/>
    <w:rsid w:val="59CE54CA"/>
    <w:rsid w:val="59E20201"/>
    <w:rsid w:val="59EC3BA2"/>
    <w:rsid w:val="59F760A3"/>
    <w:rsid w:val="5A105AE3"/>
    <w:rsid w:val="5A132CE9"/>
    <w:rsid w:val="5A1618B1"/>
    <w:rsid w:val="5A2D6BA5"/>
    <w:rsid w:val="5A2E765D"/>
    <w:rsid w:val="5A48149B"/>
    <w:rsid w:val="5A690B58"/>
    <w:rsid w:val="5A8D0DD8"/>
    <w:rsid w:val="5A955DB3"/>
    <w:rsid w:val="5A9A35FE"/>
    <w:rsid w:val="5AA91A93"/>
    <w:rsid w:val="5AB13E50"/>
    <w:rsid w:val="5AC71F19"/>
    <w:rsid w:val="5B081C66"/>
    <w:rsid w:val="5B3E21DC"/>
    <w:rsid w:val="5B43001F"/>
    <w:rsid w:val="5B524F33"/>
    <w:rsid w:val="5B61236E"/>
    <w:rsid w:val="5B653C0C"/>
    <w:rsid w:val="5B692256"/>
    <w:rsid w:val="5B793214"/>
    <w:rsid w:val="5BA0478D"/>
    <w:rsid w:val="5BAF30D9"/>
    <w:rsid w:val="5BCA1CC1"/>
    <w:rsid w:val="5BE2481B"/>
    <w:rsid w:val="5C232C28"/>
    <w:rsid w:val="5C427641"/>
    <w:rsid w:val="5C471564"/>
    <w:rsid w:val="5C6A31FE"/>
    <w:rsid w:val="5CA14C6C"/>
    <w:rsid w:val="5CA90A59"/>
    <w:rsid w:val="5CAC13C7"/>
    <w:rsid w:val="5CB564CD"/>
    <w:rsid w:val="5D0176D1"/>
    <w:rsid w:val="5D121B72"/>
    <w:rsid w:val="5D2F6392"/>
    <w:rsid w:val="5D5E0913"/>
    <w:rsid w:val="5D7E3D6D"/>
    <w:rsid w:val="5E2C3EAD"/>
    <w:rsid w:val="5E38310F"/>
    <w:rsid w:val="5E577C9D"/>
    <w:rsid w:val="5E6205C1"/>
    <w:rsid w:val="5E9860A7"/>
    <w:rsid w:val="5E9B16F3"/>
    <w:rsid w:val="5E9D36BD"/>
    <w:rsid w:val="5EA83F26"/>
    <w:rsid w:val="5EAA35A6"/>
    <w:rsid w:val="5EF37781"/>
    <w:rsid w:val="5EF84D97"/>
    <w:rsid w:val="5EFA628B"/>
    <w:rsid w:val="5EFD23AE"/>
    <w:rsid w:val="5F062D3D"/>
    <w:rsid w:val="5F1020E1"/>
    <w:rsid w:val="5F245B8C"/>
    <w:rsid w:val="5F4E4855"/>
    <w:rsid w:val="5F555D46"/>
    <w:rsid w:val="5FA97E40"/>
    <w:rsid w:val="5FD21144"/>
    <w:rsid w:val="5FD2383A"/>
    <w:rsid w:val="5FD924D3"/>
    <w:rsid w:val="5FE1582B"/>
    <w:rsid w:val="5FF23595"/>
    <w:rsid w:val="600357A2"/>
    <w:rsid w:val="6004413A"/>
    <w:rsid w:val="600E3722"/>
    <w:rsid w:val="600E75E5"/>
    <w:rsid w:val="60123C37"/>
    <w:rsid w:val="60234096"/>
    <w:rsid w:val="604A19DC"/>
    <w:rsid w:val="605E571B"/>
    <w:rsid w:val="606D5311"/>
    <w:rsid w:val="60874625"/>
    <w:rsid w:val="609917DB"/>
    <w:rsid w:val="60AE2C6A"/>
    <w:rsid w:val="60C76992"/>
    <w:rsid w:val="60F1342B"/>
    <w:rsid w:val="60F65306"/>
    <w:rsid w:val="61131EE0"/>
    <w:rsid w:val="6119480C"/>
    <w:rsid w:val="611D0AE5"/>
    <w:rsid w:val="61275073"/>
    <w:rsid w:val="61651D32"/>
    <w:rsid w:val="61860438"/>
    <w:rsid w:val="619863BE"/>
    <w:rsid w:val="619A3889"/>
    <w:rsid w:val="61D55F0A"/>
    <w:rsid w:val="62061579"/>
    <w:rsid w:val="622D5323"/>
    <w:rsid w:val="62387BB9"/>
    <w:rsid w:val="623E6F65"/>
    <w:rsid w:val="62402CDD"/>
    <w:rsid w:val="62540537"/>
    <w:rsid w:val="62740BD9"/>
    <w:rsid w:val="627E3CC6"/>
    <w:rsid w:val="62C751AC"/>
    <w:rsid w:val="632B74E9"/>
    <w:rsid w:val="6332083B"/>
    <w:rsid w:val="635C4AF9"/>
    <w:rsid w:val="63620A31"/>
    <w:rsid w:val="637952EA"/>
    <w:rsid w:val="638B7F88"/>
    <w:rsid w:val="63911317"/>
    <w:rsid w:val="63A63014"/>
    <w:rsid w:val="63D03816"/>
    <w:rsid w:val="63DD23E0"/>
    <w:rsid w:val="63F57AF7"/>
    <w:rsid w:val="63F61C71"/>
    <w:rsid w:val="641C41AF"/>
    <w:rsid w:val="6421269A"/>
    <w:rsid w:val="6445305A"/>
    <w:rsid w:val="644A1E02"/>
    <w:rsid w:val="64630F05"/>
    <w:rsid w:val="646975B9"/>
    <w:rsid w:val="64942E6C"/>
    <w:rsid w:val="64A77BE6"/>
    <w:rsid w:val="64B21544"/>
    <w:rsid w:val="64B90C7F"/>
    <w:rsid w:val="64C3425E"/>
    <w:rsid w:val="64D37540"/>
    <w:rsid w:val="64F32289"/>
    <w:rsid w:val="65044496"/>
    <w:rsid w:val="65141AB3"/>
    <w:rsid w:val="652F7039"/>
    <w:rsid w:val="65777EF2"/>
    <w:rsid w:val="65A705FE"/>
    <w:rsid w:val="65BD6942"/>
    <w:rsid w:val="65C620A3"/>
    <w:rsid w:val="65DA0D53"/>
    <w:rsid w:val="65FE2CB0"/>
    <w:rsid w:val="663743F7"/>
    <w:rsid w:val="6680306E"/>
    <w:rsid w:val="668B64F1"/>
    <w:rsid w:val="66A80E51"/>
    <w:rsid w:val="66BB10BA"/>
    <w:rsid w:val="66BB5028"/>
    <w:rsid w:val="66E24F59"/>
    <w:rsid w:val="66EA1469"/>
    <w:rsid w:val="67191D4F"/>
    <w:rsid w:val="671C4842"/>
    <w:rsid w:val="672C3830"/>
    <w:rsid w:val="67395F4D"/>
    <w:rsid w:val="67873AF4"/>
    <w:rsid w:val="67A43F59"/>
    <w:rsid w:val="67C10502"/>
    <w:rsid w:val="67D53EC8"/>
    <w:rsid w:val="680E2F36"/>
    <w:rsid w:val="681D2009"/>
    <w:rsid w:val="682B3AE8"/>
    <w:rsid w:val="68442DFB"/>
    <w:rsid w:val="687A4A6F"/>
    <w:rsid w:val="688E0B17"/>
    <w:rsid w:val="68AD77AA"/>
    <w:rsid w:val="68F91E38"/>
    <w:rsid w:val="690C3919"/>
    <w:rsid w:val="692073C4"/>
    <w:rsid w:val="69755D5B"/>
    <w:rsid w:val="699833FF"/>
    <w:rsid w:val="699D0A15"/>
    <w:rsid w:val="69C005CE"/>
    <w:rsid w:val="6A002D52"/>
    <w:rsid w:val="6A171BD5"/>
    <w:rsid w:val="6A224828"/>
    <w:rsid w:val="6A3557D1"/>
    <w:rsid w:val="6A614836"/>
    <w:rsid w:val="6A7379C8"/>
    <w:rsid w:val="6AC36259"/>
    <w:rsid w:val="6AD20B92"/>
    <w:rsid w:val="6AD541DF"/>
    <w:rsid w:val="6B1B6095"/>
    <w:rsid w:val="6B2018FE"/>
    <w:rsid w:val="6B24580D"/>
    <w:rsid w:val="6B3158B9"/>
    <w:rsid w:val="6B374CC4"/>
    <w:rsid w:val="6B4D78E6"/>
    <w:rsid w:val="6B6D3BFC"/>
    <w:rsid w:val="6BAB040D"/>
    <w:rsid w:val="6BCF1867"/>
    <w:rsid w:val="6C4F431E"/>
    <w:rsid w:val="6C5850C7"/>
    <w:rsid w:val="6CC60283"/>
    <w:rsid w:val="6CD263D4"/>
    <w:rsid w:val="6D1C23FB"/>
    <w:rsid w:val="6D233E90"/>
    <w:rsid w:val="6D274B55"/>
    <w:rsid w:val="6D27525B"/>
    <w:rsid w:val="6D66286E"/>
    <w:rsid w:val="6D815201"/>
    <w:rsid w:val="6D866193"/>
    <w:rsid w:val="6D8A7502"/>
    <w:rsid w:val="6D936168"/>
    <w:rsid w:val="6D9739CD"/>
    <w:rsid w:val="6DAC12DE"/>
    <w:rsid w:val="6E1126AA"/>
    <w:rsid w:val="6E117A52"/>
    <w:rsid w:val="6E1E53C5"/>
    <w:rsid w:val="6E245261"/>
    <w:rsid w:val="6E37652D"/>
    <w:rsid w:val="6E4526C1"/>
    <w:rsid w:val="6E82467D"/>
    <w:rsid w:val="6ED0363B"/>
    <w:rsid w:val="6F1A6664"/>
    <w:rsid w:val="6F1D38A1"/>
    <w:rsid w:val="6F512831"/>
    <w:rsid w:val="6F542BF3"/>
    <w:rsid w:val="6F66380A"/>
    <w:rsid w:val="6F8771F3"/>
    <w:rsid w:val="6FAF3250"/>
    <w:rsid w:val="6FBE4BDD"/>
    <w:rsid w:val="6FCE0FF8"/>
    <w:rsid w:val="6FE50A20"/>
    <w:rsid w:val="703F45D4"/>
    <w:rsid w:val="70451ADA"/>
    <w:rsid w:val="705F07D2"/>
    <w:rsid w:val="70673B2B"/>
    <w:rsid w:val="70674C14"/>
    <w:rsid w:val="708446DD"/>
    <w:rsid w:val="708E4FE8"/>
    <w:rsid w:val="70A30D67"/>
    <w:rsid w:val="70C16E7F"/>
    <w:rsid w:val="70DB622E"/>
    <w:rsid w:val="70F04AD6"/>
    <w:rsid w:val="711315BD"/>
    <w:rsid w:val="71DB032D"/>
    <w:rsid w:val="71E74F23"/>
    <w:rsid w:val="72146CDC"/>
    <w:rsid w:val="721A53CF"/>
    <w:rsid w:val="722241AD"/>
    <w:rsid w:val="7258197D"/>
    <w:rsid w:val="725C3C93"/>
    <w:rsid w:val="72760055"/>
    <w:rsid w:val="729F4552"/>
    <w:rsid w:val="72AE3C93"/>
    <w:rsid w:val="72C16C21"/>
    <w:rsid w:val="72CB5AD9"/>
    <w:rsid w:val="72F83160"/>
    <w:rsid w:val="7301673F"/>
    <w:rsid w:val="733B7FDD"/>
    <w:rsid w:val="73463ECB"/>
    <w:rsid w:val="734B3186"/>
    <w:rsid w:val="73632111"/>
    <w:rsid w:val="73774085"/>
    <w:rsid w:val="737B4B90"/>
    <w:rsid w:val="73970283"/>
    <w:rsid w:val="73BE3A62"/>
    <w:rsid w:val="73C76997"/>
    <w:rsid w:val="73DB28F6"/>
    <w:rsid w:val="73F60AE0"/>
    <w:rsid w:val="73F959A5"/>
    <w:rsid w:val="74054476"/>
    <w:rsid w:val="74335EFF"/>
    <w:rsid w:val="744D3038"/>
    <w:rsid w:val="74530C56"/>
    <w:rsid w:val="7471766A"/>
    <w:rsid w:val="74A1395E"/>
    <w:rsid w:val="74AB0B6C"/>
    <w:rsid w:val="74AF312B"/>
    <w:rsid w:val="74CA6436"/>
    <w:rsid w:val="74DE3871"/>
    <w:rsid w:val="74F876C0"/>
    <w:rsid w:val="754E350B"/>
    <w:rsid w:val="755C73F0"/>
    <w:rsid w:val="757A0115"/>
    <w:rsid w:val="75A97E70"/>
    <w:rsid w:val="75AD3D8E"/>
    <w:rsid w:val="75D25EEA"/>
    <w:rsid w:val="76097FAA"/>
    <w:rsid w:val="761938F1"/>
    <w:rsid w:val="762D4ECF"/>
    <w:rsid w:val="76366479"/>
    <w:rsid w:val="76475E5A"/>
    <w:rsid w:val="76500BBD"/>
    <w:rsid w:val="765A58A6"/>
    <w:rsid w:val="76880357"/>
    <w:rsid w:val="769510D8"/>
    <w:rsid w:val="76B01E82"/>
    <w:rsid w:val="76B427BB"/>
    <w:rsid w:val="76CF41D8"/>
    <w:rsid w:val="76DA4A46"/>
    <w:rsid w:val="76F8372F"/>
    <w:rsid w:val="771F6F0D"/>
    <w:rsid w:val="773C7ABF"/>
    <w:rsid w:val="7783749C"/>
    <w:rsid w:val="77BA73B4"/>
    <w:rsid w:val="77CD1D00"/>
    <w:rsid w:val="77CE623E"/>
    <w:rsid w:val="77FC1380"/>
    <w:rsid w:val="780815AD"/>
    <w:rsid w:val="781E793F"/>
    <w:rsid w:val="783C5EB8"/>
    <w:rsid w:val="7851759A"/>
    <w:rsid w:val="785D5F3F"/>
    <w:rsid w:val="7872306D"/>
    <w:rsid w:val="78911745"/>
    <w:rsid w:val="789D2336"/>
    <w:rsid w:val="78BB2C66"/>
    <w:rsid w:val="78C516CC"/>
    <w:rsid w:val="78DD498A"/>
    <w:rsid w:val="78E26444"/>
    <w:rsid w:val="78E5576C"/>
    <w:rsid w:val="78FB5758"/>
    <w:rsid w:val="79057DEE"/>
    <w:rsid w:val="790D6F0E"/>
    <w:rsid w:val="793F3897"/>
    <w:rsid w:val="79541E50"/>
    <w:rsid w:val="795700DA"/>
    <w:rsid w:val="795A5DCF"/>
    <w:rsid w:val="796055BB"/>
    <w:rsid w:val="79725A1A"/>
    <w:rsid w:val="79946A08"/>
    <w:rsid w:val="79971832"/>
    <w:rsid w:val="79A80870"/>
    <w:rsid w:val="79C97604"/>
    <w:rsid w:val="79FD55A8"/>
    <w:rsid w:val="7A0B5527"/>
    <w:rsid w:val="7A301FE9"/>
    <w:rsid w:val="7A393AB3"/>
    <w:rsid w:val="7A4F4E61"/>
    <w:rsid w:val="7AAA4CC1"/>
    <w:rsid w:val="7AB61937"/>
    <w:rsid w:val="7ACD630E"/>
    <w:rsid w:val="7AE0603D"/>
    <w:rsid w:val="7AF91779"/>
    <w:rsid w:val="7B174B91"/>
    <w:rsid w:val="7B2014A6"/>
    <w:rsid w:val="7B29035B"/>
    <w:rsid w:val="7B31720F"/>
    <w:rsid w:val="7B585533"/>
    <w:rsid w:val="7B5E55EA"/>
    <w:rsid w:val="7B6B51FA"/>
    <w:rsid w:val="7B9042E9"/>
    <w:rsid w:val="7B975DAC"/>
    <w:rsid w:val="7BBD0AA3"/>
    <w:rsid w:val="7C232E74"/>
    <w:rsid w:val="7C246D74"/>
    <w:rsid w:val="7C2845D3"/>
    <w:rsid w:val="7C2D5C29"/>
    <w:rsid w:val="7C370855"/>
    <w:rsid w:val="7C922C50"/>
    <w:rsid w:val="7CBE0F77"/>
    <w:rsid w:val="7CC973C1"/>
    <w:rsid w:val="7CD42548"/>
    <w:rsid w:val="7CF5423C"/>
    <w:rsid w:val="7D080444"/>
    <w:rsid w:val="7D1047CE"/>
    <w:rsid w:val="7D310948"/>
    <w:rsid w:val="7D3357F3"/>
    <w:rsid w:val="7D657644"/>
    <w:rsid w:val="7D6E474B"/>
    <w:rsid w:val="7D7020D1"/>
    <w:rsid w:val="7DAB14FB"/>
    <w:rsid w:val="7DD20C54"/>
    <w:rsid w:val="7DD74BAB"/>
    <w:rsid w:val="7DE247F1"/>
    <w:rsid w:val="7DEE3196"/>
    <w:rsid w:val="7E002EC9"/>
    <w:rsid w:val="7E490D14"/>
    <w:rsid w:val="7E70004F"/>
    <w:rsid w:val="7E99790A"/>
    <w:rsid w:val="7ECF1219"/>
    <w:rsid w:val="7F1440ED"/>
    <w:rsid w:val="7F2968FC"/>
    <w:rsid w:val="7F3040A4"/>
    <w:rsid w:val="7F437511"/>
    <w:rsid w:val="7F4C0ABC"/>
    <w:rsid w:val="7F4E21CA"/>
    <w:rsid w:val="7F6C4CBA"/>
    <w:rsid w:val="7F6F0306"/>
    <w:rsid w:val="7F89761A"/>
    <w:rsid w:val="7FB421BD"/>
    <w:rsid w:val="7FBB22C9"/>
    <w:rsid w:val="7FD80760"/>
    <w:rsid w:val="7FF47514"/>
    <w:rsid w:val="7FF531DE"/>
    <w:rsid w:val="7FF704A5"/>
    <w:rsid w:val="7FFC53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F30DE0"/>
  <w15:docId w15:val="{F303976D-CFB0-4B75-802C-47EFFF209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qFormat="1"/>
    <w:lsdException w:name="toc 2" w:qFormat="1"/>
    <w:lsdException w:name="toc 3" w:qFormat="1"/>
    <w:lsdException w:name="header" w:qFormat="1"/>
    <w:lsdException w:name="footer" w:uiPriority="99" w:qFormat="1"/>
    <w:lsdException w:name="caption" w:unhideWhenUsed="1" w:qFormat="1"/>
    <w:lsdException w:name="Title" w:qFormat="1"/>
    <w:lsdException w:name="Default Paragraph Font" w:qFormat="1"/>
    <w:lsdException w:name="Body Text" w:qFormat="1"/>
    <w:lsdException w:name="Subtitle" w:qFormat="1"/>
    <w:lsdException w:name="Hyperlink" w:qFormat="1"/>
    <w:lsdException w:name="FollowedHyperlink" w:qFormat="1"/>
    <w:lsdException w:name="Strong" w:qFormat="1"/>
    <w:lsdException w:name="Emphasis" w:qFormat="1"/>
    <w:lsdException w:name="Plain Text" w:uiPriority="99" w:unhideWhenUsed="1"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Code" w:qFormat="1"/>
    <w:lsdException w:name="HTML Preformatted" w:qFormat="1"/>
    <w:lsdException w:name="HTML Sampl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liases w:val="正文1"/>
    <w:qFormat/>
    <w:pPr>
      <w:spacing w:line="360" w:lineRule="auto"/>
      <w:ind w:firstLineChars="200" w:firstLine="420"/>
      <w:jc w:val="both"/>
    </w:pPr>
    <w:rPr>
      <w:rFonts w:cs="宋体"/>
      <w:sz w:val="24"/>
      <w:szCs w:val="24"/>
    </w:rPr>
  </w:style>
  <w:style w:type="paragraph" w:styleId="1">
    <w:name w:val="heading 1"/>
    <w:basedOn w:val="a"/>
    <w:next w:val="a"/>
    <w:link w:val="10"/>
    <w:qFormat/>
    <w:pPr>
      <w:widowControl w:val="0"/>
      <w:numPr>
        <w:numId w:val="1"/>
      </w:numPr>
      <w:tabs>
        <w:tab w:val="clear" w:pos="420"/>
        <w:tab w:val="left" w:pos="0"/>
      </w:tabs>
      <w:spacing w:beforeLines="50" w:before="50" w:afterLines="50" w:after="50" w:line="240" w:lineRule="auto"/>
      <w:ind w:left="283" w:rightChars="50" w:right="120" w:firstLine="0"/>
      <w:jc w:val="center"/>
      <w:outlineLvl w:val="0"/>
    </w:pPr>
    <w:rPr>
      <w:b/>
      <w:bCs/>
      <w:kern w:val="44"/>
      <w:sz w:val="32"/>
      <w:szCs w:val="32"/>
    </w:rPr>
  </w:style>
  <w:style w:type="paragraph" w:styleId="2">
    <w:name w:val="heading 2"/>
    <w:basedOn w:val="a"/>
    <w:next w:val="a"/>
    <w:link w:val="20"/>
    <w:unhideWhenUsed/>
    <w:qFormat/>
    <w:pPr>
      <w:widowControl w:val="0"/>
      <w:spacing w:before="10" w:after="10" w:line="400" w:lineRule="exact"/>
      <w:ind w:firstLineChars="0" w:firstLine="0"/>
      <w:outlineLvl w:val="1"/>
    </w:pPr>
    <w:rPr>
      <w:rFonts w:eastAsia="黑体" w:cs="黑体"/>
      <w:b/>
      <w:bCs/>
      <w:kern w:val="2"/>
    </w:rPr>
  </w:style>
  <w:style w:type="paragraph" w:styleId="3">
    <w:name w:val="heading 3"/>
    <w:basedOn w:val="a"/>
    <w:next w:val="a"/>
    <w:unhideWhenUsed/>
    <w:qFormat/>
    <w:pPr>
      <w:widowControl w:val="0"/>
      <w:spacing w:before="10" w:after="10" w:line="400" w:lineRule="exact"/>
      <w:ind w:firstLineChars="0" w:firstLine="0"/>
      <w:outlineLvl w:val="2"/>
    </w:pPr>
    <w:rPr>
      <w:rFonts w:eastAsia="黑体" w:cs="黑体"/>
      <w:kern w:val="2"/>
    </w:rPr>
  </w:style>
  <w:style w:type="paragraph" w:styleId="4">
    <w:name w:val="heading 4"/>
    <w:basedOn w:val="a"/>
    <w:next w:val="a"/>
    <w:unhideWhenUsed/>
    <w:qFormat/>
    <w:pPr>
      <w:widowControl w:val="0"/>
      <w:spacing w:line="240" w:lineRule="auto"/>
      <w:ind w:firstLineChars="0" w:firstLine="0"/>
      <w:jc w:val="center"/>
      <w:outlineLvl w:val="3"/>
    </w:pPr>
    <w:rPr>
      <w:rFonts w:eastAsia="黑体" w:cs="黑体"/>
      <w:b/>
      <w:bCs/>
      <w:sz w:val="30"/>
      <w:szCs w:val="30"/>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rPr>
  </w:style>
  <w:style w:type="paragraph" w:styleId="7">
    <w:name w:val="heading 7"/>
    <w:basedOn w:val="a"/>
    <w:next w:val="a"/>
    <w:unhideWhenUsed/>
    <w:qFormat/>
    <w:pPr>
      <w:keepNext/>
      <w:keepLines/>
      <w:spacing w:before="240" w:after="64" w:line="317" w:lineRule="auto"/>
      <w:outlineLvl w:val="6"/>
    </w:pPr>
    <w:rPr>
      <w:b/>
    </w:rPr>
  </w:style>
  <w:style w:type="paragraph" w:styleId="8">
    <w:name w:val="heading 8"/>
    <w:basedOn w:val="a"/>
    <w:next w:val="a"/>
    <w:unhideWhenUsed/>
    <w:qFormat/>
    <w:pPr>
      <w:keepNext/>
      <w:keepLines/>
      <w:spacing w:before="240" w:after="64" w:line="317" w:lineRule="auto"/>
      <w:outlineLvl w:val="7"/>
    </w:pPr>
    <w:rPr>
      <w:rFonts w:ascii="Arial" w:eastAsia="黑体" w:hAnsi="Arial"/>
    </w:rPr>
  </w:style>
  <w:style w:type="paragraph" w:styleId="9">
    <w:name w:val="heading 9"/>
    <w:basedOn w:val="a"/>
    <w:next w:val="a"/>
    <w:unhideWhenUsed/>
    <w:qFormat/>
    <w:pPr>
      <w:keepNext/>
      <w:keepLines/>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sz w:val="21"/>
      <w:szCs w:val="21"/>
    </w:rPr>
  </w:style>
  <w:style w:type="paragraph" w:styleId="a4">
    <w:name w:val="Body Text"/>
    <w:basedOn w:val="a"/>
    <w:link w:val="a5"/>
    <w:qFormat/>
    <w:pPr>
      <w:spacing w:before="180" w:after="180"/>
    </w:pPr>
  </w:style>
  <w:style w:type="paragraph" w:styleId="TOC3">
    <w:name w:val="toc 3"/>
    <w:basedOn w:val="a"/>
    <w:next w:val="a"/>
    <w:qFormat/>
    <w:pPr>
      <w:ind w:leftChars="400" w:left="840"/>
    </w:pPr>
  </w:style>
  <w:style w:type="paragraph" w:styleId="a6">
    <w:name w:val="Plain Text"/>
    <w:basedOn w:val="a"/>
    <w:uiPriority w:val="99"/>
    <w:unhideWhenUsed/>
    <w:qFormat/>
    <w:pPr>
      <w:spacing w:before="100" w:beforeAutospacing="1" w:after="100" w:afterAutospacing="1"/>
      <w:jc w:val="left"/>
    </w:pPr>
    <w:rPr>
      <w:rFonts w:ascii="宋体" w:hAnsi="宋体"/>
    </w:rPr>
  </w:style>
  <w:style w:type="paragraph" w:styleId="a7">
    <w:name w:val="footer"/>
    <w:basedOn w:val="a"/>
    <w:uiPriority w:val="99"/>
    <w:qFormat/>
    <w:pPr>
      <w:tabs>
        <w:tab w:val="center" w:pos="4153"/>
        <w:tab w:val="right" w:pos="8306"/>
      </w:tabs>
      <w:snapToGrid w:val="0"/>
      <w:jc w:val="left"/>
    </w:pPr>
    <w:rPr>
      <w:sz w:val="18"/>
      <w:szCs w:val="18"/>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qFormat/>
  </w:style>
  <w:style w:type="paragraph" w:styleId="TOC2">
    <w:name w:val="toc 2"/>
    <w:basedOn w:val="a"/>
    <w:next w:val="a"/>
    <w:qFormat/>
    <w:pPr>
      <w:ind w:leftChars="200" w:left="420"/>
    </w:pPr>
    <w:rPr>
      <w:rFonts w:asciiTheme="minorHAnsi" w:hAnsiTheme="minorHAnsi"/>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rPr>
  </w:style>
  <w:style w:type="paragraph" w:styleId="a9">
    <w:name w:val="Normal (Web)"/>
    <w:basedOn w:val="a"/>
    <w:qFormat/>
    <w:pPr>
      <w:spacing w:beforeAutospacing="1" w:afterAutospacing="1"/>
      <w:jc w:val="left"/>
    </w:pPr>
    <w:rPr>
      <w:rFonts w:cs="Times New Roman"/>
    </w:rPr>
  </w:style>
  <w:style w:type="table" w:styleId="aa">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qFormat/>
    <w:rPr>
      <w:b/>
    </w:rPr>
  </w:style>
  <w:style w:type="character" w:styleId="ac">
    <w:name w:val="FollowedHyperlink"/>
    <w:basedOn w:val="a0"/>
    <w:qFormat/>
    <w:rPr>
      <w:color w:val="800080"/>
      <w:u w:val="single"/>
    </w:rPr>
  </w:style>
  <w:style w:type="character" w:styleId="ad">
    <w:name w:val="Emphasis"/>
    <w:basedOn w:val="a0"/>
    <w:qFormat/>
    <w:rPr>
      <w:i/>
    </w:rPr>
  </w:style>
  <w:style w:type="character" w:styleId="HTML0">
    <w:name w:val="HTML Acronym"/>
    <w:basedOn w:val="a0"/>
    <w:qFormat/>
  </w:style>
  <w:style w:type="character" w:styleId="ae">
    <w:name w:val="Hyperlink"/>
    <w:basedOn w:val="a5"/>
    <w:qFormat/>
    <w:rPr>
      <w:color w:val="0000FF"/>
      <w:u w:val="single"/>
    </w:rPr>
  </w:style>
  <w:style w:type="character" w:customStyle="1" w:styleId="a5">
    <w:name w:val="正文文本 字符"/>
    <w:basedOn w:val="a0"/>
    <w:link w:val="a4"/>
    <w:qFormat/>
  </w:style>
  <w:style w:type="character" w:styleId="HTML1">
    <w:name w:val="HTML Code"/>
    <w:basedOn w:val="a0"/>
    <w:qFormat/>
    <w:rPr>
      <w:rFonts w:ascii="Courier New" w:hAnsi="Courier New"/>
      <w:sz w:val="20"/>
    </w:rPr>
  </w:style>
  <w:style w:type="character" w:styleId="HTML2">
    <w:name w:val="HTML Sample"/>
    <w:basedOn w:val="a0"/>
    <w:qFormat/>
    <w:rPr>
      <w:rFonts w:ascii="Courier New" w:hAnsi="Courier New"/>
    </w:rPr>
  </w:style>
  <w:style w:type="character" w:customStyle="1" w:styleId="20">
    <w:name w:val="标题 2 字符"/>
    <w:link w:val="2"/>
    <w:qFormat/>
    <w:rPr>
      <w:rFonts w:eastAsia="黑体" w:cs="黑体"/>
      <w:b/>
      <w:bCs/>
      <w:kern w:val="2"/>
    </w:rPr>
  </w:style>
  <w:style w:type="paragraph" w:customStyle="1" w:styleId="af">
    <w:name w:val="公式"/>
    <w:basedOn w:val="a"/>
    <w:link w:val="Char"/>
    <w:qFormat/>
    <w:pPr>
      <w:tabs>
        <w:tab w:val="center" w:pos="4394"/>
        <w:tab w:val="right" w:pos="8787"/>
      </w:tabs>
      <w:ind w:firstLineChars="0" w:firstLine="0"/>
      <w:jc w:val="left"/>
      <w:textAlignment w:val="center"/>
    </w:pPr>
  </w:style>
  <w:style w:type="character" w:customStyle="1" w:styleId="Char">
    <w:name w:val="公式 Char"/>
    <w:link w:val="af"/>
    <w:qFormat/>
    <w:rPr>
      <w:rFonts w:ascii="Times New Roman" w:eastAsia="宋体" w:hAnsi="Times New Roman"/>
    </w:rPr>
  </w:style>
  <w:style w:type="character" w:customStyle="1" w:styleId="10">
    <w:name w:val="标题 1 字符"/>
    <w:link w:val="1"/>
    <w:qFormat/>
    <w:rPr>
      <w:rFonts w:ascii="Times New Roman" w:eastAsia="宋体" w:hAnsi="Times New Roman" w:cs="宋体"/>
      <w:b/>
      <w:bCs/>
      <w:kern w:val="44"/>
      <w:sz w:val="32"/>
      <w:szCs w:val="32"/>
    </w:rPr>
  </w:style>
  <w:style w:type="paragraph" w:customStyle="1" w:styleId="Default">
    <w:name w:val="Default"/>
    <w:link w:val="DefaultChar"/>
    <w:uiPriority w:val="99"/>
    <w:unhideWhenUsed/>
    <w:qFormat/>
    <w:pPr>
      <w:widowControl w:val="0"/>
      <w:autoSpaceDE w:val="0"/>
      <w:autoSpaceDN w:val="0"/>
      <w:adjustRightInd w:val="0"/>
    </w:pPr>
    <w:rPr>
      <w:rFonts w:ascii="宋体" w:hAnsi="宋体" w:hint="eastAsia"/>
      <w:color w:val="000000"/>
      <w:sz w:val="24"/>
    </w:rPr>
  </w:style>
  <w:style w:type="paragraph" w:customStyle="1" w:styleId="FirstParagraph">
    <w:name w:val="First Paragraph"/>
    <w:basedOn w:val="a4"/>
    <w:next w:val="a4"/>
    <w:qFormat/>
  </w:style>
  <w:style w:type="character" w:customStyle="1" w:styleId="DefaultChar">
    <w:name w:val="Default Char"/>
    <w:link w:val="Default"/>
    <w:uiPriority w:val="99"/>
    <w:qFormat/>
    <w:rPr>
      <w:rFonts w:ascii="宋体" w:eastAsia="宋体" w:hAnsi="宋体" w:cs="Times New Roman" w:hint="eastAsia"/>
      <w:color w:val="000000"/>
      <w:sz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jpeg"/><Relationship Id="rId63" Type="http://schemas.openxmlformats.org/officeDocument/2006/relationships/image" Target="media/image46.png"/><Relationship Id="rId68" Type="http://schemas.openxmlformats.org/officeDocument/2006/relationships/image" Target="media/image49.wmf"/><Relationship Id="rId84" Type="http://schemas.openxmlformats.org/officeDocument/2006/relationships/image" Target="media/image64.png"/><Relationship Id="rId89" Type="http://schemas.openxmlformats.org/officeDocument/2006/relationships/header" Target="header7.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5.jpe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wmf"/><Relationship Id="rId69" Type="http://schemas.openxmlformats.org/officeDocument/2006/relationships/oleObject" Target="embeddings/oleObject3.bin"/><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oleObject" Target="embeddings/oleObject2.bin"/><Relationship Id="rId20" Type="http://schemas.openxmlformats.org/officeDocument/2006/relationships/image" Target="media/image3.jpeg"/><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oleObject" Target="embeddings/oleObject1.bin"/><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2.jpe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jpeg"/><Relationship Id="rId40" Type="http://schemas.openxmlformats.org/officeDocument/2006/relationships/image" Target="media/image23.png"/><Relationship Id="rId45" Type="http://schemas.openxmlformats.org/officeDocument/2006/relationships/image" Target="media/image28.jpeg"/><Relationship Id="rId66" Type="http://schemas.openxmlformats.org/officeDocument/2006/relationships/image" Target="media/image48.wmf"/><Relationship Id="rId87" Type="http://schemas.openxmlformats.org/officeDocument/2006/relationships/image" Target="media/image67.png"/><Relationship Id="rId61" Type="http://schemas.openxmlformats.org/officeDocument/2006/relationships/image" Target="media/image44.png"/><Relationship Id="rId82" Type="http://schemas.openxmlformats.org/officeDocument/2006/relationships/image" Target="media/image62.png"/><Relationship Id="rId1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封面"/>
    </customSectPr>
    <customSectPr>
      <sectNamePr val="摘要和目录"/>
    </customSectPr>
    <customSectPr>
      <sectNamePr val="摘要和目录"/>
    </customSectPr>
    <customSectPr>
      <sectNamePr val="摘要和目录"/>
    </customSectPr>
    <customSectPr>
      <sectNamePr val="正文"/>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51</Pages>
  <Words>5014</Words>
  <Characters>28584</Characters>
  <Application>Microsoft Office Word</Application>
  <DocSecurity>0</DocSecurity>
  <Lines>238</Lines>
  <Paragraphs>67</Paragraphs>
  <ScaleCrop>false</ScaleCrop>
  <Company/>
  <LinksUpToDate>false</LinksUpToDate>
  <CharactersWithSpaces>33531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14814</dc:creator>
  <cp:lastModifiedBy>志豪 年</cp:lastModifiedBy>
  <cp:revision>2</cp:revision>
  <dcterms:created xsi:type="dcterms:W3CDTF">2023-05-02T07:37:00Z</dcterms:created>
  <dcterms:modified xsi:type="dcterms:W3CDTF">2024-04-20T14:31:00Z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5C1E8F6BB7B346449C20512B2AC99A78_13</vt:lpwstr>
  </property>
</Properties>
</file>