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FC17E" w14:textId="77777777" w:rsidR="00F1443D" w:rsidRDefault="00F1443D">
      <w:pPr>
        <w:spacing w:line="251" w:lineRule="auto"/>
        <w:rPr>
          <w:rFonts w:ascii="Times New Roman" w:hAnsi="Times New Roman" w:cs="Times New Roman"/>
        </w:rPr>
      </w:pPr>
    </w:p>
    <w:p w14:paraId="0AEEE7D4" w14:textId="77777777" w:rsidR="00F1443D" w:rsidRDefault="00F1443D">
      <w:pPr>
        <w:spacing w:line="252" w:lineRule="auto"/>
        <w:rPr>
          <w:rFonts w:ascii="Times New Roman" w:hAnsi="Times New Roman" w:cs="Times New Roman"/>
        </w:rPr>
      </w:pPr>
    </w:p>
    <w:p w14:paraId="0A405675" w14:textId="77777777" w:rsidR="00F1443D" w:rsidRDefault="00F1443D">
      <w:pPr>
        <w:spacing w:line="252" w:lineRule="auto"/>
        <w:rPr>
          <w:rFonts w:ascii="Times New Roman" w:eastAsiaTheme="minorEastAsia" w:hAnsi="Times New Roman" w:cs="Times New Roman"/>
        </w:rPr>
      </w:pPr>
    </w:p>
    <w:p w14:paraId="614180F2" w14:textId="77777777" w:rsidR="00F1443D" w:rsidRDefault="00F1443D">
      <w:pPr>
        <w:spacing w:line="252" w:lineRule="auto"/>
        <w:rPr>
          <w:rFonts w:ascii="Times New Roman" w:eastAsiaTheme="minorEastAsia" w:hAnsi="Times New Roman" w:cs="Times New Roman"/>
        </w:rPr>
      </w:pPr>
    </w:p>
    <w:p w14:paraId="28FCB7D4" w14:textId="77777777" w:rsidR="00F1443D" w:rsidRDefault="00000000">
      <w:pPr>
        <w:spacing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DAE018" wp14:editId="1D8BA81A">
            <wp:extent cx="4162425" cy="952500"/>
            <wp:effectExtent l="0" t="0" r="3175" b="0"/>
            <wp:docPr id="2" name="图片 2" descr="379ef24e-631c-4e62-9d80-1a2fd9caf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79ef24e-631c-4e62-9d80-1a2fd9caf9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19C9" w14:textId="77777777" w:rsidR="00F1443D" w:rsidRDefault="00000000">
      <w:pPr>
        <w:rPr>
          <w:rFonts w:ascii="Times New Roman" w:eastAsia="黑体" w:hAnsi="Times New Roman" w:cs="Times New Roman"/>
          <w:sz w:val="72"/>
          <w:szCs w:val="20"/>
        </w:rPr>
      </w:pPr>
      <w:r>
        <w:rPr>
          <w:rFonts w:ascii="Times New Roman" w:eastAsia="黑体" w:hAnsi="Times New Roman" w:cs="Times New Roman"/>
          <w:sz w:val="48"/>
          <w:szCs w:val="20"/>
        </w:rPr>
        <w:t xml:space="preserve"> </w:t>
      </w:r>
      <w:r>
        <w:rPr>
          <w:rFonts w:ascii="Times New Roman" w:eastAsia="黑体" w:hAnsi="Times New Roman" w:cs="Times New Roman"/>
          <w:sz w:val="72"/>
          <w:szCs w:val="20"/>
        </w:rPr>
        <w:t xml:space="preserve"> </w:t>
      </w:r>
    </w:p>
    <w:p w14:paraId="645AD85C" w14:textId="77777777" w:rsidR="00F1443D" w:rsidRDefault="00000000">
      <w:pPr>
        <w:jc w:val="center"/>
        <w:rPr>
          <w:rFonts w:ascii="Times New Roman" w:hAnsi="Times New Roman" w:cs="Times New Roman"/>
          <w:sz w:val="72"/>
          <w:szCs w:val="20"/>
        </w:rPr>
      </w:pPr>
      <w:r>
        <w:rPr>
          <w:rFonts w:ascii="Times New Roman" w:eastAsia="黑体" w:hAnsi="Times New Roman" w:cs="Times New Roman"/>
          <w:sz w:val="72"/>
          <w:szCs w:val="20"/>
        </w:rPr>
        <w:t>毕业设计</w:t>
      </w:r>
      <w:r>
        <w:rPr>
          <w:rFonts w:ascii="Times New Roman" w:eastAsia="黑体" w:hAnsi="Times New Roman" w:cs="Times New Roman"/>
          <w:sz w:val="72"/>
          <w:szCs w:val="20"/>
        </w:rPr>
        <w:t>(</w:t>
      </w:r>
      <w:r>
        <w:rPr>
          <w:rFonts w:ascii="Times New Roman" w:eastAsia="黑体" w:hAnsi="Times New Roman" w:cs="Times New Roman"/>
          <w:sz w:val="72"/>
          <w:szCs w:val="20"/>
        </w:rPr>
        <w:t>论文</w:t>
      </w:r>
      <w:r>
        <w:rPr>
          <w:rFonts w:ascii="Times New Roman" w:eastAsia="黑体" w:hAnsi="Times New Roman" w:cs="Times New Roman"/>
          <w:sz w:val="72"/>
          <w:szCs w:val="20"/>
        </w:rPr>
        <w:t>)</w:t>
      </w:r>
      <w:r>
        <w:rPr>
          <w:rFonts w:ascii="Times New Roman" w:eastAsia="黑体" w:hAnsi="Times New Roman" w:cs="Times New Roman"/>
          <w:sz w:val="72"/>
          <w:szCs w:val="20"/>
        </w:rPr>
        <w:t>任务书</w:t>
      </w:r>
    </w:p>
    <w:p w14:paraId="0C2B1EF0" w14:textId="77777777" w:rsidR="00F1443D" w:rsidRDefault="00F1443D">
      <w:pPr>
        <w:rPr>
          <w:rFonts w:ascii="Times New Roman" w:hAnsi="Times New Roman" w:cs="Times New Roman"/>
        </w:rPr>
      </w:pPr>
    </w:p>
    <w:p w14:paraId="6D4E9BAD" w14:textId="77777777" w:rsidR="00F1443D" w:rsidRDefault="00F1443D">
      <w:pPr>
        <w:spacing w:line="241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101"/>
        <w:tblOverlap w:val="never"/>
        <w:tblW w:w="8990" w:type="dxa"/>
        <w:tblLayout w:type="fixed"/>
        <w:tblLook w:val="04A0" w:firstRow="1" w:lastRow="0" w:firstColumn="1" w:lastColumn="0" w:noHBand="0" w:noVBand="1"/>
      </w:tblPr>
      <w:tblGrid>
        <w:gridCol w:w="708"/>
        <w:gridCol w:w="200"/>
        <w:gridCol w:w="400"/>
        <w:gridCol w:w="600"/>
        <w:gridCol w:w="400"/>
        <w:gridCol w:w="600"/>
        <w:gridCol w:w="900"/>
        <w:gridCol w:w="900"/>
        <w:gridCol w:w="500"/>
        <w:gridCol w:w="500"/>
        <w:gridCol w:w="400"/>
        <w:gridCol w:w="600"/>
        <w:gridCol w:w="900"/>
        <w:gridCol w:w="482"/>
        <w:gridCol w:w="118"/>
        <w:gridCol w:w="782"/>
      </w:tblGrid>
      <w:tr w:rsidR="00F1443D" w14:paraId="72ADCCAC" w14:textId="77777777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7BB7286A" w14:textId="77777777" w:rsidR="00F1443D" w:rsidRDefault="00000000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课题名称</w:t>
            </w:r>
          </w:p>
        </w:tc>
        <w:tc>
          <w:tcPr>
            <w:tcW w:w="5782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C96725A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基于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STM32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的智能温室大棚控制系统设计</w:t>
            </w:r>
          </w:p>
        </w:tc>
      </w:tr>
      <w:tr w:rsidR="00F1443D" w14:paraId="0532C721" w14:textId="77777777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1091C47E" w14:textId="77777777" w:rsidR="00F1443D" w:rsidRDefault="00000000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学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院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432BDFBA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电子与信息工程学院</w:t>
            </w:r>
          </w:p>
        </w:tc>
      </w:tr>
      <w:tr w:rsidR="00F1443D" w14:paraId="2188BEA6" w14:textId="77777777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080DE754" w14:textId="77777777" w:rsidR="00F1443D" w:rsidRDefault="00000000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专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业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187026AF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电子信息</w:t>
            </w:r>
            <w:r>
              <w:rPr>
                <w:rFonts w:ascii="Times New Roman" w:eastAsia="宋体" w:hAnsi="Times New Roman" w:cs="Times New Roman"/>
                <w:sz w:val="28"/>
                <w:szCs w:val="20"/>
              </w:rPr>
              <w:t>工程</w:t>
            </w:r>
          </w:p>
        </w:tc>
      </w:tr>
      <w:tr w:rsidR="00F1443D" w14:paraId="36011496" w14:textId="77777777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1606AD31" w14:textId="77777777" w:rsidR="00F1443D" w:rsidRDefault="00000000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姓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名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192EDDD6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0"/>
              </w:rPr>
              <w:t>年志豪</w:t>
            </w:r>
            <w:proofErr w:type="gramEnd"/>
          </w:p>
        </w:tc>
      </w:tr>
      <w:tr w:rsidR="00F1443D" w14:paraId="27CCE3EE" w14:textId="77777777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627FA105" w14:textId="77777777" w:rsidR="00F1443D" w:rsidRDefault="00000000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学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号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5551378C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20210040216</w:t>
            </w:r>
          </w:p>
        </w:tc>
      </w:tr>
      <w:tr w:rsidR="00F1443D" w14:paraId="1BA0EA56" w14:textId="77777777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7A50F4C7" w14:textId="77777777" w:rsidR="00F1443D" w:rsidRDefault="00F1443D">
            <w:pPr>
              <w:ind w:rightChars="100" w:right="210"/>
              <w:rPr>
                <w:rFonts w:ascii="Times New Roman" w:eastAsia="黑体" w:hAnsi="Times New Roman" w:cs="Times New Roman"/>
                <w:b/>
                <w:sz w:val="32"/>
                <w:szCs w:val="20"/>
              </w:rPr>
            </w:pPr>
          </w:p>
          <w:p w14:paraId="0ECB75E6" w14:textId="77777777" w:rsidR="00F1443D" w:rsidRDefault="00F1443D">
            <w:pPr>
              <w:ind w:leftChars="100" w:left="210" w:rightChars="100" w:right="210"/>
              <w:jc w:val="distribute"/>
              <w:rPr>
                <w:rFonts w:ascii="Times New Roman" w:eastAsia="黑体" w:hAnsi="Times New Roman" w:cs="Times New Roman"/>
                <w:b/>
                <w:sz w:val="32"/>
                <w:szCs w:val="20"/>
              </w:rPr>
            </w:pP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E76B8EB" w14:textId="77777777" w:rsidR="00F1443D" w:rsidRDefault="00F1443D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</w:p>
        </w:tc>
      </w:tr>
      <w:tr w:rsidR="00F1443D" w14:paraId="38941F00" w14:textId="77777777">
        <w:tc>
          <w:tcPr>
            <w:tcW w:w="90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74AAC5A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202</w:t>
            </w:r>
            <w:r>
              <w:rPr>
                <w:rFonts w:ascii="Times New Roman" w:eastAsia="宋体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400" w:type="dxa"/>
            <w:vAlign w:val="bottom"/>
          </w:tcPr>
          <w:p w14:paraId="56C2BAA2" w14:textId="77777777" w:rsidR="00F1443D" w:rsidRDefault="00000000">
            <w:pPr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年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77EACB3" w14:textId="77777777" w:rsidR="00F1443D" w:rsidRDefault="00000000">
            <w:pPr>
              <w:jc w:val="center"/>
              <w:rPr>
                <w:rFonts w:ascii="Times New Roman" w:eastAsia="楷体_GB2312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400" w:type="dxa"/>
            <w:vAlign w:val="bottom"/>
          </w:tcPr>
          <w:p w14:paraId="21B40C52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月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3496F99" w14:textId="77777777" w:rsidR="00F1443D" w:rsidRDefault="00000000">
            <w:pPr>
              <w:jc w:val="center"/>
              <w:rPr>
                <w:rFonts w:ascii="Times New Roman" w:eastAsia="楷体_GB2312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900" w:type="dxa"/>
            <w:vAlign w:val="bottom"/>
          </w:tcPr>
          <w:p w14:paraId="034AF0D7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日至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D061AAE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202</w:t>
            </w:r>
            <w:r>
              <w:rPr>
                <w:rFonts w:ascii="Times New Roman" w:eastAsia="宋体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500" w:type="dxa"/>
            <w:vAlign w:val="bottom"/>
          </w:tcPr>
          <w:p w14:paraId="1E3A765B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3DB5641" w14:textId="77777777" w:rsidR="00F1443D" w:rsidRDefault="00000000">
            <w:pPr>
              <w:jc w:val="center"/>
              <w:rPr>
                <w:rFonts w:ascii="Times New Roman" w:eastAsia="楷体_GB2312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400" w:type="dxa"/>
            <w:vAlign w:val="bottom"/>
          </w:tcPr>
          <w:p w14:paraId="5088C33E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月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9B7143E" w14:textId="77777777" w:rsidR="00F1443D" w:rsidRDefault="00000000">
            <w:pPr>
              <w:jc w:val="center"/>
              <w:rPr>
                <w:rFonts w:ascii="Times New Roman" w:eastAsia="楷体_GB2312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900" w:type="dxa"/>
            <w:vAlign w:val="bottom"/>
          </w:tcPr>
          <w:p w14:paraId="6F904585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日共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CC7E599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16</w:t>
            </w:r>
          </w:p>
        </w:tc>
        <w:tc>
          <w:tcPr>
            <w:tcW w:w="782" w:type="dxa"/>
            <w:vAlign w:val="bottom"/>
          </w:tcPr>
          <w:p w14:paraId="6BBFCFCF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周</w:t>
            </w:r>
          </w:p>
        </w:tc>
      </w:tr>
    </w:tbl>
    <w:p w14:paraId="257624EF" w14:textId="77777777" w:rsidR="00F1443D" w:rsidRDefault="00F1443D">
      <w:pPr>
        <w:spacing w:line="337" w:lineRule="auto"/>
        <w:rPr>
          <w:rFonts w:ascii="Times New Roman" w:hAnsi="Times New Roman" w:cs="Times New Roma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00"/>
        <w:gridCol w:w="600"/>
        <w:gridCol w:w="700"/>
        <w:gridCol w:w="100"/>
        <w:gridCol w:w="600"/>
        <w:gridCol w:w="800"/>
        <w:gridCol w:w="536"/>
      </w:tblGrid>
      <w:tr w:rsidR="00F1443D" w14:paraId="156A99B3" w14:textId="77777777">
        <w:trPr>
          <w:trHeight w:val="737"/>
          <w:jc w:val="right"/>
        </w:trPr>
        <w:tc>
          <w:tcPr>
            <w:tcW w:w="2700" w:type="dxa"/>
            <w:gridSpan w:val="3"/>
            <w:vAlign w:val="bottom"/>
          </w:tcPr>
          <w:p w14:paraId="4073A7CF" w14:textId="77777777" w:rsidR="00F1443D" w:rsidRDefault="00000000">
            <w:pPr>
              <w:ind w:leftChars="-50" w:left="-105" w:rightChars="-50" w:right="-105"/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指导教师签字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FF998E0" w14:textId="77777777" w:rsidR="00F1443D" w:rsidRDefault="00F1443D">
            <w:pPr>
              <w:jc w:val="center"/>
              <w:rPr>
                <w:rFonts w:ascii="Times New Roman" w:eastAsia="楷体_GB2312" w:hAnsi="Times New Roman" w:cs="Times New Roman"/>
                <w:sz w:val="32"/>
                <w:szCs w:val="20"/>
              </w:rPr>
            </w:pPr>
          </w:p>
        </w:tc>
      </w:tr>
      <w:tr w:rsidR="00F1443D" w14:paraId="083E99ED" w14:textId="77777777">
        <w:trPr>
          <w:trHeight w:val="737"/>
          <w:jc w:val="right"/>
        </w:trPr>
        <w:tc>
          <w:tcPr>
            <w:tcW w:w="2700" w:type="dxa"/>
            <w:gridSpan w:val="3"/>
            <w:vAlign w:val="bottom"/>
          </w:tcPr>
          <w:p w14:paraId="35973714" w14:textId="77777777" w:rsidR="00F1443D" w:rsidRDefault="00000000">
            <w:pPr>
              <w:ind w:leftChars="-50" w:left="-105" w:rightChars="-50" w:right="-105"/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pacing w:val="128"/>
                <w:sz w:val="32"/>
                <w:szCs w:val="20"/>
              </w:rPr>
              <w:t>系主任签</w:t>
            </w:r>
            <w:r>
              <w:rPr>
                <w:rFonts w:ascii="Times New Roman" w:eastAsia="黑体" w:hAnsi="Times New Roman" w:cs="Times New Roman"/>
                <w:spacing w:val="1"/>
                <w:sz w:val="32"/>
                <w:szCs w:val="20"/>
              </w:rPr>
              <w:t>字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0528C5F2" w14:textId="77777777" w:rsidR="00F1443D" w:rsidRDefault="00F1443D">
            <w:pPr>
              <w:jc w:val="center"/>
              <w:rPr>
                <w:rFonts w:ascii="Times New Roman" w:eastAsia="楷体_GB2312" w:hAnsi="Times New Roman" w:cs="Times New Roman"/>
                <w:sz w:val="32"/>
                <w:szCs w:val="20"/>
              </w:rPr>
            </w:pPr>
          </w:p>
        </w:tc>
      </w:tr>
      <w:tr w:rsidR="00F1443D" w14:paraId="1A5B53EA" w14:textId="77777777">
        <w:trPr>
          <w:cantSplit/>
          <w:trHeight w:val="737"/>
          <w:jc w:val="right"/>
        </w:trPr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4A3D7BC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202</w:t>
            </w:r>
            <w:r>
              <w:rPr>
                <w:rFonts w:ascii="Times New Roman" w:eastAsia="宋体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600" w:type="dxa"/>
            <w:vAlign w:val="bottom"/>
          </w:tcPr>
          <w:p w14:paraId="7C9841CD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年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82154FF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600" w:type="dxa"/>
            <w:vAlign w:val="bottom"/>
          </w:tcPr>
          <w:p w14:paraId="31C6C0D6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月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0E09182" w14:textId="77777777" w:rsidR="00F1443D" w:rsidRDefault="0000000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521" w:type="dxa"/>
            <w:vAlign w:val="bottom"/>
          </w:tcPr>
          <w:p w14:paraId="323AF1CF" w14:textId="77777777" w:rsidR="00F1443D" w:rsidRDefault="00000000">
            <w:pPr>
              <w:jc w:val="center"/>
              <w:rPr>
                <w:rFonts w:ascii="Times New Roman" w:eastAsia="黑体" w:hAnsi="Times New Roman" w:cs="Times New Roman"/>
                <w:sz w:val="32"/>
                <w:szCs w:val="20"/>
              </w:rPr>
            </w:pPr>
            <w:r>
              <w:rPr>
                <w:rFonts w:ascii="Times New Roman" w:eastAsia="黑体" w:hAnsi="Times New Roman" w:cs="Times New Roman"/>
                <w:sz w:val="32"/>
                <w:szCs w:val="20"/>
              </w:rPr>
              <w:t>日</w:t>
            </w:r>
          </w:p>
        </w:tc>
      </w:tr>
    </w:tbl>
    <w:p w14:paraId="3CAEF6F3" w14:textId="77777777" w:rsidR="00F1443D" w:rsidRDefault="00F1443D">
      <w:pPr>
        <w:spacing w:line="251" w:lineRule="auto"/>
        <w:rPr>
          <w:rFonts w:ascii="Times New Roman" w:eastAsiaTheme="minorEastAsia" w:hAnsi="Times New Roman" w:cs="Times New Roman"/>
        </w:rPr>
      </w:pPr>
    </w:p>
    <w:p w14:paraId="1F4491EF" w14:textId="77777777" w:rsidR="00F1443D" w:rsidRDefault="00000000">
      <w:pPr>
        <w:pageBreakBefore/>
        <w:spacing w:before="91" w:line="224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lastRenderedPageBreak/>
        <w:t>一、毕业设计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的目的</w:t>
      </w:r>
      <w:r>
        <w:rPr>
          <w:rFonts w:ascii="Times New Roman" w:eastAsia="黑体" w:hAnsi="Times New Roman" w:cs="Times New Roman"/>
          <w:sz w:val="28"/>
          <w:szCs w:val="28"/>
        </w:rPr>
        <w:t>和意义</w:t>
      </w:r>
    </w:p>
    <w:p w14:paraId="249F4682" w14:textId="77777777" w:rsidR="00F1443D" w:rsidRDefault="00000000">
      <w:pPr>
        <w:kinsoku/>
        <w:snapToGrid/>
        <w:spacing w:beforeLines="50" w:before="120" w:line="360" w:lineRule="auto"/>
        <w:ind w:firstLineChars="200" w:firstLine="480"/>
        <w:jc w:val="both"/>
        <w:textAlignment w:val="auto"/>
        <w:rPr>
          <w:rFonts w:ascii="宋体" w:eastAsia="宋体" w:hAnsi="宋体" w:cs="宋体"/>
          <w:spacing w:val="8"/>
          <w:sz w:val="23"/>
          <w:szCs w:val="23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毕业设计是大学教育的一个十分重要的环节，通过毕业设计，能够提高学生理论联系实际、独立解决问题、系统思考的能力，从而基本掌握科研或新品研发的工作流程，积累一定的项目规划及设计的经验。此外，通过毕业设计，培养学生严谨治学的态度，</w:t>
      </w:r>
      <w:proofErr w:type="gramStart"/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坚韧不拔</w:t>
      </w:r>
      <w:proofErr w:type="gramEnd"/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的作风，良好的团队精神，为今后从事科研、生产工作打下坚实的基础。以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STM32F103C8T6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单片机为主控制器，通过温湿度、土壤湿度、光照强度、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CO2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浓度等传感器和舵机、加热片、风扇、按键等模块实现对温室大棚内环境的检测和控制，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OLED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显示各种控制参数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。</w:t>
      </w:r>
    </w:p>
    <w:p w14:paraId="0D60A40C" w14:textId="77777777" w:rsidR="00F1443D" w:rsidRDefault="00000000">
      <w:pPr>
        <w:spacing w:before="91" w:line="222" w:lineRule="auto"/>
        <w:ind w:left="29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t>二、毕业设计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的要求</w:t>
      </w:r>
    </w:p>
    <w:p w14:paraId="4F822A63" w14:textId="77777777" w:rsidR="00F1443D" w:rsidRDefault="00000000">
      <w:pPr>
        <w:kinsoku/>
        <w:snapToGrid/>
        <w:spacing w:beforeLines="50" w:before="120" w:line="360" w:lineRule="auto"/>
        <w:ind w:firstLineChars="200" w:firstLine="480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熟练掌握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单片机相关软件和传感器工作原理，实现基于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的智能温室大棚控制系统，并装配成为一个完整的硬件产品。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可采集并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智能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控制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温室大棚温湿度、土壤湿度、光照强度、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CO2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浓度；可实现各按键功能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，并实现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各种控制参数显示。</w:t>
      </w:r>
    </w:p>
    <w:p w14:paraId="4FA1037C" w14:textId="77777777" w:rsidR="00F1443D" w:rsidRDefault="00000000">
      <w:pPr>
        <w:spacing w:before="91" w:line="222" w:lineRule="auto"/>
        <w:ind w:left="3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t>三、毕业设计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的主要</w:t>
      </w:r>
      <w:r>
        <w:rPr>
          <w:rFonts w:ascii="Times New Roman" w:eastAsia="黑体" w:hAnsi="Times New Roman" w:cs="Times New Roman"/>
          <w:sz w:val="28"/>
          <w:szCs w:val="28"/>
        </w:rPr>
        <w:t>内容</w:t>
      </w:r>
    </w:p>
    <w:p w14:paraId="6F0F9EFC" w14:textId="77777777" w:rsidR="00F1443D" w:rsidRDefault="00000000">
      <w:pPr>
        <w:kinsoku/>
        <w:snapToGrid/>
        <w:spacing w:beforeLines="50" w:before="120"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明确课题目标，搜集、查阅相关资料；</w:t>
      </w:r>
    </w:p>
    <w:p w14:paraId="45531BD0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学习软件编程；</w:t>
      </w:r>
    </w:p>
    <w:p w14:paraId="205ED48E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3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学习单片机硬件相关参数和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完成硬件选型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710D04D4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4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完成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的智能温室大棚控制系统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软件编程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1B7F3087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5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完成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的智能温室大棚控制系统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硬件设计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79757A17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6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和搭建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硬件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系统和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整体功能测试；</w:t>
      </w:r>
    </w:p>
    <w:p w14:paraId="2AD9B666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7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完成论文撰写。</w:t>
      </w:r>
    </w:p>
    <w:p w14:paraId="7D372C36" w14:textId="77777777" w:rsidR="00F1443D" w:rsidRDefault="00000000">
      <w:pPr>
        <w:spacing w:before="57" w:line="222" w:lineRule="auto"/>
        <w:ind w:left="41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2"/>
          <w:sz w:val="28"/>
          <w:szCs w:val="28"/>
        </w:rPr>
        <w:t>四、毕业设计</w:t>
      </w:r>
      <w:r>
        <w:rPr>
          <w:rFonts w:ascii="Times New Roman" w:eastAsia="黑体" w:hAnsi="Times New Roman" w:cs="Times New Roman"/>
          <w:spacing w:val="-2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2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2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的成果</w:t>
      </w:r>
    </w:p>
    <w:p w14:paraId="48A8068F" w14:textId="77777777" w:rsidR="00F1443D" w:rsidRDefault="00000000">
      <w:pPr>
        <w:kinsoku/>
        <w:snapToGrid/>
        <w:spacing w:beforeLines="50" w:before="120"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1.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按照课题的要求完成设计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并实现基于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的智能温室大棚控制系统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71106800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按要求完成论文的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 (1.2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万字左右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撰写工作；</w:t>
      </w:r>
    </w:p>
    <w:p w14:paraId="1D72AFDA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翻译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 3000-5000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字的英文资料。</w:t>
      </w:r>
    </w:p>
    <w:p w14:paraId="53D10EBE" w14:textId="77777777" w:rsidR="00F1443D" w:rsidRDefault="00000000">
      <w:pPr>
        <w:numPr>
          <w:ilvl w:val="0"/>
          <w:numId w:val="1"/>
        </w:numPr>
        <w:spacing w:before="91" w:line="222" w:lineRule="auto"/>
        <w:ind w:left="32"/>
        <w:rPr>
          <w:rFonts w:ascii="Times New Roman" w:eastAsia="黑体" w:hAnsi="Times New Roman" w:cs="Times New Roman"/>
          <w:spacing w:val="-1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t>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时间安排</w:t>
      </w:r>
    </w:p>
    <w:p w14:paraId="162F72FB" w14:textId="77777777" w:rsidR="00F1443D" w:rsidRDefault="00F1443D">
      <w:pPr>
        <w:spacing w:line="223" w:lineRule="auto"/>
        <w:ind w:left="34"/>
        <w:rPr>
          <w:rFonts w:ascii="Times New Roman" w:eastAsia="黑体" w:hAnsi="Times New Roman" w:cs="Times New Roman"/>
          <w:spacing w:val="-1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5413"/>
        <w:gridCol w:w="1996"/>
      </w:tblGrid>
      <w:tr w:rsidR="00F1443D" w14:paraId="112B6904" w14:textId="77777777">
        <w:trPr>
          <w:trHeight w:val="455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C680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序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号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E2A1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bookmarkStart w:id="0" w:name="OLE_LINK35"/>
            <w:bookmarkStart w:id="1" w:name="OLE_LINK34"/>
            <w:bookmarkStart w:id="2" w:name="OLE_LINK45"/>
            <w:bookmarkStart w:id="3" w:name="OLE_LINK36"/>
            <w:r>
              <w:rPr>
                <w:rFonts w:ascii="Times New Roman" w:eastAsia="宋体" w:hAnsi="Times New Roman" w:cs="Times New Roman"/>
                <w:sz w:val="24"/>
                <w:szCs w:val="20"/>
              </w:rPr>
              <w:t>设计（论文）各阶段名称</w:t>
            </w:r>
            <w:bookmarkEnd w:id="0"/>
            <w:bookmarkEnd w:id="1"/>
            <w:bookmarkEnd w:id="2"/>
            <w:bookmarkEnd w:id="3"/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3B4A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日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期</w:t>
            </w:r>
          </w:p>
        </w:tc>
      </w:tr>
      <w:tr w:rsidR="00F1443D" w14:paraId="79C9357C" w14:textId="77777777">
        <w:trPr>
          <w:trHeight w:val="379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DD8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9492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查阅相关参考资料，熟悉毕业设计任务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7B5B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2AF3327C" w14:textId="77777777">
        <w:trPr>
          <w:trHeight w:val="630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5D7AC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>2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C49D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毕业实习，了解成像系统和软件平台，方案设计，撰写开题报告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6A0C9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2-4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077826B6" w14:textId="77777777">
        <w:trPr>
          <w:trHeight w:val="493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9570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D416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根据课题要求编写算法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2722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5-9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2D8DB291" w14:textId="77777777">
        <w:trPr>
          <w:trHeight w:val="401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1C20D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2D76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算法改进，测试和实验结果分析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DF4F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10-11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24557891" w14:textId="77777777">
        <w:trPr>
          <w:trHeight w:val="411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287D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05A6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实验结果分析，毕业论文撰写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7AA9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12-14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07E772D8" w14:textId="77777777">
        <w:trPr>
          <w:trHeight w:val="41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F1DFA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EEB7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准备答辩资料，毕业答辩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BB5B9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15-16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</w:tbl>
    <w:p w14:paraId="552D8CE1" w14:textId="77777777" w:rsidR="00F1443D" w:rsidRDefault="00000000">
      <w:pPr>
        <w:spacing w:before="162" w:line="228" w:lineRule="auto"/>
        <w:ind w:left="33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2"/>
          <w:sz w:val="28"/>
          <w:szCs w:val="28"/>
        </w:rPr>
        <w:t>六、应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收集的资料、主要参考文献</w:t>
      </w:r>
    </w:p>
    <w:p w14:paraId="4F82675C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黄超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赵宇红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张洪明等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单片机的在线恒温光谱分析系统研制与测试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光谱学与光谱分析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,2023,43(09):2734-2739.</w:t>
      </w:r>
    </w:p>
    <w:p w14:paraId="58C4032C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夏志昌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于永爱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尚建华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的半导体激光器输出功率和工作温度稳定性研究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光子学报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,2023,52(08):93-104.</w:t>
      </w:r>
    </w:p>
    <w:p w14:paraId="72BA8526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proofErr w:type="gramStart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纪建伟</w:t>
      </w:r>
      <w:proofErr w:type="gramEnd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赵海龙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李征明等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的温室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CO_2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浓度自动调控系统设计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浙江农业学报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,2015,27(05):860-864.</w:t>
      </w:r>
    </w:p>
    <w:p w14:paraId="7892FEA8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吴雪</w:t>
      </w:r>
      <w:proofErr w:type="gramStart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雪</w:t>
      </w:r>
      <w:proofErr w:type="gramEnd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NB-IOT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的农作物大棚监测系统研究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农机化研究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,2023,45(11):122-126.</w:t>
      </w:r>
    </w:p>
    <w:p w14:paraId="3A407CFA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郭磊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的温室环境监测和控制系统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[D].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齐鲁工业大学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2021.</w:t>
      </w:r>
    </w:p>
    <w:p w14:paraId="570745BB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袁三男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王鹏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利用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STM32F4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下载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PIC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单片机程序的原理及实现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上海电力大学学报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,2023,39(06):610-613.</w:t>
      </w:r>
    </w:p>
    <w:p w14:paraId="4D0AF8A4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Andrzej P,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Mateusz S.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Using a Development Platform with an STM32 Processor to Prototype an Inexpensive 4-DoF Delta Parallel Robot[J].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Sensors,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2021,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21(23):7962.</w:t>
      </w:r>
    </w:p>
    <w:p w14:paraId="38F18006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Lei L,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Mingsong</w:t>
      </w:r>
      <w:proofErr w:type="spellEnd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 xml:space="preserve"> W, Shahid H, et al.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Design of a Multi-Channel Gas Sensor Detection System Based on STM32 Microcontroller and LabVIEW[J].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Journal of Nanoelectronics and Optoelectronics,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2023,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18(1):17-24.</w:t>
      </w:r>
    </w:p>
    <w:p w14:paraId="23C934DB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 xml:space="preserve">Ionel Z, </w:t>
      </w:r>
      <w:proofErr w:type="spellStart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Gheorghiță</w:t>
      </w:r>
      <w:proofErr w:type="spellEnd"/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 xml:space="preserve"> V.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Enhancing the Modbus Communication Protocol to Minimize Acquisition Times Based on an STM32-Embedded Device[J].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Mathematics,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2022,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10(24):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4686.</w:t>
      </w:r>
    </w:p>
    <w:p w14:paraId="78FD84C1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Rui J, Hai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H, Yuan W, et al.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Design and Verification of Human Metabolic Measurement System Based on STM32[J].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Chinese journal of medical instrumentation,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2022,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46(3):273-277.</w:t>
      </w:r>
    </w:p>
    <w:sectPr w:rsidR="00F1443D">
      <w:pgSz w:w="11906" w:h="16840"/>
      <w:pgMar w:top="1440" w:right="1800" w:bottom="1440" w:left="1800" w:header="0" w:footer="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15A01"/>
    <w:multiLevelType w:val="singleLevel"/>
    <w:tmpl w:val="4DF15A0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DF55A12"/>
    <w:multiLevelType w:val="multilevel"/>
    <w:tmpl w:val="5DF55A12"/>
    <w:lvl w:ilvl="0">
      <w:start w:val="1"/>
      <w:numFmt w:val="decimal"/>
      <w:lvlText w:val="[%1]"/>
      <w:lvlJc w:val="left"/>
      <w:pPr>
        <w:tabs>
          <w:tab w:val="left" w:pos="0"/>
        </w:tabs>
        <w:ind w:left="420" w:hanging="42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1427656238">
    <w:abstractNumId w:val="0"/>
  </w:num>
  <w:num w:numId="2" w16cid:durableId="406419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420"/>
  <w:noPunctuationKerning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TI0NTRhMTAyMDZmNTMyMTcxMDk0ZjYwNDhmOTBjM2QifQ=="/>
  </w:docVars>
  <w:rsids>
    <w:rsidRoot w:val="002F6FE2"/>
    <w:rsid w:val="00031957"/>
    <w:rsid w:val="001765E6"/>
    <w:rsid w:val="00220F64"/>
    <w:rsid w:val="002B7FAC"/>
    <w:rsid w:val="002F6FE2"/>
    <w:rsid w:val="002F7725"/>
    <w:rsid w:val="00327DA8"/>
    <w:rsid w:val="00443E8D"/>
    <w:rsid w:val="00483F71"/>
    <w:rsid w:val="00524E3A"/>
    <w:rsid w:val="006503FC"/>
    <w:rsid w:val="00692ADB"/>
    <w:rsid w:val="006C3364"/>
    <w:rsid w:val="007578C5"/>
    <w:rsid w:val="007C7336"/>
    <w:rsid w:val="007E2D79"/>
    <w:rsid w:val="00931E88"/>
    <w:rsid w:val="00962D40"/>
    <w:rsid w:val="00A65237"/>
    <w:rsid w:val="00B93C2A"/>
    <w:rsid w:val="00B93E14"/>
    <w:rsid w:val="00B94DF4"/>
    <w:rsid w:val="00BB3C28"/>
    <w:rsid w:val="00C16093"/>
    <w:rsid w:val="00C75989"/>
    <w:rsid w:val="00DC4EEE"/>
    <w:rsid w:val="00E548F8"/>
    <w:rsid w:val="00E7413E"/>
    <w:rsid w:val="00E9212A"/>
    <w:rsid w:val="00F1443D"/>
    <w:rsid w:val="00FC75BB"/>
    <w:rsid w:val="05A46596"/>
    <w:rsid w:val="177A7986"/>
    <w:rsid w:val="18954453"/>
    <w:rsid w:val="204C2F6A"/>
    <w:rsid w:val="27E024E6"/>
    <w:rsid w:val="28641510"/>
    <w:rsid w:val="28925CA4"/>
    <w:rsid w:val="30A074E2"/>
    <w:rsid w:val="30DF0D0A"/>
    <w:rsid w:val="33BD724A"/>
    <w:rsid w:val="3C931F41"/>
    <w:rsid w:val="3F83300A"/>
    <w:rsid w:val="41B65436"/>
    <w:rsid w:val="4E327A54"/>
    <w:rsid w:val="4F9533E2"/>
    <w:rsid w:val="53F57599"/>
    <w:rsid w:val="56931C71"/>
    <w:rsid w:val="585E7EE1"/>
    <w:rsid w:val="5C750F27"/>
    <w:rsid w:val="614E54E4"/>
    <w:rsid w:val="631B74E0"/>
    <w:rsid w:val="63B0121D"/>
    <w:rsid w:val="66AD0CA6"/>
    <w:rsid w:val="67891080"/>
    <w:rsid w:val="70FF3CCF"/>
    <w:rsid w:val="76492631"/>
    <w:rsid w:val="765627D8"/>
    <w:rsid w:val="76FF41AE"/>
    <w:rsid w:val="795E0B94"/>
    <w:rsid w:val="7D4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381CB"/>
  <w15:docId w15:val="{38161533-7074-414A-B568-FB32C158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</w:style>
  <w:style w:type="paragraph" w:styleId="a4">
    <w:name w:val="Plain Text"/>
    <w:basedOn w:val="a"/>
    <w:link w:val="a5"/>
    <w:autoRedefine/>
    <w:uiPriority w:val="99"/>
    <w:unhideWhenUsed/>
    <w:qFormat/>
    <w:pPr>
      <w:kinsoku/>
      <w:autoSpaceDE/>
      <w:autoSpaceDN/>
      <w:adjustRightInd/>
      <w:snapToGrid/>
      <w:jc w:val="both"/>
      <w:textAlignment w:val="auto"/>
    </w:pPr>
    <w:rPr>
      <w:rFonts w:ascii="宋体" w:eastAsia="宋体" w:hAnsi="宋体" w:cs="宋体"/>
      <w:snapToGrid/>
      <w:color w:val="auto"/>
    </w:rPr>
  </w:style>
  <w:style w:type="paragraph" w:styleId="a6">
    <w:name w:val="footer"/>
    <w:basedOn w:val="a"/>
    <w:link w:val="a7"/>
    <w:autoRedefine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autoRedefine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Normal (Web)"/>
    <w:basedOn w:val="msonormal0"/>
    <w:autoRedefine/>
    <w:uiPriority w:val="99"/>
    <w:unhideWhenUsed/>
    <w:qFormat/>
  </w:style>
  <w:style w:type="paragraph" w:customStyle="1" w:styleId="msonormal0">
    <w:name w:val="msonormal"/>
    <w:basedOn w:val="a"/>
    <w:autoRedefine/>
    <w:hidden/>
    <w:qFormat/>
    <w:pPr>
      <w:spacing w:before="75" w:after="75"/>
    </w:pPr>
    <w:rPr>
      <w:rFonts w:ascii="宋体" w:eastAsia="宋体" w:hAnsi="宋体" w:cs="Times New Roman" w:hint="eastAsia"/>
      <w:sz w:val="24"/>
      <w:szCs w:val="24"/>
    </w:rPr>
  </w:style>
  <w:style w:type="character" w:styleId="ab">
    <w:name w:val="Hyperlink"/>
    <w:basedOn w:val="a0"/>
    <w:autoRedefine/>
    <w:qFormat/>
    <w:rPr>
      <w:color w:val="0000FF"/>
      <w:u w:val="single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9">
    <w:name w:val="页眉 字符"/>
    <w:basedOn w:val="a0"/>
    <w:link w:val="a8"/>
    <w:autoRedefine/>
    <w:qFormat/>
    <w:rPr>
      <w:rFonts w:ascii="Arial" w:eastAsia="Arial" w:hAnsi="Arial" w:cs="Arial"/>
      <w:snapToGrid w:val="0"/>
      <w:color w:val="000000"/>
      <w:sz w:val="18"/>
      <w:szCs w:val="18"/>
    </w:rPr>
  </w:style>
  <w:style w:type="character" w:customStyle="1" w:styleId="a7">
    <w:name w:val="页脚 字符"/>
    <w:basedOn w:val="a0"/>
    <w:link w:val="a6"/>
    <w:autoRedefine/>
    <w:qFormat/>
    <w:rPr>
      <w:rFonts w:ascii="Arial" w:eastAsia="Arial" w:hAnsi="Arial" w:cs="Arial"/>
      <w:snapToGrid w:val="0"/>
      <w:color w:val="000000"/>
      <w:sz w:val="18"/>
      <w:szCs w:val="18"/>
    </w:rPr>
  </w:style>
  <w:style w:type="character" w:customStyle="1" w:styleId="a5">
    <w:name w:val="纯文本 字符"/>
    <w:basedOn w:val="a0"/>
    <w:link w:val="a4"/>
    <w:autoRedefine/>
    <w:uiPriority w:val="99"/>
    <w:qFormat/>
    <w:rPr>
      <w:rFonts w:ascii="宋体" w:hAnsi="宋体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3879-526E-4FF5-A312-15EBE39D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797</Words>
  <Characters>1347</Characters>
  <Application>Microsoft Office Word</Application>
  <DocSecurity>0</DocSecurity>
  <Lines>84</Lines>
  <Paragraphs>89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10651</dc:creator>
  <cp:lastModifiedBy>志豪 年</cp:lastModifiedBy>
  <cp:revision>20</cp:revision>
  <cp:lastPrinted>2024-04-24T04:19:00Z</cp:lastPrinted>
  <dcterms:created xsi:type="dcterms:W3CDTF">2022-06-07T18:10:00Z</dcterms:created>
  <dcterms:modified xsi:type="dcterms:W3CDTF">2024-04-24T04:19:00Z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2022-06-08T16:27:26Z</vt:filetime>
  </property>
  <property fmtid="{D5CDD505-2E9C-101B-9397-08002B2CF9AE}" pid="4" name="KSOProductBuildVer">
    <vt:lpwstr>2052-12.1.0.16120</vt:lpwstr>
  </property>
  <property fmtid="{D5CDD505-2E9C-101B-9397-08002B2CF9AE}" pid="5" name="ICV">
    <vt:lpwstr>4AB258E3DF3646449F4191ED4722A615</vt:lpwstr>
  </property>
</Properties>
</file>