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(</w:t>
      </w:r>
      <w:r w:rsidDel="00000000" w:rsidR="00000000" w:rsidRPr="00000000">
        <w:rPr>
          <w:b w:val="1"/>
          <w:u w:val="single"/>
          <w:rtl w:val="0"/>
        </w:rPr>
        <w:t xml:space="preserve">UID</w:t>
      </w:r>
      <w:r w:rsidDel="00000000" w:rsidR="00000000" w:rsidRPr="00000000">
        <w:rPr>
          <w:b w:val="1"/>
          <w:rtl w:val="0"/>
        </w:rPr>
        <w:t xml:space="preserve">, UName)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Keys: UID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Primary Key: UID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UID → UName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USERS is a two-attribute relation and must be in the third normal form.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(</w:t>
      </w:r>
      <w:r w:rsidDel="00000000" w:rsidR="00000000" w:rsidRPr="00000000">
        <w:rPr>
          <w:b w:val="1"/>
          <w:u w:val="single"/>
          <w:rtl w:val="0"/>
        </w:rPr>
        <w:t xml:space="preserve">OID</w:t>
      </w:r>
      <w:r w:rsidDel="00000000" w:rsidR="00000000" w:rsidRPr="00000000">
        <w:rPr>
          <w:b w:val="1"/>
          <w:rtl w:val="0"/>
        </w:rPr>
        <w:t xml:space="preserve">, UID, date-time, shipping-address)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Assumption: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User can order from multiple devices ; user can make more than one order at any one time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date-time, shipping-address, 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rPr>
          <w:color w:val="38761d"/>
        </w:rPr>
      </w:pPr>
      <w:r w:rsidDel="00000000" w:rsidR="00000000" w:rsidRPr="00000000">
        <w:rPr>
          <w:rtl w:val="0"/>
        </w:rPr>
        <w:t xml:space="preserve">Keys: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Computing Closures:</w:t>
        <w:br w:type="textWrapping"/>
        <w:tab/>
        <w:t xml:space="preserve">OID+ = {date-time,shipping-address,UID}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OID is a key</w:t>
      </w:r>
    </w:p>
    <w:p w:rsidR="00000000" w:rsidDel="00000000" w:rsidP="00000000" w:rsidRDefault="00000000" w:rsidRPr="00000000" w14:paraId="00000011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  <w:t xml:space="preserve">Primary Key: 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Minimal Basis:</w:t>
      </w:r>
    </w:p>
    <w:p w:rsidR="00000000" w:rsidDel="00000000" w:rsidP="00000000" w:rsidRDefault="00000000" w:rsidRPr="00000000" w14:paraId="00000014">
      <w:pPr>
        <w:spacing w:after="200" w:lineRule="auto"/>
        <w:ind w:firstLine="72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Step 1 (Transform so that RHS only one attribute):</w:t>
      </w:r>
    </w:p>
    <w:p w:rsidR="00000000" w:rsidDel="00000000" w:rsidP="00000000" w:rsidRDefault="00000000" w:rsidRPr="00000000" w14:paraId="00000015">
      <w:pPr>
        <w:spacing w:after="200" w:lineRule="auto"/>
        <w:ind w:left="1440" w:firstLine="0"/>
        <w:rPr>
          <w:strike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8761d"/>
          <w:rtl w:val="0"/>
        </w:rPr>
        <w:t xml:space="preserve">OID→date-time</w:t>
      </w:r>
    </w:p>
    <w:p w:rsidR="00000000" w:rsidDel="00000000" w:rsidP="00000000" w:rsidRDefault="00000000" w:rsidRPr="00000000" w14:paraId="00000016">
      <w:pPr>
        <w:spacing w:after="200" w:lineRule="auto"/>
        <w:ind w:left="1440" w:firstLine="0"/>
        <w:rPr>
          <w:strike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8761d"/>
          <w:rtl w:val="0"/>
        </w:rPr>
        <w:t xml:space="preserve">OID→shipping-address</w:t>
      </w:r>
    </w:p>
    <w:p w:rsidR="00000000" w:rsidDel="00000000" w:rsidP="00000000" w:rsidRDefault="00000000" w:rsidRPr="00000000" w14:paraId="00000017">
      <w:pPr>
        <w:spacing w:after="200" w:lineRule="auto"/>
        <w:ind w:left="1440" w:firstLine="0"/>
        <w:rPr>
          <w:strike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8761d"/>
          <w:rtl w:val="0"/>
        </w:rPr>
        <w:t xml:space="preserve">OID→UID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 xml:space="preserve">Step 2 (Remove redundant FDs, assume FD doesn’t exist, does LHS closure contain RHS?):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ab/>
        <w:t xml:space="preserve">NA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 xml:space="preserve">Step 3 (Composite LHS, remove each one and check if closure still contains RHS):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ab/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/>
      </w:pPr>
      <w:r w:rsidDel="00000000" w:rsidR="00000000" w:rsidRPr="00000000">
        <w:rPr>
          <w:color w:val="38761d"/>
          <w:rtl w:val="0"/>
        </w:rPr>
        <w:t xml:space="preserve">LHS of every non-trivial FD contains the key of ORDERS. </w:t>
      </w:r>
      <w:r w:rsidDel="00000000" w:rsidR="00000000" w:rsidRPr="00000000">
        <w:rPr>
          <w:color w:val="38761d"/>
          <w:u w:val="single"/>
          <w:rtl w:val="0"/>
        </w:rPr>
        <w:t xml:space="preserve">ORDERS is in BCNF. Hence ORDERS does not violate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The left-hand side of functional dependency 1 contains a key. </w:t>
      </w:r>
      <w:r w:rsidDel="00000000" w:rsidR="00000000" w:rsidRPr="00000000">
        <w:rPr>
          <w:u w:val="single"/>
          <w:rtl w:val="0"/>
        </w:rPr>
        <w:t xml:space="preserve">ORDERS is in the third normal form.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PRODUCTS-IN-ORDERS (</w:t>
      </w:r>
      <w:r w:rsidDel="00000000" w:rsidR="00000000" w:rsidRPr="00000000">
        <w:rPr>
          <w:b w:val="1"/>
          <w:u w:val="single"/>
          <w:rtl w:val="0"/>
        </w:rPr>
        <w:t xml:space="preserve">OPID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PName, SName,</w:t>
      </w:r>
      <w:r w:rsidDel="00000000" w:rsidR="00000000" w:rsidRPr="00000000">
        <w:rPr>
          <w:b w:val="1"/>
          <w:rtl w:val="0"/>
        </w:rPr>
        <w:t xml:space="preserve"> OID, OPrice, OQuantity, delivery-date, 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15"/>
        <w:gridCol w:w="915"/>
        <w:gridCol w:w="1485"/>
        <w:gridCol w:w="1230"/>
        <w:gridCol w:w="1350"/>
        <w:gridCol w:w="1620"/>
        <w:gridCol w:w="1350"/>
        <w:tblGridChange w:id="0">
          <w:tblGrid>
            <w:gridCol w:w="1275"/>
            <w:gridCol w:w="1215"/>
            <w:gridCol w:w="915"/>
            <w:gridCol w:w="1485"/>
            <w:gridCol w:w="1230"/>
            <w:gridCol w:w="1350"/>
            <w:gridCol w:w="162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(PName.Sname.OID)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delivery-date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(being processed,shipped,delivered,returned)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chi.phone.1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chi.home.1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eng.phone.1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chi.phone.1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chi.phone.1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00" w:lineRule="auto"/>
        <w:rPr/>
      </w:pPr>
      <w:r w:rsidDel="00000000" w:rsidR="00000000" w:rsidRPr="00000000">
        <w:rPr>
          <w:rtl w:val="0"/>
        </w:rPr>
        <w:t xml:space="preserve">Cannot have two of the same product, from the same shop, in the same order but with different OPID.</w:t>
      </w:r>
    </w:p>
    <w:p w:rsidR="00000000" w:rsidDel="00000000" w:rsidP="00000000" w:rsidRDefault="00000000" w:rsidRPr="00000000" w14:paraId="0000009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200" w:before="0" w:lineRule="auto"/>
        <w:rPr>
          <w:u w:val="none"/>
        </w:rPr>
      </w:pPr>
      <w:r w:rsidDel="00000000" w:rsidR="00000000" w:rsidRPr="00000000">
        <w:rPr>
          <w:rtl w:val="0"/>
        </w:rPr>
        <w:t xml:space="preserve">OPID</w:t>
      </w:r>
      <w:r w:rsidDel="00000000" w:rsidR="00000000" w:rsidRPr="00000000">
        <w:rPr>
          <w:rtl w:val="0"/>
        </w:rPr>
        <w:t xml:space="preserve">,OID -&gt; OPrice, OQuantity, delivery-date, status, PName, SName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200" w:before="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PName, SName, OID -&gt; OPID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0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OPID</w:t>
      </w:r>
      <w:r w:rsidDel="00000000" w:rsidR="00000000" w:rsidRPr="00000000">
        <w:rPr>
          <w:strike w:val="1"/>
          <w:rtl w:val="0"/>
        </w:rPr>
        <w:t xml:space="preserve">, OID, PName, SName, -&gt; OPrice, OQuantity, delivery-date,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0" w:lineRule="auto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before="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PName, SName, OID, OID -&gt; OPID, OID (Augmentation)</w:t>
      </w:r>
    </w:p>
    <w:p w:rsidR="00000000" w:rsidDel="00000000" w:rsidP="00000000" w:rsidRDefault="00000000" w:rsidRPr="00000000" w14:paraId="0000009D">
      <w:pPr>
        <w:spacing w:after="200" w:before="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PName, SName, OID -&gt;  OPrice, OQuantity, delivery-date, status, PName, SName (transitive)</w:t>
      </w:r>
    </w:p>
    <w:p w:rsidR="00000000" w:rsidDel="00000000" w:rsidP="00000000" w:rsidRDefault="00000000" w:rsidRPr="00000000" w14:paraId="0000009E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PName, SName, OID -&gt;  OPrice, OQuantity, delivery-date, status (remove redundant reflexive FD) </w:t>
      </w:r>
    </w:p>
    <w:p w:rsidR="00000000" w:rsidDel="00000000" w:rsidP="00000000" w:rsidRDefault="00000000" w:rsidRPr="00000000" w14:paraId="0000009F">
      <w:pPr>
        <w:spacing w:after="200" w:before="0" w:lineRule="auto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00" w:before="0" w:lineRule="auto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PName, SName, OID -&gt; PName, SName, OID -&gt;  OPrice, OQuantity, delivery-date, status, PName, SName (transitive)</w:t>
      </w:r>
    </w:p>
    <w:p w:rsidR="00000000" w:rsidDel="00000000" w:rsidP="00000000" w:rsidRDefault="00000000" w:rsidRPr="00000000" w14:paraId="000000A1">
      <w:pPr>
        <w:spacing w:after="200" w:before="0" w:lineRule="auto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Key:</w:t>
      </w:r>
    </w:p>
    <w:p w:rsidR="00000000" w:rsidDel="00000000" w:rsidP="00000000" w:rsidRDefault="00000000" w:rsidRPr="00000000" w14:paraId="000000A2">
      <w:pPr>
        <w:spacing w:after="200" w:before="0" w:lineRule="auto"/>
        <w:ind w:left="0" w:firstLine="720"/>
        <w:rPr/>
      </w:pPr>
      <w:r w:rsidDel="00000000" w:rsidR="00000000" w:rsidRPr="00000000">
        <w:rPr>
          <w:color w:val="38761d"/>
          <w:rtl w:val="0"/>
        </w:rPr>
        <w:t xml:space="preserve">{PName, SName, OID}+ = {PName,SName,OID, OPID, OPrice ,</w:t>
      </w:r>
      <w:r w:rsidDel="00000000" w:rsidR="00000000" w:rsidRPr="00000000">
        <w:rPr>
          <w:rtl w:val="0"/>
        </w:rPr>
        <w:t xml:space="preserve">OQuantity, delivery-date, status}</w:t>
      </w:r>
    </w:p>
    <w:p w:rsidR="00000000" w:rsidDel="00000000" w:rsidP="00000000" w:rsidRDefault="00000000" w:rsidRPr="00000000" w14:paraId="000000A3">
      <w:pPr>
        <w:spacing w:after="20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Key : {PName, SName, OID}</w:t>
      </w:r>
    </w:p>
    <w:p w:rsidR="00000000" w:rsidDel="00000000" w:rsidP="00000000" w:rsidRDefault="00000000" w:rsidRPr="00000000" w14:paraId="000000A4">
      <w:pPr>
        <w:spacing w:after="200" w:lineRule="auto"/>
        <w:ind w:left="0" w:firstLine="72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OPID</w:t>
      </w:r>
      <w:r w:rsidDel="00000000" w:rsidR="00000000" w:rsidRPr="00000000">
        <w:rPr>
          <w:rtl w:val="0"/>
        </w:rPr>
        <w:t xml:space="preserve">,OID}+ = {OPID, OID, OPrice, OQuantity, delivery-date, status, PName, SName}</w:t>
      </w:r>
    </w:p>
    <w:p w:rsidR="00000000" w:rsidDel="00000000" w:rsidP="00000000" w:rsidRDefault="00000000" w:rsidRPr="00000000" w14:paraId="000000A5">
      <w:pPr>
        <w:spacing w:after="200" w:lineRule="auto"/>
        <w:ind w:left="0" w:firstLine="720"/>
        <w:rPr/>
      </w:pPr>
      <w:r w:rsidDel="00000000" w:rsidR="00000000" w:rsidRPr="00000000">
        <w:rPr>
          <w:rtl w:val="0"/>
        </w:rPr>
        <w:t xml:space="preserve">Key: {OPID,OID}</w:t>
      </w:r>
    </w:p>
    <w:p w:rsidR="00000000" w:rsidDel="00000000" w:rsidP="00000000" w:rsidRDefault="00000000" w:rsidRPr="00000000" w14:paraId="000000A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A7">
      <w:pPr>
        <w:spacing w:after="200" w:lineRule="auto"/>
        <w:ind w:left="0" w:firstLine="720"/>
        <w:rPr/>
      </w:pPr>
      <w:r w:rsidDel="00000000" w:rsidR="00000000" w:rsidRPr="00000000">
        <w:rPr>
          <w:rtl w:val="0"/>
        </w:rPr>
        <w:t xml:space="preserve">{PName, SName, OID}</w:t>
      </w:r>
    </w:p>
    <w:p w:rsidR="00000000" w:rsidDel="00000000" w:rsidP="00000000" w:rsidRDefault="00000000" w:rsidRPr="00000000" w14:paraId="000000A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The left-hand side of FDs 1 and 2 are keys. PRODUCTS-IN-ORDERS is in 3NF.</w:t>
      </w:r>
    </w:p>
    <w:p w:rsidR="00000000" w:rsidDel="00000000" w:rsidP="00000000" w:rsidRDefault="00000000" w:rsidRPr="00000000" w14:paraId="000000AA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Minimal Basis:</w:t>
      </w:r>
    </w:p>
    <w:p w:rsidR="00000000" w:rsidDel="00000000" w:rsidP="00000000" w:rsidRDefault="00000000" w:rsidRPr="00000000" w14:paraId="000000AB">
      <w:pPr>
        <w:spacing w:after="200" w:lineRule="auto"/>
        <w:ind w:firstLine="72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Step 1 (Transform so that RHS only one attribute):</w:t>
      </w:r>
    </w:p>
    <w:p w:rsidR="00000000" w:rsidDel="00000000" w:rsidP="00000000" w:rsidRDefault="00000000" w:rsidRPr="00000000" w14:paraId="000000AC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 xml:space="preserve">Step 2 (Remove redundant FDs, assume FD doesn’t exist, does LHS closure contain RHS?):</w:t>
      </w:r>
    </w:p>
    <w:p w:rsidR="00000000" w:rsidDel="00000000" w:rsidP="00000000" w:rsidRDefault="00000000" w:rsidRPr="00000000" w14:paraId="000000AD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 xml:space="preserve">Step 3 (Composite LHS, remove each one and check if closure still contains RHS):</w:t>
      </w:r>
    </w:p>
    <w:p w:rsidR="00000000" w:rsidDel="00000000" w:rsidP="00000000" w:rsidRDefault="00000000" w:rsidRPr="00000000" w14:paraId="000000AE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ab/>
      </w:r>
    </w:p>
    <w:p w:rsidR="00000000" w:rsidDel="00000000" w:rsidP="00000000" w:rsidRDefault="00000000" w:rsidRPr="00000000" w14:paraId="000000AF">
      <w:pPr>
        <w:spacing w:after="200" w:before="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ind w:left="0" w:firstLine="0"/>
        <w:rPr/>
      </w:pPr>
      <w:r w:rsidDel="00000000" w:rsidR="00000000" w:rsidRPr="00000000">
        <w:rPr>
          <w:strike w:val="1"/>
          <w:color w:val="38761d"/>
          <w:rtl w:val="0"/>
        </w:rPr>
        <w:t xml:space="preserve">Computing Closures:</w:t>
        <w:br w:type="textWrapping"/>
      </w:r>
      <w:r w:rsidDel="00000000" w:rsidR="00000000" w:rsidRPr="00000000">
        <w:rPr>
          <w:color w:val="38761d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FEEDBACK (</w:t>
      </w:r>
      <w:r w:rsidDel="00000000" w:rsidR="00000000" w:rsidRPr="00000000">
        <w:rPr>
          <w:b w:val="1"/>
          <w:u w:val="single"/>
          <w:rtl w:val="0"/>
        </w:rPr>
        <w:t xml:space="preserve">UID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PName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OID</w:t>
      </w:r>
      <w:r w:rsidDel="00000000" w:rsidR="00000000" w:rsidRPr="00000000">
        <w:rPr>
          <w:b w:val="1"/>
          <w:rtl w:val="0"/>
        </w:rPr>
        <w:t xml:space="preserve">, date-time, rating, comment)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Assumption: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User can submit feedback from multiple devices ; user can submit more than one feedback at any one time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If user submits a feedback on the same product, it will overwrite the previous feedback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May have same text in comments from different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May have same ratings from different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OID -&gt; UID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200" w:lineRule="auto"/>
        <w:rPr/>
      </w:pPr>
      <w:r w:rsidDel="00000000" w:rsidR="00000000" w:rsidRPr="00000000">
        <w:rPr>
          <w:rtl w:val="0"/>
        </w:rPr>
        <w:t xml:space="preserve">PName, SName, OID, </w:t>
      </w:r>
      <w:r w:rsidDel="00000000" w:rsidR="00000000" w:rsidRPr="00000000">
        <w:rPr>
          <w:strike w:val="1"/>
          <w:rtl w:val="0"/>
        </w:rPr>
        <w:t xml:space="preserve">UID </w:t>
      </w:r>
      <w:r w:rsidDel="00000000" w:rsidR="00000000" w:rsidRPr="00000000">
        <w:rPr>
          <w:rtl w:val="0"/>
        </w:rPr>
        <w:t xml:space="preserve">-&gt; date-time, rating, comment</w:t>
      </w:r>
    </w:p>
    <w:p w:rsidR="00000000" w:rsidDel="00000000" w:rsidP="00000000" w:rsidRDefault="00000000" w:rsidRPr="00000000" w14:paraId="000000BC">
      <w:pPr>
        <w:spacing w:after="200" w:lineRule="auto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{PName, SName, OID}+ = {PName, SName, OID, UID, date-time, rating, comment}</w:t>
      </w:r>
    </w:p>
    <w:p w:rsidR="00000000" w:rsidDel="00000000" w:rsidP="00000000" w:rsidRDefault="00000000" w:rsidRPr="00000000" w14:paraId="000000BD">
      <w:pPr>
        <w:spacing w:after="200" w:lineRule="auto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PName, SName, OID -&gt; date-time, rating, comment</w:t>
      </w:r>
    </w:p>
    <w:p w:rsidR="00000000" w:rsidDel="00000000" w:rsidP="00000000" w:rsidRDefault="00000000" w:rsidRPr="00000000" w14:paraId="000000BE">
      <w:pPr>
        <w:spacing w:after="200" w:lineRule="auto"/>
        <w:ind w:left="0" w:firstLine="0"/>
        <w:rPr/>
      </w:pPr>
      <w:r w:rsidDel="00000000" w:rsidR="00000000" w:rsidRPr="00000000">
        <w:rPr>
          <w:color w:val="cccccc"/>
          <w:rtl w:val="0"/>
        </w:rPr>
        <w:t xml:space="preserve">{OID}+ = {OID, UID}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The left-hand side of functional dependency 1 contains a key. FEEDBACK is in the third normal form.</w:t>
      </w:r>
    </w:p>
    <w:p w:rsidR="00000000" w:rsidDel="00000000" w:rsidP="00000000" w:rsidRDefault="00000000" w:rsidRPr="00000000" w14:paraId="000000C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PName, SName, OID</w:t>
      </w:r>
    </w:p>
    <w:p w:rsidR="00000000" w:rsidDel="00000000" w:rsidP="00000000" w:rsidRDefault="00000000" w:rsidRPr="00000000" w14:paraId="000000C2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Minimal Basis:</w:t>
      </w:r>
    </w:p>
    <w:p w:rsidR="00000000" w:rsidDel="00000000" w:rsidP="00000000" w:rsidRDefault="00000000" w:rsidRPr="00000000" w14:paraId="000000C3">
      <w:pPr>
        <w:spacing w:after="200" w:lineRule="auto"/>
        <w:ind w:firstLine="72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 xml:space="preserve">Step 1 (Transform so that RHS only one attribute):</w:t>
      </w:r>
    </w:p>
    <w:p w:rsidR="00000000" w:rsidDel="00000000" w:rsidP="00000000" w:rsidRDefault="00000000" w:rsidRPr="00000000" w14:paraId="000000C4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 xml:space="preserve">Step 2 (Remove redundant FDs, assume FD doesn’t exist, does LHS closure contain RHS?):</w:t>
      </w:r>
    </w:p>
    <w:p w:rsidR="00000000" w:rsidDel="00000000" w:rsidP="00000000" w:rsidRDefault="00000000" w:rsidRPr="00000000" w14:paraId="000000C5">
      <w:pPr>
        <w:spacing w:after="200" w:lineRule="auto"/>
        <w:ind w:left="0" w:firstLine="0"/>
        <w:rPr>
          <w:strike w:val="1"/>
          <w:color w:val="38761d"/>
        </w:rPr>
      </w:pPr>
      <w:r w:rsidDel="00000000" w:rsidR="00000000" w:rsidRPr="00000000">
        <w:rPr>
          <w:strike w:val="1"/>
          <w:color w:val="38761d"/>
          <w:rtl w:val="0"/>
        </w:rPr>
        <w:tab/>
        <w:t xml:space="preserve">Step 3 (Composite LHS, remove each one and check if closure still contains RHS):</w:t>
      </w:r>
    </w:p>
    <w:p w:rsidR="00000000" w:rsidDel="00000000" w:rsidP="00000000" w:rsidRDefault="00000000" w:rsidRPr="00000000" w14:paraId="000000C6">
      <w:pPr>
        <w:spacing w:after="20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="480" w:lineRule="auto"/>
    </w:pPr>
    <w:rPr>
      <w:rFonts w:ascii="Arial" w:cs="Arial" w:eastAsia="Arial" w:hAnsi="Arial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