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千面——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微表情测试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性格测试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排行榜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续命点广告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完成10次挑战抽奖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 GammaLab 能为您提供涵盖开心、愤怒、厌恶、恐惧、伤心、惊讶和面无表情这七大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类情绪，总计 54 种情绪的识别能力。同时支持图片和视频作为输入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能实现：上传图片分析人物表情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一、市场分析：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现有产品不足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1、概述——目标，渠道，技术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2、具体玩法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商业优势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裂变引流</w:t>
      </w:r>
      <w:r>
        <w:rPr>
          <w:rFonts w:hint="eastAsia"/>
          <w:lang w:val="en-US" w:eastAsia="zh-CN"/>
        </w:rPr>
        <w:t>：趣味测试，且加入排行榜和助力复活机制，社交属性强，快速获客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消费转化</w:t>
      </w:r>
      <w:r>
        <w:rPr>
          <w:rFonts w:hint="eastAsia"/>
          <w:lang w:val="en-US" w:eastAsia="zh-CN"/>
        </w:rPr>
        <w:t>（如何促进向线下转化）：可以植入广告与轻量级的金融产品，发掘潜在客户，提升转化率。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再塑性强</w:t>
      </w:r>
      <w:r>
        <w:rPr>
          <w:rFonts w:hint="eastAsia"/>
          <w:lang w:val="en-US" w:eastAsia="zh-CN"/>
        </w:rPr>
        <w:t>：模块化的设计，玩法规则、预期推广产品、广告信息等均可便捷再调整。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用户信息收集</w:t>
      </w:r>
      <w:r>
        <w:rPr>
          <w:rFonts w:hint="eastAsia"/>
          <w:lang w:val="en-US" w:eastAsia="zh-CN"/>
        </w:rPr>
        <w:t>：手机用户人脸数据与微表情数据。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用户粘性</w:t>
      </w:r>
      <w:r>
        <w:rPr>
          <w:rFonts w:hint="eastAsia"/>
          <w:lang w:val="en-US" w:eastAsia="zh-CN"/>
        </w:rPr>
        <w:t>：可设置优惠券等绑定类奖品，提升用户留存性。另外根据排行榜数据也可获得潜力用户信息。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后续发展潜力：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可以发展成线上实时闯关PVP玩法，允许多个用户同时答题，一定时间内答对多者获胜并给予奖励。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可以再加入 “性格匹配玩法”，同样是用户通过自拍来匹配性格词条，进一步收集用户信息。当用户性格信息收集到足够多时，可以尝试为性格契合度高的用户提供社交模块，提高用户粘性。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在发展新玩法的同时，将活跃度高的老用户构建线上论坛或社群，方便后续产品进一步推广和消费转化。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金融行业运营迭代思路</w:t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抓住用户零碎的时间，打破金融产品信息壁垒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许多用户对金融产品（信用卡、基金等）的消费痛点在于</w:t>
      </w:r>
      <w:r>
        <w:rPr>
          <w:rFonts w:hint="eastAsia"/>
          <w:b/>
          <w:bCs/>
          <w:lang w:val="en-US" w:eastAsia="zh-CN"/>
        </w:rPr>
        <w:t>不了解</w:t>
      </w:r>
      <w:r>
        <w:rPr>
          <w:rFonts w:hint="eastAsia"/>
          <w:b w:val="0"/>
          <w:bCs w:val="0"/>
          <w:lang w:val="en-US" w:eastAsia="zh-CN"/>
        </w:rPr>
        <w:t>。用游戏间隔的小广告宣传，有利于消除用户的戒备感，提升对公司产品的潜在消费转化率。</w:t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引导进行轻量级的金融产品尝试，让金融产品的新用户能柔软落地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如引导用户尝试5-10元的基金，几乎无风险。增加用户对我方的金融产品的认知，培养用户消费习惯。许多新用户是不会理财的，我们要一步步教导他们如何理财。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构建信任与认同感，培养潜在用户群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通过不断的游戏互动、用户测试、奖品发放，建立用户与产品提供方的友好关系与信任感，这在金融行业中，是促进消费转化的一大重要助力。</w:t>
      </w:r>
      <w:bookmarkStart w:id="0" w:name="_GoBack"/>
      <w:bookmarkEnd w:id="0"/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171450</wp:posOffset>
                </wp:positionV>
                <wp:extent cx="6276975" cy="1905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1730" y="7227570"/>
                          <a:ext cx="6276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1pt;margin-top:13.5pt;height:1.5pt;width:494.25pt;z-index:251658240;mso-width-relative:page;mso-height-relative:page;" filled="f" stroked="t" coordsize="21600,21600" o:gfxdata="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T+gkg9cAAAAHAQAADwAA&#10;AAAAAAABACAAAAAiAAAAZHJzL2Rvd25yZXYueG1sUEsBAhQAFAAAAAgAh07iQPGy20jeAQAAcwMA&#10;AA4AAAAAAAAAAQAgAAAAJg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具体玩法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（1）闯关机制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系统随机生成一种情绪描述作为题目，比如“恐惧”，用户模仿该情绪进行自拍。对照片进行微表情分析，如果结果与题目符合，即视为过1关。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关卡数最多50关，随着关卡数的深入，分析结果与题目间的符合要求也会越来越严格。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如果分析结果和题目不符合，即视为失败，没有复活机会则游戏结束。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复活机制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玩家失败后，可以分享链接给好友“求救”，好友点击后，玩家获得一次复活机会，每局仅限一次。（当然链接中是会引导新用户玩此游戏的）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玩家失败后，可以选择观看广告来获得一次复活机会，每局仅限一次。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玩家失败后，可以选择购买小额金融产品获得复活机会（如5元推荐基金，一周后即可提现），每局仅限一次。（视具体公司需求而定）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奖励机制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1、排行榜：玩家可以在页面中看到好友闯关数的排行榜，排行榜前三名会有星标等华丽装饰。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2、闯关抽奖：玩家每通过十关可以积累一次抽奖机会，结束时通过转盘抽奖，奖品设置是与对应金融公司相关的积分、优惠券等产品，也可以是实物产品等。抽奖链接按钮在最终结算界面。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分享机制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1、游戏结束后，结算页面会出现通关数、评价文本和一张闯关过程中自拍的照片，玩家可以把此页面分享给好友或朋友圈，趣味扩散。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实际操作流程：画一个流程图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（参考逗表情）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登陆活动页面（微信授权，小程序或H5）——弹出题目——点击“千面”开始自拍——上传照片，分析对比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——合格，进入下一题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——失败，进入复活界面——分享给好友助力复活、观看广告或购买金融小产品（扩散引流或消费转化）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——失败，无复活机会，进入最终结算界面。——感觉有趣，分享链接（裂变引流）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        ——试试抽奖（潜在消费转化）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所需要页面：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开始界面+题目界面（两个选项：排行榜，开始游戏）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自拍界面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通关界面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失败界面+复活选项界面（3个选项）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助力复活界面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广告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抽奖界面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最终结算界面+分享界面（含分享指引按钮和抽奖按钮）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012741"/>
    <w:multiLevelType w:val="singleLevel"/>
    <w:tmpl w:val="84012741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BA22CC70"/>
    <w:multiLevelType w:val="singleLevel"/>
    <w:tmpl w:val="BA22CC70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38EACA2"/>
    <w:multiLevelType w:val="singleLevel"/>
    <w:tmpl w:val="E38EACA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EB39DD5D"/>
    <w:multiLevelType w:val="singleLevel"/>
    <w:tmpl w:val="EB39DD5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2771573E"/>
    <w:multiLevelType w:val="singleLevel"/>
    <w:tmpl w:val="2771573E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2AFB2678"/>
    <w:multiLevelType w:val="singleLevel"/>
    <w:tmpl w:val="2AFB2678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4B5203EE"/>
    <w:multiLevelType w:val="singleLevel"/>
    <w:tmpl w:val="4B5203EE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7E032375"/>
    <w:multiLevelType w:val="singleLevel"/>
    <w:tmpl w:val="7E03237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06848"/>
    <w:rsid w:val="1348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2019-01-11T18:25:04Z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