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413"/>
        <w:tblW w:w="9105" w:type="dxa"/>
        <w:tblLayout w:type="fixed"/>
        <w:tblLook w:val="04A0" w:firstRow="1" w:lastRow="0" w:firstColumn="1" w:lastColumn="0" w:noHBand="0" w:noVBand="1"/>
      </w:tblPr>
      <w:tblGrid>
        <w:gridCol w:w="1081"/>
        <w:gridCol w:w="1621"/>
        <w:gridCol w:w="6403"/>
      </w:tblGrid>
      <w:tr w:rsidR="0015538C" w14:paraId="1D32FE9F" w14:textId="77777777" w:rsidTr="00D176EA">
        <w:trPr>
          <w:trHeight w:val="2239"/>
        </w:trPr>
        <w:tc>
          <w:tcPr>
            <w:tcW w:w="9105" w:type="dxa"/>
            <w:gridSpan w:val="3"/>
          </w:tcPr>
          <w:p w14:paraId="30B3FB68" w14:textId="77777777" w:rsidR="0015538C" w:rsidRDefault="0015538C" w:rsidP="00D176EA">
            <w:pPr>
              <w:rPr>
                <w:rFonts w:ascii="仿宋_GB2312" w:eastAsia="仿宋_GB2312" w:hAnsi="宋体" w:hint="eastAsia"/>
                <w:color w:val="000000"/>
              </w:rPr>
            </w:pPr>
          </w:p>
          <w:p w14:paraId="03C088AC" w14:textId="77777777" w:rsidR="0015538C" w:rsidRDefault="0015538C" w:rsidP="00D176EA">
            <w:pPr>
              <w:jc w:val="center"/>
              <w:rPr>
                <w:rFonts w:ascii="宋体" w:hAnsi="宋体" w:hint="eastAsia"/>
                <w:sz w:val="44"/>
              </w:rPr>
            </w:pPr>
            <w:r>
              <w:rPr>
                <w:rFonts w:ascii="宋体" w:hAnsi="宋体"/>
                <w:noProof/>
                <w:sz w:val="44"/>
              </w:rPr>
              <w:drawing>
                <wp:inline distT="0" distB="0" distL="0" distR="0" wp14:anchorId="44C9139B" wp14:editId="7102093B">
                  <wp:extent cx="2183130" cy="541020"/>
                  <wp:effectExtent l="0" t="0" r="7620" b="0"/>
                  <wp:docPr id="151090516" name="图片 15109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biLevel thresh="50000"/>
                            <a:grayscl/>
                            <a:lum bright="-6000" contrast="18000"/>
                            <a:extLst>
                              <a:ext uri="{28A0092B-C50C-407E-A947-70E740481C1C}">
                                <a14:useLocalDpi xmlns:a14="http://schemas.microsoft.com/office/drawing/2010/main" val="0"/>
                              </a:ext>
                            </a:extLst>
                          </a:blip>
                          <a:srcRect/>
                          <a:stretch>
                            <a:fillRect/>
                          </a:stretch>
                        </pic:blipFill>
                        <pic:spPr>
                          <a:xfrm>
                            <a:off x="0" y="0"/>
                            <a:ext cx="2183130" cy="541020"/>
                          </a:xfrm>
                          <a:prstGeom prst="rect">
                            <a:avLst/>
                          </a:prstGeom>
                          <a:noFill/>
                          <a:ln>
                            <a:noFill/>
                          </a:ln>
                        </pic:spPr>
                      </pic:pic>
                    </a:graphicData>
                  </a:graphic>
                </wp:inline>
              </w:drawing>
            </w:r>
          </w:p>
          <w:p w14:paraId="0C47D154" w14:textId="45BC3DF6" w:rsidR="0015538C" w:rsidRDefault="00736DCE" w:rsidP="00D176EA">
            <w:pPr>
              <w:spacing w:beforeLines="50" w:before="156"/>
              <w:jc w:val="center"/>
              <w:rPr>
                <w:rFonts w:ascii="方正姚体" w:eastAsia="方正姚体" w:hint="eastAsia"/>
                <w:b/>
                <w:sz w:val="72"/>
              </w:rPr>
            </w:pPr>
            <w:r w:rsidRPr="00736DCE">
              <w:rPr>
                <w:rFonts w:ascii="方正姚体" w:eastAsia="方正姚体" w:hint="eastAsia"/>
                <w:b/>
                <w:sz w:val="72"/>
              </w:rPr>
              <w:t>综合系统开发</w:t>
            </w:r>
            <w:r w:rsidR="0015538C">
              <w:rPr>
                <w:rFonts w:ascii="方正姚体" w:eastAsia="方正姚体" w:hint="eastAsia"/>
                <w:b/>
                <w:sz w:val="72"/>
              </w:rPr>
              <w:t>课程设计报告</w:t>
            </w:r>
          </w:p>
          <w:p w14:paraId="3A3648C0" w14:textId="77777777" w:rsidR="0015538C" w:rsidRDefault="0015538C" w:rsidP="00D176EA">
            <w:pPr>
              <w:rPr>
                <w:rFonts w:eastAsia="黑体" w:hint="eastAsia"/>
                <w:sz w:val="44"/>
              </w:rPr>
            </w:pPr>
          </w:p>
          <w:p w14:paraId="4F91C14B" w14:textId="77777777" w:rsidR="0015538C" w:rsidRDefault="0015538C" w:rsidP="00D176EA">
            <w:pPr>
              <w:jc w:val="center"/>
              <w:rPr>
                <w:rFonts w:eastAsia="黑体" w:hint="eastAsia"/>
                <w:sz w:val="44"/>
              </w:rPr>
            </w:pPr>
            <w:r>
              <w:rPr>
                <w:noProof/>
              </w:rPr>
              <w:drawing>
                <wp:inline distT="0" distB="0" distL="0" distR="0" wp14:anchorId="76291A29" wp14:editId="21DD8F4E">
                  <wp:extent cx="1021080" cy="10210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clrChange>
                              <a:clrFrom>
                                <a:srgbClr val="E7D629"/>
                              </a:clrFrom>
                              <a:clrTo>
                                <a:srgbClr val="E7D629">
                                  <a:alpha val="0"/>
                                </a:srgbClr>
                              </a:clrTo>
                            </a:clrChange>
                            <a:lum bright="12000" contrast="18000"/>
                            <a:extLst>
                              <a:ext uri="{28A0092B-C50C-407E-A947-70E740481C1C}">
                                <a14:useLocalDpi xmlns:a14="http://schemas.microsoft.com/office/drawing/2010/main" val="0"/>
                              </a:ext>
                            </a:extLst>
                          </a:blip>
                          <a:srcRect/>
                          <a:stretch>
                            <a:fillRect/>
                          </a:stretch>
                        </pic:blipFill>
                        <pic:spPr>
                          <a:xfrm>
                            <a:off x="0" y="0"/>
                            <a:ext cx="1021080" cy="1021080"/>
                          </a:xfrm>
                          <a:prstGeom prst="rect">
                            <a:avLst/>
                          </a:prstGeom>
                          <a:noFill/>
                          <a:ln>
                            <a:noFill/>
                          </a:ln>
                        </pic:spPr>
                      </pic:pic>
                    </a:graphicData>
                  </a:graphic>
                </wp:inline>
              </w:drawing>
            </w:r>
          </w:p>
          <w:p w14:paraId="601D2C22" w14:textId="77777777" w:rsidR="0015538C" w:rsidRDefault="0015538C" w:rsidP="00D176EA">
            <w:pPr>
              <w:rPr>
                <w:rFonts w:eastAsia="黑体"/>
                <w:sz w:val="44"/>
              </w:rPr>
            </w:pPr>
          </w:p>
          <w:p w14:paraId="25B14865" w14:textId="77777777" w:rsidR="006956C0" w:rsidRDefault="006956C0" w:rsidP="00D176EA">
            <w:pPr>
              <w:rPr>
                <w:rFonts w:eastAsia="黑体" w:hint="eastAsia"/>
                <w:sz w:val="44"/>
              </w:rPr>
            </w:pPr>
          </w:p>
        </w:tc>
      </w:tr>
      <w:tr w:rsidR="0015538C" w14:paraId="05DE292C" w14:textId="77777777" w:rsidTr="00D176EA">
        <w:trPr>
          <w:trHeight w:val="680"/>
        </w:trPr>
        <w:tc>
          <w:tcPr>
            <w:tcW w:w="1081" w:type="dxa"/>
            <w:vAlign w:val="center"/>
          </w:tcPr>
          <w:p w14:paraId="485EC884" w14:textId="77777777" w:rsidR="0015538C" w:rsidRDefault="0015538C" w:rsidP="00D176EA">
            <w:pPr>
              <w:jc w:val="right"/>
              <w:rPr>
                <w:rFonts w:ascii="方正姚体" w:eastAsia="方正姚体" w:hint="eastAsia"/>
                <w:sz w:val="32"/>
              </w:rPr>
            </w:pPr>
          </w:p>
        </w:tc>
        <w:tc>
          <w:tcPr>
            <w:tcW w:w="1621" w:type="dxa"/>
            <w:vAlign w:val="center"/>
          </w:tcPr>
          <w:p w14:paraId="773F56FA" w14:textId="77777777" w:rsidR="0015538C" w:rsidRDefault="0015538C" w:rsidP="00D176EA">
            <w:pPr>
              <w:ind w:right="-288"/>
              <w:rPr>
                <w:rFonts w:ascii="方正姚体" w:eastAsia="方正姚体" w:hint="eastAsia"/>
                <w:bCs/>
                <w:sz w:val="32"/>
              </w:rPr>
            </w:pPr>
            <w:r>
              <w:rPr>
                <w:rFonts w:ascii="方正姚体" w:eastAsia="方正姚体" w:hint="eastAsia"/>
                <w:bCs/>
                <w:sz w:val="32"/>
              </w:rPr>
              <w:t>题   目:</w:t>
            </w:r>
          </w:p>
        </w:tc>
        <w:tc>
          <w:tcPr>
            <w:tcW w:w="6403" w:type="dxa"/>
            <w:vAlign w:val="center"/>
          </w:tcPr>
          <w:p w14:paraId="53F8ABA8" w14:textId="38066502" w:rsidR="0015538C" w:rsidRDefault="0015538C" w:rsidP="00D176EA">
            <w:pPr>
              <w:rPr>
                <w:rFonts w:ascii="方正姚体" w:eastAsia="方正姚体" w:hint="eastAsia"/>
                <w:bCs/>
                <w:sz w:val="32"/>
                <w:u w:val="single"/>
              </w:rPr>
            </w:pPr>
            <w:r>
              <w:rPr>
                <w:rFonts w:ascii="方正姚体" w:eastAsia="方正姚体" w:hint="eastAsia"/>
                <w:bCs/>
                <w:sz w:val="32"/>
                <w:u w:val="single"/>
              </w:rPr>
              <w:t xml:space="preserve">            </w:t>
            </w:r>
            <w:r w:rsidR="00736DCE">
              <w:rPr>
                <w:rFonts w:ascii="方正姚体" w:eastAsia="方正姚体" w:hint="eastAsia"/>
                <w:bCs/>
                <w:sz w:val="32"/>
                <w:u w:val="single"/>
              </w:rPr>
              <w:t>CD订单</w:t>
            </w:r>
            <w:r>
              <w:rPr>
                <w:rFonts w:ascii="方正姚体" w:eastAsia="方正姚体" w:hint="eastAsia"/>
                <w:bCs/>
                <w:sz w:val="32"/>
                <w:u w:val="single"/>
              </w:rPr>
              <w:t xml:space="preserve">系统                          </w:t>
            </w:r>
          </w:p>
        </w:tc>
      </w:tr>
      <w:tr w:rsidR="00736DCE" w14:paraId="02F2F6FF" w14:textId="77777777" w:rsidTr="00D176EA">
        <w:trPr>
          <w:trHeight w:val="680"/>
        </w:trPr>
        <w:tc>
          <w:tcPr>
            <w:tcW w:w="1081" w:type="dxa"/>
            <w:vAlign w:val="center"/>
          </w:tcPr>
          <w:p w14:paraId="36DE27FE" w14:textId="77777777" w:rsidR="00736DCE" w:rsidRDefault="00736DCE" w:rsidP="00D176EA">
            <w:pPr>
              <w:jc w:val="right"/>
              <w:rPr>
                <w:rFonts w:ascii="方正姚体" w:eastAsia="方正姚体" w:hint="eastAsia"/>
                <w:sz w:val="32"/>
              </w:rPr>
            </w:pPr>
          </w:p>
        </w:tc>
        <w:tc>
          <w:tcPr>
            <w:tcW w:w="1621" w:type="dxa"/>
            <w:vAlign w:val="center"/>
          </w:tcPr>
          <w:p w14:paraId="03B11F28" w14:textId="77777777" w:rsidR="00736DCE" w:rsidRDefault="00736DCE" w:rsidP="00D176EA">
            <w:pPr>
              <w:ind w:right="-288"/>
              <w:rPr>
                <w:rFonts w:ascii="方正姚体" w:eastAsia="方正姚体" w:hint="eastAsia"/>
                <w:bCs/>
                <w:sz w:val="32"/>
              </w:rPr>
            </w:pPr>
            <w:r>
              <w:rPr>
                <w:rFonts w:ascii="方正姚体" w:eastAsia="方正姚体" w:hint="eastAsia"/>
                <w:bCs/>
                <w:sz w:val="32"/>
              </w:rPr>
              <w:t>姓   名:</w:t>
            </w:r>
          </w:p>
        </w:tc>
        <w:tc>
          <w:tcPr>
            <w:tcW w:w="6403" w:type="dxa"/>
            <w:vAlign w:val="center"/>
          </w:tcPr>
          <w:p w14:paraId="3D04F9E1" w14:textId="39CC329A" w:rsidR="00736DCE" w:rsidRDefault="00736DCE" w:rsidP="00D176EA">
            <w:pPr>
              <w:rPr>
                <w:rFonts w:ascii="方正姚体" w:eastAsia="方正姚体" w:hint="eastAsia"/>
                <w:bCs/>
                <w:sz w:val="32"/>
                <w:u w:val="single"/>
              </w:rPr>
            </w:pPr>
            <w:r>
              <w:rPr>
                <w:rFonts w:ascii="方正姚体" w:eastAsia="方正姚体" w:hint="eastAsia"/>
                <w:bCs/>
                <w:sz w:val="32"/>
                <w:u w:val="single"/>
              </w:rPr>
              <w:t xml:space="preserve"> 董自经  </w:t>
            </w:r>
            <w:r>
              <w:rPr>
                <w:rFonts w:ascii="方正姚体" w:eastAsia="方正姚体" w:hint="eastAsia"/>
                <w:bCs/>
                <w:sz w:val="32"/>
              </w:rPr>
              <w:t>学号:</w:t>
            </w:r>
            <w:r>
              <w:rPr>
                <w:rFonts w:ascii="方正姚体" w:eastAsia="方正姚体" w:hint="eastAsia"/>
                <w:bCs/>
                <w:sz w:val="32"/>
                <w:u w:val="single"/>
              </w:rPr>
              <w:t xml:space="preserve">      19222126            </w:t>
            </w:r>
            <w:r>
              <w:rPr>
                <w:rFonts w:ascii="方正姚体" w:eastAsia="方正姚体" w:hint="eastAsia"/>
                <w:bCs/>
                <w:sz w:val="32"/>
              </w:rPr>
              <w:t xml:space="preserve"> </w:t>
            </w:r>
          </w:p>
        </w:tc>
      </w:tr>
      <w:tr w:rsidR="00736DCE" w14:paraId="3E0C9A72" w14:textId="77777777" w:rsidTr="00D176EA">
        <w:trPr>
          <w:trHeight w:val="680"/>
        </w:trPr>
        <w:tc>
          <w:tcPr>
            <w:tcW w:w="1081" w:type="dxa"/>
            <w:vAlign w:val="center"/>
          </w:tcPr>
          <w:p w14:paraId="1DE6B66B" w14:textId="77777777" w:rsidR="00736DCE" w:rsidRDefault="00736DCE" w:rsidP="00D176EA">
            <w:pPr>
              <w:jc w:val="center"/>
              <w:rPr>
                <w:rFonts w:ascii="方正姚体" w:eastAsia="方正姚体" w:hint="eastAsia"/>
                <w:sz w:val="32"/>
              </w:rPr>
            </w:pPr>
          </w:p>
        </w:tc>
        <w:tc>
          <w:tcPr>
            <w:tcW w:w="1621" w:type="dxa"/>
            <w:vAlign w:val="center"/>
          </w:tcPr>
          <w:p w14:paraId="36F0E4D6" w14:textId="4DDF50CA" w:rsidR="00736DCE" w:rsidRDefault="00736DCE" w:rsidP="00D176EA">
            <w:pPr>
              <w:rPr>
                <w:rFonts w:ascii="方正姚体" w:eastAsia="方正姚体" w:hint="eastAsia"/>
                <w:bCs/>
                <w:sz w:val="32"/>
              </w:rPr>
            </w:pPr>
            <w:r>
              <w:rPr>
                <w:rFonts w:ascii="方正姚体" w:eastAsia="方正姚体" w:hint="eastAsia"/>
                <w:bCs/>
                <w:sz w:val="32"/>
              </w:rPr>
              <w:t>学   院:</w:t>
            </w:r>
          </w:p>
        </w:tc>
        <w:tc>
          <w:tcPr>
            <w:tcW w:w="6403" w:type="dxa"/>
            <w:vAlign w:val="center"/>
          </w:tcPr>
          <w:p w14:paraId="5287C7E6" w14:textId="2144D92B" w:rsidR="00736DCE" w:rsidRDefault="00736DCE" w:rsidP="00D176EA">
            <w:pPr>
              <w:rPr>
                <w:rFonts w:ascii="方正姚体" w:eastAsia="方正姚体" w:hint="eastAsia"/>
                <w:bCs/>
                <w:sz w:val="32"/>
                <w:u w:val="single"/>
              </w:rPr>
            </w:pPr>
            <w:r>
              <w:rPr>
                <w:rFonts w:ascii="方正姚体" w:eastAsia="方正姚体" w:hint="eastAsia"/>
                <w:bCs/>
                <w:sz w:val="32"/>
                <w:u w:val="single"/>
              </w:rPr>
              <w:t xml:space="preserve">     </w:t>
            </w:r>
            <w:r w:rsidR="00780138">
              <w:rPr>
                <w:rFonts w:ascii="方正姚体" w:eastAsia="方正姚体" w:hint="eastAsia"/>
                <w:bCs/>
                <w:sz w:val="32"/>
                <w:u w:val="single"/>
              </w:rPr>
              <w:t>智慧农业学院（</w:t>
            </w:r>
            <w:r>
              <w:rPr>
                <w:rFonts w:ascii="方正姚体" w:eastAsia="方正姚体" w:hint="eastAsia"/>
                <w:bCs/>
                <w:sz w:val="32"/>
                <w:u w:val="single"/>
              </w:rPr>
              <w:t>人工智能学院</w:t>
            </w:r>
            <w:r w:rsidR="00780138">
              <w:rPr>
                <w:rFonts w:ascii="方正姚体" w:eastAsia="方正姚体" w:hint="eastAsia"/>
                <w:bCs/>
                <w:sz w:val="32"/>
                <w:u w:val="single"/>
              </w:rPr>
              <w:t>）</w:t>
            </w:r>
            <w:r>
              <w:rPr>
                <w:rFonts w:ascii="方正姚体" w:eastAsia="方正姚体" w:hint="eastAsia"/>
                <w:bCs/>
                <w:sz w:val="32"/>
                <w:u w:val="single"/>
              </w:rPr>
              <w:t xml:space="preserve">     </w:t>
            </w:r>
            <w:r w:rsidR="00780138">
              <w:rPr>
                <w:rFonts w:ascii="方正姚体" w:eastAsia="方正姚体" w:hint="eastAsia"/>
                <w:bCs/>
                <w:sz w:val="32"/>
                <w:u w:val="single"/>
              </w:rPr>
              <w:t xml:space="preserve"> </w:t>
            </w:r>
          </w:p>
        </w:tc>
      </w:tr>
      <w:tr w:rsidR="00736DCE" w14:paraId="6656C08F" w14:textId="77777777" w:rsidTr="00D176EA">
        <w:trPr>
          <w:trHeight w:val="680"/>
        </w:trPr>
        <w:tc>
          <w:tcPr>
            <w:tcW w:w="1081" w:type="dxa"/>
            <w:vAlign w:val="center"/>
          </w:tcPr>
          <w:p w14:paraId="048DE3BB" w14:textId="77777777" w:rsidR="00736DCE" w:rsidRDefault="00736DCE" w:rsidP="00D176EA">
            <w:pPr>
              <w:jc w:val="right"/>
              <w:rPr>
                <w:rFonts w:ascii="方正姚体" w:eastAsia="方正姚体" w:hint="eastAsia"/>
                <w:sz w:val="32"/>
              </w:rPr>
            </w:pPr>
          </w:p>
        </w:tc>
        <w:tc>
          <w:tcPr>
            <w:tcW w:w="1621" w:type="dxa"/>
            <w:vAlign w:val="center"/>
          </w:tcPr>
          <w:p w14:paraId="52662804" w14:textId="1132C13B" w:rsidR="00736DCE" w:rsidRDefault="00736DCE" w:rsidP="00D176EA">
            <w:pPr>
              <w:rPr>
                <w:rFonts w:ascii="方正姚体" w:eastAsia="方正姚体" w:hint="eastAsia"/>
                <w:bCs/>
                <w:sz w:val="32"/>
              </w:rPr>
            </w:pPr>
            <w:r>
              <w:rPr>
                <w:rFonts w:ascii="方正姚体" w:eastAsia="方正姚体" w:hint="eastAsia"/>
                <w:bCs/>
                <w:sz w:val="32"/>
              </w:rPr>
              <w:t>专   业:</w:t>
            </w:r>
          </w:p>
        </w:tc>
        <w:tc>
          <w:tcPr>
            <w:tcW w:w="6403" w:type="dxa"/>
            <w:vAlign w:val="center"/>
          </w:tcPr>
          <w:p w14:paraId="341A0C4D" w14:textId="16CCAFE5" w:rsidR="00736DCE" w:rsidRDefault="00736DCE" w:rsidP="00D176EA">
            <w:pPr>
              <w:rPr>
                <w:rFonts w:ascii="方正姚体" w:eastAsia="方正姚体" w:hint="eastAsia"/>
                <w:bCs/>
                <w:sz w:val="32"/>
              </w:rPr>
            </w:pPr>
            <w:r>
              <w:rPr>
                <w:rFonts w:ascii="方正姚体" w:eastAsia="方正姚体" w:hint="eastAsia"/>
                <w:bCs/>
                <w:sz w:val="32"/>
                <w:u w:val="single"/>
              </w:rPr>
              <w:t xml:space="preserve">           计算机科学与技术                 </w:t>
            </w:r>
          </w:p>
        </w:tc>
      </w:tr>
      <w:tr w:rsidR="00736DCE" w14:paraId="389C0133" w14:textId="77777777" w:rsidTr="00D176EA">
        <w:trPr>
          <w:trHeight w:val="680"/>
        </w:trPr>
        <w:tc>
          <w:tcPr>
            <w:tcW w:w="1081" w:type="dxa"/>
            <w:vAlign w:val="center"/>
          </w:tcPr>
          <w:p w14:paraId="29261EF1" w14:textId="77777777" w:rsidR="00736DCE" w:rsidRDefault="00736DCE" w:rsidP="00D176EA">
            <w:pPr>
              <w:jc w:val="right"/>
              <w:rPr>
                <w:rFonts w:ascii="方正姚体" w:eastAsia="方正姚体" w:hint="eastAsia"/>
                <w:sz w:val="32"/>
              </w:rPr>
            </w:pPr>
          </w:p>
        </w:tc>
        <w:tc>
          <w:tcPr>
            <w:tcW w:w="1621" w:type="dxa"/>
            <w:vAlign w:val="center"/>
          </w:tcPr>
          <w:p w14:paraId="367DDA18" w14:textId="1BC173BC" w:rsidR="00736DCE" w:rsidRDefault="00736DCE" w:rsidP="00D176EA">
            <w:pPr>
              <w:rPr>
                <w:rFonts w:ascii="方正姚体" w:eastAsia="方正姚体" w:hint="eastAsia"/>
                <w:bCs/>
                <w:sz w:val="32"/>
              </w:rPr>
            </w:pPr>
            <w:r>
              <w:rPr>
                <w:rFonts w:ascii="方正姚体" w:eastAsia="方正姚体" w:hint="eastAsia"/>
                <w:bCs/>
                <w:sz w:val="32"/>
              </w:rPr>
              <w:t>班   级:</w:t>
            </w:r>
          </w:p>
        </w:tc>
        <w:tc>
          <w:tcPr>
            <w:tcW w:w="6403" w:type="dxa"/>
            <w:vAlign w:val="center"/>
          </w:tcPr>
          <w:p w14:paraId="15249CB1" w14:textId="0C509A90" w:rsidR="00736DCE" w:rsidRDefault="00736DCE" w:rsidP="00D176EA">
            <w:pPr>
              <w:rPr>
                <w:rFonts w:ascii="方正姚体" w:eastAsia="方正姚体" w:hint="eastAsia"/>
                <w:bCs/>
                <w:sz w:val="32"/>
              </w:rPr>
            </w:pPr>
            <w:r>
              <w:rPr>
                <w:rFonts w:ascii="方正姚体" w:eastAsia="方正姚体" w:hint="eastAsia"/>
                <w:bCs/>
                <w:sz w:val="32"/>
                <w:u w:val="single"/>
              </w:rPr>
              <w:t xml:space="preserve">               计科221                     </w:t>
            </w:r>
          </w:p>
        </w:tc>
      </w:tr>
      <w:tr w:rsidR="00736DCE" w14:paraId="4F61E037" w14:textId="77777777" w:rsidTr="00D176EA">
        <w:trPr>
          <w:trHeight w:val="680"/>
        </w:trPr>
        <w:tc>
          <w:tcPr>
            <w:tcW w:w="1081" w:type="dxa"/>
            <w:vAlign w:val="center"/>
          </w:tcPr>
          <w:p w14:paraId="53E6E5A1" w14:textId="77777777" w:rsidR="00736DCE" w:rsidRDefault="00736DCE" w:rsidP="00D176EA">
            <w:pPr>
              <w:rPr>
                <w:rFonts w:ascii="方正姚体" w:eastAsia="方正姚体" w:hint="eastAsia"/>
                <w:sz w:val="32"/>
              </w:rPr>
            </w:pPr>
          </w:p>
        </w:tc>
        <w:tc>
          <w:tcPr>
            <w:tcW w:w="1621" w:type="dxa"/>
            <w:vAlign w:val="center"/>
          </w:tcPr>
          <w:p w14:paraId="5C04451A" w14:textId="18643EEC" w:rsidR="00736DCE" w:rsidRDefault="00736DCE" w:rsidP="00D176EA">
            <w:pPr>
              <w:rPr>
                <w:rFonts w:ascii="方正姚体" w:eastAsia="方正姚体" w:hint="eastAsia"/>
                <w:bCs/>
                <w:sz w:val="32"/>
              </w:rPr>
            </w:pPr>
          </w:p>
        </w:tc>
        <w:tc>
          <w:tcPr>
            <w:tcW w:w="6403" w:type="dxa"/>
            <w:vAlign w:val="center"/>
          </w:tcPr>
          <w:p w14:paraId="2ADBDAB3" w14:textId="75375586" w:rsidR="00736DCE" w:rsidRDefault="00736DCE" w:rsidP="00D176EA">
            <w:pPr>
              <w:rPr>
                <w:rFonts w:ascii="方正姚体" w:eastAsia="方正姚体" w:hint="eastAsia"/>
                <w:bCs/>
                <w:sz w:val="32"/>
              </w:rPr>
            </w:pPr>
          </w:p>
        </w:tc>
      </w:tr>
    </w:tbl>
    <w:p w14:paraId="578B0A8A" w14:textId="77777777" w:rsidR="006956C0" w:rsidRDefault="006956C0" w:rsidP="0015538C">
      <w:pPr>
        <w:jc w:val="center"/>
        <w:rPr>
          <w:rFonts w:ascii="黑体" w:eastAsia="黑体" w:hAnsi="黑体"/>
          <w:sz w:val="32"/>
          <w:szCs w:val="32"/>
        </w:rPr>
      </w:pPr>
    </w:p>
    <w:p w14:paraId="4872CD14" w14:textId="77777777" w:rsidR="006956C0" w:rsidRDefault="006956C0" w:rsidP="0015538C">
      <w:pPr>
        <w:jc w:val="center"/>
        <w:rPr>
          <w:rFonts w:ascii="黑体" w:eastAsia="黑体" w:hAnsi="黑体" w:hint="eastAsia"/>
          <w:sz w:val="32"/>
          <w:szCs w:val="32"/>
        </w:rPr>
      </w:pPr>
    </w:p>
    <w:p w14:paraId="49CBE136" w14:textId="0389D198" w:rsidR="0015538C" w:rsidRDefault="00ED0FEF" w:rsidP="0015538C">
      <w:pPr>
        <w:jc w:val="center"/>
        <w:rPr>
          <w:rFonts w:ascii="黑体" w:eastAsia="黑体" w:hAnsi="黑体" w:hint="eastAsia"/>
          <w:sz w:val="32"/>
          <w:szCs w:val="32"/>
        </w:rPr>
      </w:pPr>
      <w:r>
        <w:rPr>
          <w:rFonts w:ascii="黑体" w:eastAsia="黑体" w:hAnsi="黑体" w:hint="eastAsia"/>
          <w:sz w:val="32"/>
          <w:szCs w:val="32"/>
        </w:rPr>
        <w:t>2025年11月21日</w:t>
      </w:r>
    </w:p>
    <w:p w14:paraId="212424F8" w14:textId="77777777" w:rsidR="00ED0FEF" w:rsidRDefault="00ED0FEF" w:rsidP="0015538C">
      <w:pPr>
        <w:jc w:val="center"/>
        <w:rPr>
          <w:rFonts w:ascii="黑体" w:eastAsia="黑体" w:hAnsi="黑体" w:hint="eastAsia"/>
          <w:sz w:val="32"/>
          <w:szCs w:val="32"/>
        </w:rPr>
      </w:pPr>
    </w:p>
    <w:sdt>
      <w:sdtPr>
        <w:rPr>
          <w:rFonts w:asciiTheme="minorHAnsi" w:eastAsiaTheme="minorEastAsia" w:hAnsiTheme="minorHAnsi" w:cstheme="minorBidi"/>
          <w:color w:val="auto"/>
          <w:kern w:val="2"/>
          <w:sz w:val="21"/>
          <w:szCs w:val="22"/>
          <w:lang w:val="zh-CN"/>
        </w:rPr>
        <w:id w:val="867645071"/>
        <w:docPartObj>
          <w:docPartGallery w:val="Table of Contents"/>
          <w:docPartUnique/>
        </w:docPartObj>
      </w:sdtPr>
      <w:sdtEndPr>
        <w:rPr>
          <w:b/>
          <w:bCs/>
        </w:rPr>
      </w:sdtEndPr>
      <w:sdtContent>
        <w:p w14:paraId="18FD6EBD" w14:textId="77777777" w:rsidR="0015538C" w:rsidRDefault="0015538C" w:rsidP="00DC28B3">
          <w:pPr>
            <w:pStyle w:val="TOC"/>
            <w:jc w:val="center"/>
            <w:rPr>
              <w:rFonts w:hint="eastAsia"/>
            </w:rPr>
          </w:pPr>
          <w:r>
            <w:rPr>
              <w:lang w:val="zh-CN"/>
            </w:rPr>
            <w:t>目录</w:t>
          </w:r>
        </w:p>
        <w:p w14:paraId="267A442F" w14:textId="72017AED" w:rsidR="00DC28B3" w:rsidRDefault="0015538C">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14631720" w:history="1">
            <w:r w:rsidR="00DC28B3" w:rsidRPr="00393F99">
              <w:rPr>
                <w:rStyle w:val="af2"/>
                <w:rFonts w:ascii="黑体" w:eastAsia="黑体" w:hAnsi="黑体" w:hint="eastAsia"/>
                <w:b/>
                <w:bCs/>
                <w:noProof/>
              </w:rPr>
              <w:t>1.题目要求</w:t>
            </w:r>
            <w:r w:rsidR="00DC28B3">
              <w:rPr>
                <w:rFonts w:hint="eastAsia"/>
                <w:noProof/>
                <w:webHidden/>
              </w:rPr>
              <w:tab/>
            </w:r>
            <w:r w:rsidR="00DC28B3">
              <w:rPr>
                <w:rFonts w:hint="eastAsia"/>
                <w:noProof/>
                <w:webHidden/>
              </w:rPr>
              <w:fldChar w:fldCharType="begin"/>
            </w:r>
            <w:r w:rsidR="00DC28B3">
              <w:rPr>
                <w:rFonts w:hint="eastAsia"/>
                <w:noProof/>
                <w:webHidden/>
              </w:rPr>
              <w:instrText xml:space="preserve"> </w:instrText>
            </w:r>
            <w:r w:rsidR="00DC28B3">
              <w:rPr>
                <w:noProof/>
                <w:webHidden/>
              </w:rPr>
              <w:instrText>PAGEREF _Toc214631720 \h</w:instrText>
            </w:r>
            <w:r w:rsidR="00DC28B3">
              <w:rPr>
                <w:rFonts w:hint="eastAsia"/>
                <w:noProof/>
                <w:webHidden/>
              </w:rPr>
              <w:instrText xml:space="preserve"> </w:instrText>
            </w:r>
            <w:r w:rsidR="00DC28B3">
              <w:rPr>
                <w:rFonts w:hint="eastAsia"/>
                <w:noProof/>
                <w:webHidden/>
              </w:rPr>
            </w:r>
            <w:r w:rsidR="00DC28B3">
              <w:rPr>
                <w:rFonts w:hint="eastAsia"/>
                <w:noProof/>
                <w:webHidden/>
              </w:rPr>
              <w:fldChar w:fldCharType="separate"/>
            </w:r>
            <w:r w:rsidR="00DC28B3">
              <w:rPr>
                <w:rFonts w:hint="eastAsia"/>
                <w:noProof/>
                <w:webHidden/>
              </w:rPr>
              <w:t>2</w:t>
            </w:r>
            <w:r w:rsidR="00DC28B3">
              <w:rPr>
                <w:rFonts w:hint="eastAsia"/>
                <w:noProof/>
                <w:webHidden/>
              </w:rPr>
              <w:fldChar w:fldCharType="end"/>
            </w:r>
          </w:hyperlink>
        </w:p>
        <w:p w14:paraId="3B9690F9" w14:textId="4BA2C6B9" w:rsidR="00DC28B3" w:rsidRDefault="00DC28B3">
          <w:pPr>
            <w:pStyle w:val="TOC1"/>
            <w:tabs>
              <w:tab w:val="right" w:leader="dot" w:pos="8296"/>
            </w:tabs>
            <w:rPr>
              <w:rFonts w:cstheme="minorBidi" w:hint="eastAsia"/>
              <w:noProof/>
              <w:kern w:val="2"/>
              <w:szCs w:val="24"/>
              <w14:ligatures w14:val="standardContextual"/>
            </w:rPr>
          </w:pPr>
          <w:hyperlink w:anchor="_Toc214631721" w:history="1">
            <w:r w:rsidRPr="00393F99">
              <w:rPr>
                <w:rStyle w:val="af2"/>
                <w:rFonts w:ascii="黑体" w:eastAsia="黑体" w:hAnsi="黑体" w:hint="eastAsia"/>
                <w:b/>
                <w:bCs/>
                <w:noProof/>
              </w:rPr>
              <w:t>2.项目需求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A446864" w14:textId="4AC6F66F" w:rsidR="00DC28B3" w:rsidRDefault="00DC28B3">
          <w:pPr>
            <w:pStyle w:val="TOC1"/>
            <w:tabs>
              <w:tab w:val="right" w:leader="dot" w:pos="8296"/>
            </w:tabs>
            <w:rPr>
              <w:rFonts w:cstheme="minorBidi" w:hint="eastAsia"/>
              <w:noProof/>
              <w:kern w:val="2"/>
              <w:szCs w:val="24"/>
              <w14:ligatures w14:val="standardContextual"/>
            </w:rPr>
          </w:pPr>
          <w:hyperlink w:anchor="_Toc214631722" w:history="1">
            <w:r w:rsidRPr="00393F99">
              <w:rPr>
                <w:rStyle w:val="af2"/>
                <w:rFonts w:ascii="黑体" w:eastAsia="黑体" w:hAnsi="黑体" w:hint="eastAsia"/>
                <w:b/>
                <w:bCs/>
                <w:noProof/>
              </w:rPr>
              <w:t>3.开发技术介绍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D658631" w14:textId="76A7CA37" w:rsidR="00DC28B3" w:rsidRDefault="00DC28B3">
          <w:pPr>
            <w:pStyle w:val="TOC2"/>
            <w:tabs>
              <w:tab w:val="right" w:leader="dot" w:pos="8296"/>
            </w:tabs>
            <w:rPr>
              <w:rFonts w:cstheme="minorBidi" w:hint="eastAsia"/>
              <w:noProof/>
              <w:kern w:val="2"/>
              <w:szCs w:val="24"/>
              <w14:ligatures w14:val="standardContextual"/>
            </w:rPr>
          </w:pPr>
          <w:hyperlink w:anchor="_Toc214631723" w:history="1">
            <w:r w:rsidRPr="00393F99">
              <w:rPr>
                <w:rStyle w:val="af2"/>
                <w:rFonts w:ascii="黑体" w:eastAsia="黑体" w:hAnsi="黑体" w:hint="eastAsia"/>
                <w:b/>
                <w:bCs/>
                <w:noProof/>
              </w:rPr>
              <w:t>3.1前端框架vue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AD9D2AD" w14:textId="56E233C9" w:rsidR="00DC28B3" w:rsidRDefault="00DC28B3">
          <w:pPr>
            <w:pStyle w:val="TOC2"/>
            <w:tabs>
              <w:tab w:val="right" w:leader="dot" w:pos="8296"/>
            </w:tabs>
            <w:rPr>
              <w:rFonts w:cstheme="minorBidi" w:hint="eastAsia"/>
              <w:noProof/>
              <w:kern w:val="2"/>
              <w:szCs w:val="24"/>
              <w14:ligatures w14:val="standardContextual"/>
            </w:rPr>
          </w:pPr>
          <w:hyperlink w:anchor="_Toc214631724" w:history="1">
            <w:r w:rsidRPr="00393F99">
              <w:rPr>
                <w:rStyle w:val="af2"/>
                <w:rFonts w:ascii="黑体" w:eastAsia="黑体" w:hAnsi="黑体" w:hint="eastAsia"/>
                <w:b/>
                <w:bCs/>
                <w:noProof/>
              </w:rPr>
              <w:t>3.2后端框架node.js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1741EA0" w14:textId="20F47469" w:rsidR="00DC28B3" w:rsidRDefault="00DC28B3">
          <w:pPr>
            <w:pStyle w:val="TOC1"/>
            <w:tabs>
              <w:tab w:val="right" w:leader="dot" w:pos="8296"/>
            </w:tabs>
            <w:rPr>
              <w:rFonts w:cstheme="minorBidi" w:hint="eastAsia"/>
              <w:noProof/>
              <w:kern w:val="2"/>
              <w:szCs w:val="24"/>
              <w14:ligatures w14:val="standardContextual"/>
            </w:rPr>
          </w:pPr>
          <w:hyperlink w:anchor="_Toc214631725" w:history="1">
            <w:r w:rsidRPr="00393F99">
              <w:rPr>
                <w:rStyle w:val="af2"/>
                <w:rFonts w:ascii="黑体" w:eastAsia="黑体" w:hAnsi="黑体" w:hint="eastAsia"/>
                <w:b/>
                <w:bCs/>
                <w:noProof/>
              </w:rPr>
              <w:t>4.项目实施过程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EC7A98D" w14:textId="17B330D1" w:rsidR="00DC28B3" w:rsidRDefault="00DC28B3">
          <w:pPr>
            <w:pStyle w:val="TOC2"/>
            <w:tabs>
              <w:tab w:val="right" w:leader="dot" w:pos="8296"/>
            </w:tabs>
            <w:rPr>
              <w:rFonts w:cstheme="minorBidi" w:hint="eastAsia"/>
              <w:noProof/>
              <w:kern w:val="2"/>
              <w:szCs w:val="24"/>
              <w14:ligatures w14:val="standardContextual"/>
            </w:rPr>
          </w:pPr>
          <w:hyperlink w:anchor="_Toc214631726" w:history="1">
            <w:r w:rsidRPr="00393F99">
              <w:rPr>
                <w:rStyle w:val="af2"/>
                <w:rFonts w:ascii="黑体" w:eastAsia="黑体" w:hAnsi="黑体" w:hint="eastAsia"/>
                <w:b/>
                <w:bCs/>
                <w:noProof/>
              </w:rPr>
              <w:t>4.1运行和开发环境搭建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C086B9" w14:textId="3BA7C32E" w:rsidR="00DC28B3" w:rsidRDefault="00DC28B3">
          <w:pPr>
            <w:pStyle w:val="TOC2"/>
            <w:tabs>
              <w:tab w:val="right" w:leader="dot" w:pos="8296"/>
            </w:tabs>
            <w:rPr>
              <w:rFonts w:cstheme="minorBidi" w:hint="eastAsia"/>
              <w:noProof/>
              <w:kern w:val="2"/>
              <w:szCs w:val="24"/>
              <w14:ligatures w14:val="standardContextual"/>
            </w:rPr>
          </w:pPr>
          <w:hyperlink w:anchor="_Toc214631727" w:history="1">
            <w:r w:rsidRPr="00393F99">
              <w:rPr>
                <w:rStyle w:val="af2"/>
                <w:rFonts w:ascii="黑体" w:eastAsia="黑体" w:hAnsi="黑体" w:hint="eastAsia"/>
                <w:b/>
                <w:bCs/>
                <w:noProof/>
              </w:rPr>
              <w:t>4.2开发过程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0FD54D5" w14:textId="0FFFDF14" w:rsidR="00DC28B3" w:rsidRDefault="00DC28B3">
          <w:pPr>
            <w:pStyle w:val="TOC1"/>
            <w:tabs>
              <w:tab w:val="right" w:leader="dot" w:pos="8296"/>
            </w:tabs>
            <w:rPr>
              <w:rFonts w:cstheme="minorBidi" w:hint="eastAsia"/>
              <w:noProof/>
              <w:kern w:val="2"/>
              <w:szCs w:val="24"/>
              <w14:ligatures w14:val="standardContextual"/>
            </w:rPr>
          </w:pPr>
          <w:hyperlink w:anchor="_Toc214631728" w:history="1">
            <w:r w:rsidRPr="00393F99">
              <w:rPr>
                <w:rStyle w:val="af2"/>
                <w:rFonts w:ascii="黑体" w:eastAsia="黑体" w:hAnsi="黑体" w:hint="eastAsia"/>
                <w:b/>
                <w:bCs/>
                <w:noProof/>
              </w:rPr>
              <w:t>5.系统设计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1AC18E3" w14:textId="1B0EC001" w:rsidR="00DC28B3" w:rsidRDefault="00DC28B3">
          <w:pPr>
            <w:pStyle w:val="TOC2"/>
            <w:tabs>
              <w:tab w:val="right" w:leader="dot" w:pos="8296"/>
            </w:tabs>
            <w:rPr>
              <w:rFonts w:cstheme="minorBidi" w:hint="eastAsia"/>
              <w:noProof/>
              <w:kern w:val="2"/>
              <w:szCs w:val="24"/>
              <w14:ligatures w14:val="standardContextual"/>
            </w:rPr>
          </w:pPr>
          <w:hyperlink w:anchor="_Toc214631729" w:history="1">
            <w:r w:rsidRPr="00393F99">
              <w:rPr>
                <w:rStyle w:val="af2"/>
                <w:rFonts w:ascii="黑体" w:eastAsia="黑体" w:hAnsi="黑体" w:hint="eastAsia"/>
                <w:b/>
                <w:bCs/>
                <w:noProof/>
              </w:rPr>
              <w:t>5.1数据库设计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243AE6F" w14:textId="388B087A" w:rsidR="00DC28B3" w:rsidRDefault="00DC28B3">
          <w:pPr>
            <w:pStyle w:val="TOC2"/>
            <w:tabs>
              <w:tab w:val="right" w:leader="dot" w:pos="8296"/>
            </w:tabs>
            <w:rPr>
              <w:rFonts w:cstheme="minorBidi" w:hint="eastAsia"/>
              <w:noProof/>
              <w:kern w:val="2"/>
              <w:szCs w:val="24"/>
              <w14:ligatures w14:val="standardContextual"/>
            </w:rPr>
          </w:pPr>
          <w:hyperlink w:anchor="_Toc214631730" w:history="1">
            <w:r w:rsidRPr="00393F99">
              <w:rPr>
                <w:rStyle w:val="af2"/>
                <w:rFonts w:ascii="黑体" w:eastAsia="黑体" w:hAnsi="黑体" w:hint="eastAsia"/>
                <w:b/>
                <w:bCs/>
                <w:noProof/>
              </w:rPr>
              <w:t>5.2时序图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987965E" w14:textId="16C1B598" w:rsidR="00DC28B3" w:rsidRDefault="00DC28B3">
          <w:pPr>
            <w:pStyle w:val="TOC2"/>
            <w:tabs>
              <w:tab w:val="right" w:leader="dot" w:pos="8296"/>
            </w:tabs>
            <w:rPr>
              <w:rFonts w:cstheme="minorBidi" w:hint="eastAsia"/>
              <w:noProof/>
              <w:kern w:val="2"/>
              <w:szCs w:val="24"/>
              <w14:ligatures w14:val="standardContextual"/>
            </w:rPr>
          </w:pPr>
          <w:hyperlink w:anchor="_Toc214631731" w:history="1">
            <w:r w:rsidRPr="00393F99">
              <w:rPr>
                <w:rStyle w:val="af2"/>
                <w:rFonts w:ascii="黑体" w:eastAsia="黑体" w:hAnsi="黑体" w:hint="eastAsia"/>
                <w:b/>
                <w:bCs/>
                <w:noProof/>
              </w:rPr>
              <w:t>5.3类图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1A056EA" w14:textId="29D8AB11" w:rsidR="00DC28B3" w:rsidRDefault="00DC28B3">
          <w:pPr>
            <w:pStyle w:val="TOC2"/>
            <w:tabs>
              <w:tab w:val="right" w:leader="dot" w:pos="8296"/>
            </w:tabs>
            <w:rPr>
              <w:rFonts w:cstheme="minorBidi" w:hint="eastAsia"/>
              <w:noProof/>
              <w:kern w:val="2"/>
              <w:szCs w:val="24"/>
              <w14:ligatures w14:val="standardContextual"/>
            </w:rPr>
          </w:pPr>
          <w:hyperlink w:anchor="_Toc214631732" w:history="1">
            <w:r w:rsidRPr="00393F99">
              <w:rPr>
                <w:rStyle w:val="af2"/>
                <w:rFonts w:ascii="黑体" w:eastAsia="黑体" w:hAnsi="黑体" w:hint="eastAsia"/>
                <w:b/>
                <w:bCs/>
                <w:noProof/>
              </w:rPr>
              <w:t>5.4前端及其与SSM三层架构的对比阐述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F32FC69" w14:textId="1C667BD0" w:rsidR="00DC28B3" w:rsidRDefault="00DC28B3">
          <w:pPr>
            <w:pStyle w:val="TOC1"/>
            <w:tabs>
              <w:tab w:val="right" w:leader="dot" w:pos="8296"/>
            </w:tabs>
            <w:rPr>
              <w:rFonts w:cstheme="minorBidi" w:hint="eastAsia"/>
              <w:noProof/>
              <w:kern w:val="2"/>
              <w:szCs w:val="24"/>
              <w14:ligatures w14:val="standardContextual"/>
            </w:rPr>
          </w:pPr>
          <w:hyperlink w:anchor="_Toc214631733" w:history="1">
            <w:r w:rsidRPr="00393F99">
              <w:rPr>
                <w:rStyle w:val="af2"/>
                <w:rFonts w:ascii="黑体" w:eastAsia="黑体" w:hAnsi="黑体" w:hint="eastAsia"/>
                <w:b/>
                <w:bCs/>
                <w:noProof/>
              </w:rPr>
              <w:t>6.功能介绍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20A4B32" w14:textId="392412DF" w:rsidR="00DC28B3" w:rsidRDefault="00DC28B3">
          <w:pPr>
            <w:pStyle w:val="TOC2"/>
            <w:tabs>
              <w:tab w:val="right" w:leader="dot" w:pos="8296"/>
            </w:tabs>
            <w:rPr>
              <w:rFonts w:cstheme="minorBidi" w:hint="eastAsia"/>
              <w:noProof/>
              <w:kern w:val="2"/>
              <w:szCs w:val="24"/>
              <w14:ligatures w14:val="standardContextual"/>
            </w:rPr>
          </w:pPr>
          <w:hyperlink w:anchor="_Toc214631734" w:history="1">
            <w:r w:rsidRPr="00393F99">
              <w:rPr>
                <w:rStyle w:val="af2"/>
                <w:rFonts w:ascii="黑体" w:eastAsia="黑体" w:hAnsi="黑体" w:hint="eastAsia"/>
                <w:b/>
                <w:bCs/>
                <w:noProof/>
              </w:rPr>
              <w:t>6.1登录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FF396B4" w14:textId="45C751D5" w:rsidR="00DC28B3" w:rsidRDefault="00DC28B3">
          <w:pPr>
            <w:pStyle w:val="TOC2"/>
            <w:tabs>
              <w:tab w:val="right" w:leader="dot" w:pos="8296"/>
            </w:tabs>
            <w:rPr>
              <w:rFonts w:cstheme="minorBidi" w:hint="eastAsia"/>
              <w:noProof/>
              <w:kern w:val="2"/>
              <w:szCs w:val="24"/>
              <w14:ligatures w14:val="standardContextual"/>
            </w:rPr>
          </w:pPr>
          <w:hyperlink w:anchor="_Toc214631735" w:history="1">
            <w:r w:rsidRPr="00393F99">
              <w:rPr>
                <w:rStyle w:val="af2"/>
                <w:rFonts w:ascii="黑体" w:eastAsia="黑体" w:hAnsi="黑体" w:hint="eastAsia"/>
                <w:b/>
                <w:bCs/>
                <w:noProof/>
              </w:rPr>
              <w:t>6.2产品浏览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EE9538D" w14:textId="7FA0177A" w:rsidR="00DC28B3" w:rsidRDefault="00DC28B3">
          <w:pPr>
            <w:pStyle w:val="TOC2"/>
            <w:tabs>
              <w:tab w:val="right" w:leader="dot" w:pos="8296"/>
            </w:tabs>
            <w:rPr>
              <w:rFonts w:cstheme="minorBidi" w:hint="eastAsia"/>
              <w:noProof/>
              <w:kern w:val="2"/>
              <w:szCs w:val="24"/>
              <w14:ligatures w14:val="standardContextual"/>
            </w:rPr>
          </w:pPr>
          <w:hyperlink w:anchor="_Toc214631736" w:history="1">
            <w:r w:rsidRPr="00393F99">
              <w:rPr>
                <w:rStyle w:val="af2"/>
                <w:rFonts w:ascii="黑体" w:eastAsia="黑体" w:hAnsi="黑体" w:hint="eastAsia"/>
                <w:b/>
                <w:bCs/>
                <w:noProof/>
              </w:rPr>
              <w:t>6.3订单管理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8373218" w14:textId="2845A427" w:rsidR="00DC28B3" w:rsidRDefault="00DC28B3">
          <w:pPr>
            <w:pStyle w:val="TOC2"/>
            <w:tabs>
              <w:tab w:val="right" w:leader="dot" w:pos="8296"/>
            </w:tabs>
            <w:rPr>
              <w:rFonts w:cstheme="minorBidi" w:hint="eastAsia"/>
              <w:noProof/>
              <w:kern w:val="2"/>
              <w:szCs w:val="24"/>
              <w14:ligatures w14:val="standardContextual"/>
            </w:rPr>
          </w:pPr>
          <w:hyperlink w:anchor="_Toc214631737" w:history="1">
            <w:r w:rsidRPr="00393F99">
              <w:rPr>
                <w:rStyle w:val="af2"/>
                <w:rFonts w:ascii="黑体" w:eastAsia="黑体" w:hAnsi="黑体" w:hint="eastAsia"/>
                <w:b/>
                <w:bCs/>
                <w:noProof/>
              </w:rPr>
              <w:t>6.4用户、客户、运货商、供应商管理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889B5E2" w14:textId="1A9E3C91" w:rsidR="00DC28B3" w:rsidRDefault="00DC28B3">
          <w:pPr>
            <w:pStyle w:val="TOC1"/>
            <w:tabs>
              <w:tab w:val="right" w:leader="dot" w:pos="8296"/>
            </w:tabs>
            <w:rPr>
              <w:rFonts w:cstheme="minorBidi" w:hint="eastAsia"/>
              <w:noProof/>
              <w:kern w:val="2"/>
              <w:szCs w:val="24"/>
              <w14:ligatures w14:val="standardContextual"/>
            </w:rPr>
          </w:pPr>
          <w:hyperlink w:anchor="_Toc214631738" w:history="1">
            <w:r w:rsidRPr="00393F99">
              <w:rPr>
                <w:rStyle w:val="af2"/>
                <w:rFonts w:ascii="黑体" w:eastAsia="黑体" w:hAnsi="黑体" w:hint="eastAsia"/>
                <w:b/>
                <w:bCs/>
                <w:noProof/>
              </w:rPr>
              <w:t>7.心得体会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_Toc214631738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F5E4302" w14:textId="36137FE9" w:rsidR="0015538C" w:rsidRDefault="0015538C" w:rsidP="0015538C">
          <w:pPr>
            <w:rPr>
              <w:rFonts w:hint="eastAsia"/>
            </w:rPr>
          </w:pPr>
          <w:r>
            <w:rPr>
              <w:b/>
              <w:bCs/>
              <w:lang w:val="zh-CN"/>
            </w:rPr>
            <w:fldChar w:fldCharType="end"/>
          </w:r>
        </w:p>
      </w:sdtContent>
    </w:sdt>
    <w:p w14:paraId="22875EA0" w14:textId="77777777" w:rsidR="00E3410D" w:rsidRDefault="00E3410D" w:rsidP="0015538C">
      <w:pPr>
        <w:rPr>
          <w:rFonts w:ascii="Courier New" w:eastAsia="黑体" w:hAnsi="Courier New" w:cs="Courier New"/>
          <w:b/>
          <w:bCs/>
          <w:sz w:val="36"/>
          <w:szCs w:val="36"/>
        </w:rPr>
      </w:pPr>
    </w:p>
    <w:p w14:paraId="1BF55D07" w14:textId="77777777" w:rsidR="00E3410D" w:rsidRDefault="00E3410D" w:rsidP="0015538C">
      <w:pPr>
        <w:rPr>
          <w:rFonts w:ascii="Courier New" w:eastAsia="黑体" w:hAnsi="Courier New" w:cs="Courier New"/>
          <w:b/>
          <w:bCs/>
          <w:sz w:val="36"/>
          <w:szCs w:val="36"/>
        </w:rPr>
      </w:pPr>
    </w:p>
    <w:p w14:paraId="787BF839" w14:textId="77777777" w:rsidR="00E3410D" w:rsidRDefault="00E3410D" w:rsidP="0015538C">
      <w:pPr>
        <w:rPr>
          <w:rFonts w:ascii="Courier New" w:eastAsia="黑体" w:hAnsi="Courier New" w:cs="Courier New"/>
          <w:b/>
          <w:bCs/>
          <w:sz w:val="36"/>
          <w:szCs w:val="36"/>
        </w:rPr>
      </w:pPr>
    </w:p>
    <w:p w14:paraId="4B122038" w14:textId="77777777" w:rsidR="00E3410D" w:rsidRDefault="00E3410D" w:rsidP="0015538C">
      <w:pPr>
        <w:rPr>
          <w:rFonts w:ascii="Courier New" w:eastAsia="黑体" w:hAnsi="Courier New" w:cs="Courier New"/>
          <w:b/>
          <w:bCs/>
          <w:sz w:val="36"/>
          <w:szCs w:val="36"/>
        </w:rPr>
      </w:pPr>
    </w:p>
    <w:p w14:paraId="4DC60CA1" w14:textId="77777777" w:rsidR="00E3410D" w:rsidRDefault="00E3410D" w:rsidP="0015538C">
      <w:pPr>
        <w:rPr>
          <w:rFonts w:ascii="黑体" w:eastAsia="黑体" w:hAnsi="黑体" w:hint="eastAsia"/>
          <w:b/>
          <w:bCs/>
          <w:sz w:val="36"/>
          <w:szCs w:val="36"/>
        </w:rPr>
      </w:pPr>
    </w:p>
    <w:p w14:paraId="028FD31C" w14:textId="77777777" w:rsidR="0015538C" w:rsidRDefault="0015538C" w:rsidP="0015538C">
      <w:pPr>
        <w:rPr>
          <w:rFonts w:ascii="黑体" w:eastAsia="黑体" w:hAnsi="黑体" w:hint="eastAsia"/>
          <w:b/>
          <w:bCs/>
          <w:sz w:val="36"/>
          <w:szCs w:val="36"/>
        </w:rPr>
      </w:pPr>
    </w:p>
    <w:p w14:paraId="62A27F4F" w14:textId="77777777" w:rsidR="0015538C" w:rsidRDefault="0015538C" w:rsidP="0015538C">
      <w:pPr>
        <w:rPr>
          <w:rFonts w:ascii="黑体" w:eastAsia="黑体" w:hAnsi="黑体" w:hint="eastAsia"/>
          <w:b/>
          <w:bCs/>
          <w:sz w:val="36"/>
          <w:szCs w:val="36"/>
        </w:rPr>
      </w:pPr>
    </w:p>
    <w:p w14:paraId="75E523F2" w14:textId="7A32C5FE" w:rsidR="00E579A6" w:rsidRPr="00B57004" w:rsidRDefault="006568D5" w:rsidP="00E579A6">
      <w:pPr>
        <w:jc w:val="center"/>
        <w:rPr>
          <w:rFonts w:ascii="黑体" w:eastAsia="黑体" w:hAnsi="黑体" w:hint="eastAsia"/>
          <w:b/>
          <w:bCs/>
          <w:sz w:val="36"/>
          <w:szCs w:val="36"/>
        </w:rPr>
      </w:pPr>
      <w:r>
        <w:rPr>
          <w:rFonts w:ascii="黑体" w:eastAsia="黑体" w:hAnsi="黑体" w:hint="eastAsia"/>
          <w:b/>
          <w:bCs/>
          <w:sz w:val="36"/>
          <w:szCs w:val="36"/>
        </w:rPr>
        <w:lastRenderedPageBreak/>
        <w:t>CD订单</w:t>
      </w:r>
      <w:r w:rsidR="00532DA1">
        <w:rPr>
          <w:rFonts w:ascii="黑体" w:eastAsia="黑体" w:hAnsi="黑体" w:hint="eastAsia"/>
          <w:b/>
          <w:bCs/>
          <w:sz w:val="36"/>
          <w:szCs w:val="36"/>
        </w:rPr>
        <w:t>管理</w:t>
      </w:r>
      <w:r w:rsidR="0015538C">
        <w:rPr>
          <w:rFonts w:ascii="黑体" w:eastAsia="黑体" w:hAnsi="黑体" w:hint="eastAsia"/>
          <w:b/>
          <w:bCs/>
          <w:sz w:val="36"/>
          <w:szCs w:val="36"/>
        </w:rPr>
        <w:t>系统</w:t>
      </w:r>
      <w:bookmarkStart w:id="0" w:name="_Toc184908469"/>
    </w:p>
    <w:p w14:paraId="27092F25" w14:textId="77777777" w:rsidR="0015538C" w:rsidRDefault="0015538C" w:rsidP="0015538C">
      <w:pPr>
        <w:outlineLvl w:val="0"/>
        <w:rPr>
          <w:rFonts w:ascii="黑体" w:eastAsia="黑体" w:hAnsi="黑体" w:hint="eastAsia"/>
          <w:b/>
          <w:bCs/>
          <w:sz w:val="32"/>
          <w:szCs w:val="32"/>
        </w:rPr>
      </w:pPr>
      <w:bookmarkStart w:id="1" w:name="_Toc184908757"/>
      <w:bookmarkStart w:id="2" w:name="_Toc214631720"/>
      <w:r>
        <w:rPr>
          <w:rFonts w:ascii="黑体" w:eastAsia="黑体" w:hAnsi="黑体" w:hint="eastAsia"/>
          <w:b/>
          <w:bCs/>
          <w:sz w:val="32"/>
          <w:szCs w:val="32"/>
        </w:rPr>
        <w:t>1.</w:t>
      </w:r>
      <w:r w:rsidRPr="00CC296B">
        <w:rPr>
          <w:rFonts w:ascii="黑体" w:eastAsia="黑体" w:hAnsi="黑体" w:hint="eastAsia"/>
          <w:b/>
          <w:bCs/>
          <w:sz w:val="32"/>
          <w:szCs w:val="32"/>
        </w:rPr>
        <w:t>题目要求</w:t>
      </w:r>
      <w:bookmarkEnd w:id="0"/>
      <w:bookmarkEnd w:id="1"/>
      <w:bookmarkEnd w:id="2"/>
    </w:p>
    <w:p w14:paraId="26625B83" w14:textId="40181B1C" w:rsidR="0015538C" w:rsidRPr="00CC296B" w:rsidRDefault="00B8398A" w:rsidP="006552E3">
      <w:pPr>
        <w:ind w:firstLineChars="200" w:firstLine="480"/>
        <w:rPr>
          <w:rFonts w:ascii="宋体" w:eastAsia="宋体" w:hAnsi="宋体" w:hint="eastAsia"/>
          <w:sz w:val="24"/>
          <w:szCs w:val="24"/>
        </w:rPr>
      </w:pPr>
      <w:r w:rsidRPr="00B8398A">
        <w:rPr>
          <w:rFonts w:ascii="宋体" w:eastAsia="宋体" w:hAnsi="宋体" w:hint="eastAsia"/>
          <w:sz w:val="24"/>
          <w:szCs w:val="24"/>
        </w:rPr>
        <w:t>设计实现 CD 订单管理系统，完成对该系统的需求分析，</w:t>
      </w:r>
      <w:r>
        <w:rPr>
          <w:rFonts w:ascii="宋体" w:eastAsia="宋体" w:hAnsi="宋体" w:hint="eastAsia"/>
          <w:sz w:val="24"/>
          <w:szCs w:val="24"/>
        </w:rPr>
        <w:t>并编码实现相关功能软件选择</w:t>
      </w:r>
      <w:proofErr w:type="spellStart"/>
      <w:r>
        <w:rPr>
          <w:rFonts w:ascii="宋体" w:eastAsia="宋体" w:hAnsi="宋体" w:hint="eastAsia"/>
          <w:sz w:val="24"/>
          <w:szCs w:val="24"/>
        </w:rPr>
        <w:t>VScode</w:t>
      </w:r>
      <w:proofErr w:type="spellEnd"/>
      <w:r>
        <w:rPr>
          <w:rFonts w:ascii="宋体" w:eastAsia="宋体" w:hAnsi="宋体" w:hint="eastAsia"/>
          <w:sz w:val="24"/>
          <w:szCs w:val="24"/>
        </w:rPr>
        <w:t>、</w:t>
      </w:r>
      <w:proofErr w:type="spellStart"/>
      <w:r>
        <w:rPr>
          <w:rFonts w:ascii="宋体" w:eastAsia="宋体" w:hAnsi="宋体" w:hint="eastAsia"/>
          <w:sz w:val="24"/>
          <w:szCs w:val="24"/>
        </w:rPr>
        <w:t>Navicat</w:t>
      </w:r>
      <w:proofErr w:type="spellEnd"/>
      <w:r>
        <w:rPr>
          <w:rFonts w:ascii="宋体" w:eastAsia="宋体" w:hAnsi="宋体" w:hint="eastAsia"/>
          <w:sz w:val="24"/>
          <w:szCs w:val="24"/>
        </w:rPr>
        <w:t>、MySQL，架构为</w:t>
      </w:r>
      <w:proofErr w:type="spellStart"/>
      <w:r>
        <w:rPr>
          <w:rFonts w:ascii="宋体" w:eastAsia="宋体" w:hAnsi="宋体" w:hint="eastAsia"/>
          <w:sz w:val="24"/>
          <w:szCs w:val="24"/>
        </w:rPr>
        <w:t>vue</w:t>
      </w:r>
      <w:proofErr w:type="spellEnd"/>
      <w:r>
        <w:rPr>
          <w:rFonts w:ascii="宋体" w:eastAsia="宋体" w:hAnsi="宋体" w:hint="eastAsia"/>
          <w:sz w:val="24"/>
          <w:szCs w:val="24"/>
        </w:rPr>
        <w:t>、</w:t>
      </w:r>
      <w:r w:rsidR="00D03365">
        <w:rPr>
          <w:rFonts w:ascii="宋体" w:eastAsia="宋体" w:hAnsi="宋体" w:hint="eastAsia"/>
          <w:sz w:val="24"/>
          <w:szCs w:val="24"/>
        </w:rPr>
        <w:t xml:space="preserve">node.js </w:t>
      </w:r>
      <w:proofErr w:type="spellStart"/>
      <w:r>
        <w:rPr>
          <w:rFonts w:ascii="宋体" w:eastAsia="宋体" w:hAnsi="宋体" w:hint="eastAsia"/>
          <w:sz w:val="24"/>
          <w:szCs w:val="24"/>
        </w:rPr>
        <w:t>epress</w:t>
      </w:r>
      <w:proofErr w:type="spellEnd"/>
      <w:r>
        <w:rPr>
          <w:rFonts w:ascii="宋体" w:eastAsia="宋体" w:hAnsi="宋体" w:hint="eastAsia"/>
          <w:sz w:val="24"/>
          <w:szCs w:val="24"/>
        </w:rPr>
        <w:t>。</w:t>
      </w:r>
    </w:p>
    <w:p w14:paraId="265D657E" w14:textId="5293B5EE" w:rsidR="0015538C" w:rsidRDefault="0015538C" w:rsidP="0015538C">
      <w:pPr>
        <w:outlineLvl w:val="0"/>
        <w:rPr>
          <w:rFonts w:ascii="黑体" w:eastAsia="黑体" w:hAnsi="黑体"/>
          <w:b/>
          <w:bCs/>
          <w:sz w:val="32"/>
          <w:szCs w:val="32"/>
        </w:rPr>
      </w:pPr>
      <w:bookmarkStart w:id="3" w:name="_Toc184908470"/>
      <w:bookmarkStart w:id="4" w:name="_Toc184908758"/>
      <w:bookmarkStart w:id="5" w:name="_Toc214631721"/>
      <w:r>
        <w:rPr>
          <w:rFonts w:ascii="黑体" w:eastAsia="黑体" w:hAnsi="黑体" w:hint="eastAsia"/>
          <w:b/>
          <w:bCs/>
          <w:sz w:val="32"/>
          <w:szCs w:val="32"/>
        </w:rPr>
        <w:t>2.</w:t>
      </w:r>
      <w:bookmarkEnd w:id="3"/>
      <w:bookmarkEnd w:id="4"/>
      <w:r w:rsidR="00D03365">
        <w:rPr>
          <w:rFonts w:ascii="黑体" w:eastAsia="黑体" w:hAnsi="黑体" w:hint="eastAsia"/>
          <w:b/>
          <w:bCs/>
          <w:sz w:val="32"/>
          <w:szCs w:val="32"/>
        </w:rPr>
        <w:t>项目需求</w:t>
      </w:r>
      <w:bookmarkEnd w:id="5"/>
    </w:p>
    <w:p w14:paraId="40433B26" w14:textId="0A1831B1" w:rsidR="006552E3" w:rsidRPr="006552E3" w:rsidRDefault="006552E3" w:rsidP="006552E3">
      <w:pPr>
        <w:ind w:firstLineChars="200" w:firstLine="480"/>
        <w:rPr>
          <w:rFonts w:ascii="宋体" w:eastAsia="宋体" w:hAnsi="宋体" w:hint="eastAsia"/>
          <w:sz w:val="24"/>
          <w:szCs w:val="24"/>
        </w:rPr>
      </w:pPr>
      <w:r w:rsidRPr="006552E3">
        <w:rPr>
          <w:rFonts w:ascii="宋体" w:eastAsia="宋体" w:hAnsi="宋体" w:hint="eastAsia"/>
          <w:sz w:val="24"/>
          <w:szCs w:val="24"/>
        </w:rPr>
        <w:t>在当前数字化经济快速发展的时代背景下，企业运营效率和服务质量成为核心竞争力。传统的订单管理方式存在信息不透明、流程繁琐、响应速度慢等问题，严重制约了企业的业务发展。为了解决这些问题，我们团队设计开发了CD订单管理系统。</w:t>
      </w:r>
    </w:p>
    <w:p w14:paraId="43335F72" w14:textId="6E40FE3D" w:rsidR="006552E3" w:rsidRDefault="006552E3" w:rsidP="006552E3">
      <w:pPr>
        <w:ind w:firstLineChars="200" w:firstLine="480"/>
        <w:rPr>
          <w:rFonts w:ascii="宋体" w:eastAsia="宋体" w:hAnsi="宋体"/>
          <w:sz w:val="24"/>
          <w:szCs w:val="24"/>
        </w:rPr>
      </w:pPr>
      <w:r w:rsidRPr="006552E3">
        <w:rPr>
          <w:rFonts w:ascii="宋体" w:eastAsia="宋体" w:hAnsi="宋体" w:hint="eastAsia"/>
          <w:sz w:val="24"/>
          <w:szCs w:val="24"/>
        </w:rPr>
        <w:t>建立CD订单管理系统能够使企业订单处理流程更加规范化、透明化和高效化，为不同角色的用户提供精准的业务支持。系统实现了从产品展示、订单创建到库存管理、客户服务的全流程数字化管理，有效提升了企业的运营效率和客户满意度。对于管理员而言，系统提供了全面的数据管理和业务监控能力；对于普通用户而言，购物体验更加便捷流畅，订单状态实时可查。</w:t>
      </w:r>
    </w:p>
    <w:p w14:paraId="0BB4ADB3" w14:textId="77777777" w:rsidR="004E3E9B" w:rsidRDefault="004E3E9B" w:rsidP="004E3E9B">
      <w:pPr>
        <w:ind w:firstLineChars="200" w:firstLine="480"/>
        <w:rPr>
          <w:rFonts w:ascii="宋体" w:eastAsia="宋体" w:hAnsi="宋体"/>
          <w:sz w:val="24"/>
          <w:szCs w:val="24"/>
        </w:rPr>
      </w:pPr>
      <w:r w:rsidRPr="004E3E9B">
        <w:rPr>
          <w:rFonts w:ascii="宋体" w:eastAsia="宋体" w:hAnsi="宋体" w:hint="eastAsia"/>
          <w:sz w:val="24"/>
          <w:szCs w:val="24"/>
        </w:rPr>
        <w:t>本订单管理系统主要包括四大核心模块，分别是管理员模块、产品管理模块、订单管理模块和用户认证模块，构建了一个完整的电商订单处理生态。</w:t>
      </w:r>
    </w:p>
    <w:p w14:paraId="39C5718D" w14:textId="77777777" w:rsidR="00AC5D42" w:rsidRPr="00DA3ED7" w:rsidRDefault="00AC5D42" w:rsidP="00AC5D42">
      <w:pPr>
        <w:ind w:firstLineChars="200" w:firstLine="480"/>
        <w:rPr>
          <w:rFonts w:ascii="宋体" w:eastAsia="宋体" w:hAnsi="宋体" w:hint="eastAsia"/>
          <w:sz w:val="24"/>
          <w:szCs w:val="24"/>
        </w:rPr>
      </w:pPr>
      <w:r>
        <w:rPr>
          <w:rFonts w:ascii="微软雅黑" w:eastAsia="微软雅黑" w:hAnsi="微软雅黑" w:hint="eastAsia"/>
          <w:sz w:val="24"/>
          <w:szCs w:val="24"/>
        </w:rPr>
        <w:t>①</w:t>
      </w:r>
      <w:r w:rsidRPr="00DA3ED7">
        <w:rPr>
          <w:rFonts w:ascii="宋体" w:eastAsia="宋体" w:hAnsi="宋体" w:hint="eastAsia"/>
          <w:sz w:val="24"/>
          <w:szCs w:val="24"/>
        </w:rPr>
        <w:t>管理员模块</w:t>
      </w:r>
    </w:p>
    <w:p w14:paraId="66A1FAF2"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用户管理</w:t>
      </w:r>
      <w:r>
        <w:rPr>
          <w:rFonts w:ascii="宋体" w:eastAsia="宋体" w:hAnsi="宋体" w:hint="eastAsia"/>
          <w:sz w:val="24"/>
          <w:szCs w:val="24"/>
        </w:rPr>
        <w:t>：</w:t>
      </w:r>
      <w:r w:rsidRPr="004E3E9B">
        <w:rPr>
          <w:rFonts w:ascii="宋体" w:eastAsia="宋体" w:hAnsi="宋体" w:hint="eastAsia"/>
          <w:sz w:val="24"/>
          <w:szCs w:val="24"/>
        </w:rPr>
        <w:t>管理系统注册用户信息</w:t>
      </w:r>
    </w:p>
    <w:p w14:paraId="6F25161D"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客户管理</w:t>
      </w:r>
      <w:r>
        <w:rPr>
          <w:rFonts w:ascii="宋体" w:eastAsia="宋体" w:hAnsi="宋体" w:hint="eastAsia"/>
          <w:sz w:val="24"/>
          <w:szCs w:val="24"/>
        </w:rPr>
        <w:t>：</w:t>
      </w:r>
      <w:r w:rsidRPr="004E3E9B">
        <w:rPr>
          <w:rFonts w:ascii="宋体" w:eastAsia="宋体" w:hAnsi="宋体" w:hint="eastAsia"/>
          <w:sz w:val="24"/>
          <w:szCs w:val="24"/>
        </w:rPr>
        <w:t>维护企业客户资料</w:t>
      </w:r>
    </w:p>
    <w:p w14:paraId="7CCE4E91"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运货商管理</w:t>
      </w:r>
      <w:r>
        <w:rPr>
          <w:rFonts w:ascii="宋体" w:eastAsia="宋体" w:hAnsi="宋体" w:hint="eastAsia"/>
          <w:sz w:val="24"/>
          <w:szCs w:val="24"/>
        </w:rPr>
        <w:t>：</w:t>
      </w:r>
      <w:r w:rsidRPr="004E3E9B">
        <w:rPr>
          <w:rFonts w:ascii="宋体" w:eastAsia="宋体" w:hAnsi="宋体" w:hint="eastAsia"/>
          <w:sz w:val="24"/>
          <w:szCs w:val="24"/>
        </w:rPr>
        <w:t>管理物流配送合作伙伴</w:t>
      </w:r>
    </w:p>
    <w:p w14:paraId="11A91095"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供应商管理</w:t>
      </w:r>
      <w:r>
        <w:rPr>
          <w:rFonts w:ascii="宋体" w:eastAsia="宋体" w:hAnsi="宋体" w:hint="eastAsia"/>
          <w:sz w:val="24"/>
          <w:szCs w:val="24"/>
        </w:rPr>
        <w:t>：</w:t>
      </w:r>
      <w:r w:rsidRPr="004E3E9B">
        <w:rPr>
          <w:rFonts w:ascii="宋体" w:eastAsia="宋体" w:hAnsi="宋体" w:hint="eastAsia"/>
          <w:sz w:val="24"/>
          <w:szCs w:val="24"/>
        </w:rPr>
        <w:t>维护产品供应商信息</w:t>
      </w:r>
    </w:p>
    <w:p w14:paraId="1DEDDA01"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全局数据监控</w:t>
      </w:r>
      <w:r>
        <w:rPr>
          <w:rFonts w:ascii="宋体" w:eastAsia="宋体" w:hAnsi="宋体" w:hint="eastAsia"/>
          <w:sz w:val="24"/>
          <w:szCs w:val="24"/>
        </w:rPr>
        <w:t>：</w:t>
      </w:r>
      <w:r w:rsidRPr="004E3E9B">
        <w:rPr>
          <w:rFonts w:ascii="宋体" w:eastAsia="宋体" w:hAnsi="宋体" w:hint="eastAsia"/>
          <w:sz w:val="24"/>
          <w:szCs w:val="24"/>
        </w:rPr>
        <w:t>监控系统运行状态和业务数据</w:t>
      </w:r>
    </w:p>
    <w:p w14:paraId="48D122D7"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②产品管理模块</w:t>
      </w:r>
    </w:p>
    <w:p w14:paraId="1A328114"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产品浏览</w:t>
      </w:r>
      <w:r>
        <w:rPr>
          <w:rFonts w:ascii="宋体" w:eastAsia="宋体" w:hAnsi="宋体" w:hint="eastAsia"/>
          <w:sz w:val="24"/>
          <w:szCs w:val="24"/>
        </w:rPr>
        <w:t>：</w:t>
      </w:r>
      <w:r w:rsidRPr="004E3E9B">
        <w:rPr>
          <w:rFonts w:ascii="宋体" w:eastAsia="宋体" w:hAnsi="宋体" w:hint="eastAsia"/>
          <w:sz w:val="24"/>
          <w:szCs w:val="24"/>
        </w:rPr>
        <w:t>展示所有可用产品信息</w:t>
      </w:r>
    </w:p>
    <w:p w14:paraId="1E8E901E"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产品搜索</w:t>
      </w:r>
      <w:r>
        <w:rPr>
          <w:rFonts w:ascii="宋体" w:eastAsia="宋体" w:hAnsi="宋体" w:hint="eastAsia"/>
          <w:sz w:val="24"/>
          <w:szCs w:val="24"/>
        </w:rPr>
        <w:t>：</w:t>
      </w:r>
      <w:r w:rsidRPr="004E3E9B">
        <w:rPr>
          <w:rFonts w:ascii="宋体" w:eastAsia="宋体" w:hAnsi="宋体" w:hint="eastAsia"/>
          <w:sz w:val="24"/>
          <w:szCs w:val="24"/>
        </w:rPr>
        <w:t>支持关键词快速检索</w:t>
      </w:r>
    </w:p>
    <w:p w14:paraId="5E3B9D0C"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库存管理</w:t>
      </w:r>
      <w:r>
        <w:rPr>
          <w:rFonts w:ascii="宋体" w:eastAsia="宋体" w:hAnsi="宋体" w:hint="eastAsia"/>
          <w:sz w:val="24"/>
          <w:szCs w:val="24"/>
        </w:rPr>
        <w:t>：</w:t>
      </w:r>
      <w:r w:rsidRPr="004E3E9B">
        <w:rPr>
          <w:rFonts w:ascii="宋体" w:eastAsia="宋体" w:hAnsi="宋体" w:hint="eastAsia"/>
          <w:sz w:val="24"/>
          <w:szCs w:val="24"/>
        </w:rPr>
        <w:t>实时监控产品库存状态</w:t>
      </w:r>
    </w:p>
    <w:p w14:paraId="3004C082"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低库存预警</w:t>
      </w:r>
      <w:r>
        <w:rPr>
          <w:rFonts w:ascii="宋体" w:eastAsia="宋体" w:hAnsi="宋体" w:hint="eastAsia"/>
          <w:sz w:val="24"/>
          <w:szCs w:val="24"/>
        </w:rPr>
        <w:t>：</w:t>
      </w:r>
      <w:r w:rsidRPr="004E3E9B">
        <w:rPr>
          <w:rFonts w:ascii="宋体" w:eastAsia="宋体" w:hAnsi="宋体" w:hint="eastAsia"/>
          <w:sz w:val="24"/>
          <w:szCs w:val="24"/>
        </w:rPr>
        <w:t>自动提示库存不足产品</w:t>
      </w:r>
    </w:p>
    <w:p w14:paraId="415A0B53"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③订单管理模块</w:t>
      </w:r>
    </w:p>
    <w:p w14:paraId="36714FA9"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创建订单</w:t>
      </w:r>
      <w:r>
        <w:rPr>
          <w:rFonts w:ascii="宋体" w:eastAsia="宋体" w:hAnsi="宋体" w:hint="eastAsia"/>
          <w:sz w:val="24"/>
          <w:szCs w:val="24"/>
        </w:rPr>
        <w:t>：</w:t>
      </w:r>
      <w:r w:rsidRPr="004E3E9B">
        <w:rPr>
          <w:rFonts w:ascii="宋体" w:eastAsia="宋体" w:hAnsi="宋体" w:hint="eastAsia"/>
          <w:sz w:val="24"/>
          <w:szCs w:val="24"/>
        </w:rPr>
        <w:t>完整的订单下单流程</w:t>
      </w:r>
    </w:p>
    <w:p w14:paraId="3409DE70"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订单查询</w:t>
      </w:r>
      <w:r>
        <w:rPr>
          <w:rFonts w:ascii="宋体" w:eastAsia="宋体" w:hAnsi="宋体" w:hint="eastAsia"/>
          <w:sz w:val="24"/>
          <w:szCs w:val="24"/>
        </w:rPr>
        <w:t>：</w:t>
      </w:r>
      <w:r w:rsidRPr="004E3E9B">
        <w:rPr>
          <w:rFonts w:ascii="宋体" w:eastAsia="宋体" w:hAnsi="宋体" w:hint="eastAsia"/>
          <w:sz w:val="24"/>
          <w:szCs w:val="24"/>
        </w:rPr>
        <w:t>多维度订单检索功能</w:t>
      </w:r>
    </w:p>
    <w:p w14:paraId="79A73292"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订单详情</w:t>
      </w:r>
      <w:r>
        <w:rPr>
          <w:rFonts w:ascii="宋体" w:eastAsia="宋体" w:hAnsi="宋体" w:hint="eastAsia"/>
          <w:sz w:val="24"/>
          <w:szCs w:val="24"/>
        </w:rPr>
        <w:t>：</w:t>
      </w:r>
      <w:r w:rsidRPr="004E3E9B">
        <w:rPr>
          <w:rFonts w:ascii="宋体" w:eastAsia="宋体" w:hAnsi="宋体" w:hint="eastAsia"/>
          <w:sz w:val="24"/>
          <w:szCs w:val="24"/>
        </w:rPr>
        <w:t>查看订单完整信息</w:t>
      </w:r>
    </w:p>
    <w:p w14:paraId="1E4BFA9C"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订单删除</w:t>
      </w:r>
      <w:r>
        <w:rPr>
          <w:rFonts w:ascii="宋体" w:eastAsia="宋体" w:hAnsi="宋体" w:hint="eastAsia"/>
          <w:sz w:val="24"/>
          <w:szCs w:val="24"/>
        </w:rPr>
        <w:t>：</w:t>
      </w:r>
      <w:r w:rsidRPr="004E3E9B">
        <w:rPr>
          <w:rFonts w:ascii="宋体" w:eastAsia="宋体" w:hAnsi="宋体" w:hint="eastAsia"/>
          <w:sz w:val="24"/>
          <w:szCs w:val="24"/>
        </w:rPr>
        <w:t>订单取消与状态管理</w:t>
      </w:r>
    </w:p>
    <w:p w14:paraId="63D9F7FB"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订单统计</w:t>
      </w:r>
      <w:r>
        <w:rPr>
          <w:rFonts w:ascii="宋体" w:eastAsia="宋体" w:hAnsi="宋体" w:hint="eastAsia"/>
          <w:sz w:val="24"/>
          <w:szCs w:val="24"/>
        </w:rPr>
        <w:t>：</w:t>
      </w:r>
      <w:r w:rsidRPr="004E3E9B">
        <w:rPr>
          <w:rFonts w:ascii="宋体" w:eastAsia="宋体" w:hAnsi="宋体" w:hint="eastAsia"/>
          <w:sz w:val="24"/>
          <w:szCs w:val="24"/>
        </w:rPr>
        <w:t>订单数据统计分析</w:t>
      </w:r>
    </w:p>
    <w:p w14:paraId="3C0B32B3"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④用户认证模块</w:t>
      </w:r>
    </w:p>
    <w:p w14:paraId="14A4C0B1"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用户登录</w:t>
      </w:r>
      <w:r>
        <w:rPr>
          <w:rFonts w:ascii="宋体" w:eastAsia="宋体" w:hAnsi="宋体" w:hint="eastAsia"/>
          <w:sz w:val="24"/>
          <w:szCs w:val="24"/>
        </w:rPr>
        <w:t>：</w:t>
      </w:r>
      <w:r w:rsidRPr="004E3E9B">
        <w:rPr>
          <w:rFonts w:ascii="宋体" w:eastAsia="宋体" w:hAnsi="宋体" w:hint="eastAsia"/>
          <w:sz w:val="24"/>
          <w:szCs w:val="24"/>
        </w:rPr>
        <w:t>安全的身份验证机制</w:t>
      </w:r>
    </w:p>
    <w:p w14:paraId="0F80FA9B"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用户注册</w:t>
      </w:r>
      <w:r>
        <w:rPr>
          <w:rFonts w:ascii="宋体" w:eastAsia="宋体" w:hAnsi="宋体" w:hint="eastAsia"/>
          <w:sz w:val="24"/>
          <w:szCs w:val="24"/>
        </w:rPr>
        <w:t>：</w:t>
      </w:r>
      <w:r w:rsidRPr="004E3E9B">
        <w:rPr>
          <w:rFonts w:ascii="宋体" w:eastAsia="宋体" w:hAnsi="宋体" w:hint="eastAsia"/>
          <w:sz w:val="24"/>
          <w:szCs w:val="24"/>
        </w:rPr>
        <w:t>新用户账户注册</w:t>
      </w:r>
    </w:p>
    <w:p w14:paraId="621AB78A"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权限验证</w:t>
      </w:r>
      <w:r>
        <w:rPr>
          <w:rFonts w:ascii="宋体" w:eastAsia="宋体" w:hAnsi="宋体" w:hint="eastAsia"/>
          <w:sz w:val="24"/>
          <w:szCs w:val="24"/>
        </w:rPr>
        <w:t>：</w:t>
      </w:r>
      <w:r w:rsidRPr="004E3E9B">
        <w:rPr>
          <w:rFonts w:ascii="宋体" w:eastAsia="宋体" w:hAnsi="宋体" w:hint="eastAsia"/>
          <w:sz w:val="24"/>
          <w:szCs w:val="24"/>
        </w:rPr>
        <w:t>基于角色的访问控制</w:t>
      </w:r>
    </w:p>
    <w:p w14:paraId="360021EB" w14:textId="77777777" w:rsidR="00AC5D42" w:rsidRDefault="00AC5D42" w:rsidP="00AC5D42">
      <w:pPr>
        <w:ind w:firstLineChars="200" w:firstLine="480"/>
        <w:rPr>
          <w:rFonts w:ascii="宋体" w:eastAsia="宋体" w:hAnsi="宋体"/>
          <w:sz w:val="24"/>
          <w:szCs w:val="24"/>
        </w:rPr>
      </w:pPr>
      <w:r w:rsidRPr="004E3E9B">
        <w:rPr>
          <w:rFonts w:ascii="宋体" w:eastAsia="宋体" w:hAnsi="宋体" w:hint="eastAsia"/>
          <w:sz w:val="24"/>
          <w:szCs w:val="24"/>
        </w:rPr>
        <w:t>退出登录</w:t>
      </w:r>
      <w:r>
        <w:rPr>
          <w:rFonts w:ascii="宋体" w:eastAsia="宋体" w:hAnsi="宋体" w:hint="eastAsia"/>
          <w:sz w:val="24"/>
          <w:szCs w:val="24"/>
        </w:rPr>
        <w:t>：</w:t>
      </w:r>
      <w:r w:rsidRPr="004E3E9B">
        <w:rPr>
          <w:rFonts w:ascii="宋体" w:eastAsia="宋体" w:hAnsi="宋体" w:hint="eastAsia"/>
          <w:sz w:val="24"/>
          <w:szCs w:val="24"/>
        </w:rPr>
        <w:t>安全的会话管理</w:t>
      </w:r>
    </w:p>
    <w:p w14:paraId="3E2206B8" w14:textId="77777777" w:rsidR="00AC5D42" w:rsidRDefault="00AC5D42" w:rsidP="00AC5D42">
      <w:pPr>
        <w:ind w:firstLineChars="200" w:firstLine="480"/>
        <w:rPr>
          <w:rFonts w:ascii="宋体" w:eastAsia="宋体" w:hAnsi="宋体"/>
          <w:sz w:val="24"/>
          <w:szCs w:val="24"/>
        </w:rPr>
      </w:pPr>
    </w:p>
    <w:p w14:paraId="6965EC92" w14:textId="77777777" w:rsidR="00AC5D42" w:rsidRDefault="00AC5D42" w:rsidP="00AC5D42">
      <w:pPr>
        <w:ind w:firstLineChars="200" w:firstLine="480"/>
        <w:rPr>
          <w:rFonts w:ascii="宋体" w:eastAsia="宋体" w:hAnsi="宋体" w:hint="eastAsia"/>
          <w:sz w:val="24"/>
          <w:szCs w:val="24"/>
        </w:rPr>
      </w:pPr>
    </w:p>
    <w:p w14:paraId="3A688C39" w14:textId="77777777" w:rsidR="00AC5D42" w:rsidRPr="004E3E9B" w:rsidRDefault="00AC5D42" w:rsidP="00AC5D42">
      <w:pPr>
        <w:ind w:firstLineChars="200" w:firstLine="482"/>
        <w:rPr>
          <w:rFonts w:ascii="宋体" w:eastAsia="宋体" w:hAnsi="宋体"/>
          <w:b/>
          <w:bCs/>
          <w:sz w:val="24"/>
          <w:szCs w:val="24"/>
        </w:rPr>
      </w:pPr>
      <w:r w:rsidRPr="004E3E9B">
        <w:rPr>
          <w:rFonts w:ascii="宋体" w:eastAsia="宋体" w:hAnsi="宋体"/>
          <w:b/>
          <w:bCs/>
          <w:sz w:val="24"/>
          <w:szCs w:val="24"/>
        </w:rPr>
        <w:lastRenderedPageBreak/>
        <w:t>管理员模块</w:t>
      </w:r>
    </w:p>
    <w:p w14:paraId="57D83634" w14:textId="77777777" w:rsidR="00AC5D42" w:rsidRPr="004E3E9B" w:rsidRDefault="00AC5D42" w:rsidP="00AC5D42">
      <w:pPr>
        <w:ind w:firstLineChars="200" w:firstLine="480"/>
        <w:rPr>
          <w:rFonts w:ascii="宋体" w:eastAsia="宋体" w:hAnsi="宋体"/>
          <w:sz w:val="24"/>
          <w:szCs w:val="24"/>
        </w:rPr>
      </w:pPr>
      <w:r w:rsidRPr="004E3E9B">
        <w:rPr>
          <w:rFonts w:ascii="宋体" w:eastAsia="宋体" w:hAnsi="宋体"/>
          <w:sz w:val="24"/>
          <w:szCs w:val="24"/>
        </w:rPr>
        <w:t>管理员模块承担着系统后台管理的核心职责，包括用户管理、客户管理、运货商管理和供应商管理四大功能板块。在用户管理方面，管理员可以查看所有注册用户信息、修改用户密码以及删除异常账户；客户管理功能支持客户信息的增删改查，确保客户资料的完整性和准确性；运货商管理维护物流配送合作伙伴信息，优化供应链效率；供应商管理则负责产品供应商信息的维护，保障产品供应的稳定性。系统采用自动化管理机制，无需手动添加基础数据，重点提供查询、更新和删除等核心管理功能。</w:t>
      </w:r>
    </w:p>
    <w:p w14:paraId="1CA45E61" w14:textId="77777777" w:rsidR="00AC5D42" w:rsidRPr="004E3E9B" w:rsidRDefault="00AC5D42" w:rsidP="00AC5D42">
      <w:pPr>
        <w:ind w:firstLineChars="200" w:firstLine="482"/>
        <w:rPr>
          <w:rFonts w:ascii="宋体" w:eastAsia="宋体" w:hAnsi="宋体"/>
          <w:b/>
          <w:bCs/>
          <w:sz w:val="24"/>
          <w:szCs w:val="24"/>
        </w:rPr>
      </w:pPr>
      <w:r w:rsidRPr="004E3E9B">
        <w:rPr>
          <w:rFonts w:ascii="宋体" w:eastAsia="宋体" w:hAnsi="宋体"/>
          <w:b/>
          <w:bCs/>
          <w:sz w:val="24"/>
          <w:szCs w:val="24"/>
        </w:rPr>
        <w:t>产品管理模块</w:t>
      </w:r>
    </w:p>
    <w:p w14:paraId="68C581E2" w14:textId="77777777" w:rsidR="00AC5D42" w:rsidRPr="004E3E9B" w:rsidRDefault="00AC5D42" w:rsidP="00AC5D42">
      <w:pPr>
        <w:ind w:firstLineChars="200" w:firstLine="480"/>
        <w:rPr>
          <w:rFonts w:ascii="宋体" w:eastAsia="宋体" w:hAnsi="宋体"/>
          <w:sz w:val="24"/>
          <w:szCs w:val="24"/>
        </w:rPr>
      </w:pPr>
      <w:r w:rsidRPr="004E3E9B">
        <w:rPr>
          <w:rFonts w:ascii="宋体" w:eastAsia="宋体" w:hAnsi="宋体"/>
          <w:sz w:val="24"/>
          <w:szCs w:val="24"/>
        </w:rPr>
        <w:t>产品管理模块为用户提供全面的产品信息服务。产品浏览功能以网格化布局清晰展示所有可用产品，支持分页显示和分类查看；产品搜索功能提供基于产品名称、编号和价格范围的多维度检索能力，帮助用户快速定位目标产品；库存管理实时监控产品库存数量变化，确保数据的准确性；低库存预警功能自动识别库存不足的产品并进行视觉提示，为采购决策提供数据支持。</w:t>
      </w:r>
    </w:p>
    <w:p w14:paraId="7C14A259" w14:textId="77777777" w:rsidR="00AC5D42" w:rsidRPr="004E3E9B" w:rsidRDefault="00AC5D42" w:rsidP="00AC5D42">
      <w:pPr>
        <w:ind w:firstLineChars="200" w:firstLine="482"/>
        <w:rPr>
          <w:rFonts w:ascii="宋体" w:eastAsia="宋体" w:hAnsi="宋体"/>
          <w:b/>
          <w:bCs/>
          <w:sz w:val="24"/>
          <w:szCs w:val="24"/>
        </w:rPr>
      </w:pPr>
      <w:r w:rsidRPr="004E3E9B">
        <w:rPr>
          <w:rFonts w:ascii="宋体" w:eastAsia="宋体" w:hAnsi="宋体"/>
          <w:b/>
          <w:bCs/>
          <w:sz w:val="24"/>
          <w:szCs w:val="24"/>
        </w:rPr>
        <w:t>订单管理模块</w:t>
      </w:r>
    </w:p>
    <w:p w14:paraId="3EA53C13" w14:textId="77777777" w:rsidR="00AC5D42" w:rsidRPr="004E3E9B" w:rsidRDefault="00AC5D42" w:rsidP="00AC5D42">
      <w:pPr>
        <w:ind w:firstLineChars="200" w:firstLine="480"/>
        <w:rPr>
          <w:rFonts w:ascii="宋体" w:eastAsia="宋体" w:hAnsi="宋体"/>
          <w:sz w:val="24"/>
          <w:szCs w:val="24"/>
        </w:rPr>
      </w:pPr>
      <w:r w:rsidRPr="004E3E9B">
        <w:rPr>
          <w:rFonts w:ascii="宋体" w:eastAsia="宋体" w:hAnsi="宋体"/>
          <w:sz w:val="24"/>
          <w:szCs w:val="24"/>
        </w:rPr>
        <w:t>订单管理模块构建了完整的订单处理流程。创建订单功能引导用户完成从产品选择、数量确认、收货信息填写到支付方式选择的完整下单流程；订单查询功能支持用户查看个人历史订单，管理员则可以查看系统所有订单；订单详情展示订单的完整信息，包括商品清单、金额统计和物流信息；订单删除功能在保证数据一致性的前提下处理订单取消请求；订单统计为管理员提供业务数据分析支持。</w:t>
      </w:r>
    </w:p>
    <w:p w14:paraId="63FE7599" w14:textId="77777777" w:rsidR="00AC5D42" w:rsidRPr="004E3E9B" w:rsidRDefault="00AC5D42" w:rsidP="00AC5D42">
      <w:pPr>
        <w:ind w:firstLineChars="200" w:firstLine="482"/>
        <w:rPr>
          <w:rFonts w:ascii="宋体" w:eastAsia="宋体" w:hAnsi="宋体"/>
          <w:b/>
          <w:bCs/>
          <w:sz w:val="24"/>
          <w:szCs w:val="24"/>
        </w:rPr>
      </w:pPr>
      <w:r w:rsidRPr="004E3E9B">
        <w:rPr>
          <w:rFonts w:ascii="宋体" w:eastAsia="宋体" w:hAnsi="宋体"/>
          <w:b/>
          <w:bCs/>
          <w:sz w:val="24"/>
          <w:szCs w:val="24"/>
        </w:rPr>
        <w:t>用户认证模块</w:t>
      </w:r>
    </w:p>
    <w:p w14:paraId="33F26079" w14:textId="77777777" w:rsidR="00AC5D42" w:rsidRPr="004E3E9B" w:rsidRDefault="00AC5D42" w:rsidP="00AC5D42">
      <w:pPr>
        <w:ind w:firstLineChars="200" w:firstLine="480"/>
        <w:rPr>
          <w:rFonts w:ascii="宋体" w:eastAsia="宋体" w:hAnsi="宋体"/>
          <w:sz w:val="24"/>
          <w:szCs w:val="24"/>
        </w:rPr>
      </w:pPr>
      <w:r w:rsidRPr="004E3E9B">
        <w:rPr>
          <w:rFonts w:ascii="宋体" w:eastAsia="宋体" w:hAnsi="宋体"/>
          <w:sz w:val="24"/>
          <w:szCs w:val="24"/>
        </w:rPr>
        <w:t>用户认证模块确保系统访问的安全性。用户登录采用JWT令牌机制，实现安全的身份验证和会话管理；用户注册功能验证用户信息的唯一性，创建新的系统账户；权限验证机制基于用户角色控制功能访问权限，确保不同角色的用户只能访问授权功能；退出登录功能安全地终止用户会话，保护用户隐私和数据安全。</w:t>
      </w:r>
    </w:p>
    <w:p w14:paraId="115F30DF" w14:textId="77777777" w:rsidR="00FB7F29" w:rsidRPr="00AC5D42" w:rsidRDefault="00FB7F29" w:rsidP="004E3E9B">
      <w:pPr>
        <w:ind w:firstLineChars="200" w:firstLine="480"/>
        <w:rPr>
          <w:rFonts w:ascii="宋体" w:eastAsia="宋体" w:hAnsi="宋体"/>
          <w:sz w:val="24"/>
          <w:szCs w:val="24"/>
        </w:rPr>
      </w:pPr>
    </w:p>
    <w:p w14:paraId="49322197" w14:textId="7B715FA6" w:rsidR="00FB7F29" w:rsidRDefault="0066091B" w:rsidP="0066091B">
      <w:pPr>
        <w:ind w:firstLineChars="200" w:firstLine="480"/>
        <w:jc w:val="center"/>
        <w:rPr>
          <w:rFonts w:ascii="宋体" w:eastAsia="宋体" w:hAnsi="宋体"/>
          <w:sz w:val="24"/>
          <w:szCs w:val="24"/>
        </w:rPr>
      </w:pPr>
      <w:r>
        <w:rPr>
          <w:rFonts w:ascii="宋体" w:eastAsia="宋体" w:hAnsi="宋体" w:hint="eastAsia"/>
          <w:noProof/>
          <w:sz w:val="24"/>
          <w:szCs w:val="24"/>
        </w:rPr>
        <w:lastRenderedPageBreak/>
        <w:drawing>
          <wp:inline distT="0" distB="0" distL="0" distR="0" wp14:anchorId="605E2DAF" wp14:editId="083A2553">
            <wp:extent cx="3785588" cy="7200000"/>
            <wp:effectExtent l="0" t="0" r="5715" b="1270"/>
            <wp:docPr id="643788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5588" cy="7200000"/>
                    </a:xfrm>
                    <a:prstGeom prst="rect">
                      <a:avLst/>
                    </a:prstGeom>
                    <a:noFill/>
                    <a:ln>
                      <a:noFill/>
                    </a:ln>
                  </pic:spPr>
                </pic:pic>
              </a:graphicData>
            </a:graphic>
          </wp:inline>
        </w:drawing>
      </w:r>
    </w:p>
    <w:p w14:paraId="66B98AB6" w14:textId="03F279DF" w:rsidR="0066091B" w:rsidRPr="0066091B" w:rsidRDefault="0066091B" w:rsidP="0066091B">
      <w:pPr>
        <w:ind w:firstLineChars="200" w:firstLine="422"/>
        <w:jc w:val="center"/>
        <w:rPr>
          <w:rFonts w:ascii="宋体" w:eastAsia="宋体" w:hAnsi="宋体" w:hint="eastAsia"/>
          <w:b/>
          <w:bCs/>
          <w:szCs w:val="21"/>
        </w:rPr>
      </w:pPr>
      <w:r w:rsidRPr="0066091B">
        <w:rPr>
          <w:rFonts w:ascii="宋体" w:eastAsia="宋体" w:hAnsi="宋体" w:hint="eastAsia"/>
          <w:b/>
          <w:bCs/>
          <w:szCs w:val="21"/>
        </w:rPr>
        <w:t>图2-1：H图</w:t>
      </w:r>
    </w:p>
    <w:p w14:paraId="09151376" w14:textId="10B197AD" w:rsidR="0015538C" w:rsidRDefault="0015538C" w:rsidP="00B62051">
      <w:pPr>
        <w:outlineLvl w:val="0"/>
        <w:rPr>
          <w:rFonts w:ascii="宋体" w:eastAsia="宋体" w:hAnsi="宋体" w:hint="eastAsia"/>
          <w:sz w:val="24"/>
          <w:szCs w:val="24"/>
        </w:rPr>
      </w:pPr>
      <w:bookmarkStart w:id="6" w:name="_Toc184908471"/>
      <w:bookmarkStart w:id="7" w:name="_Toc184908759"/>
      <w:bookmarkStart w:id="8" w:name="_Toc214631722"/>
      <w:r>
        <w:rPr>
          <w:rFonts w:ascii="黑体" w:eastAsia="黑体" w:hAnsi="黑体" w:hint="eastAsia"/>
          <w:b/>
          <w:bCs/>
          <w:sz w:val="32"/>
          <w:szCs w:val="32"/>
        </w:rPr>
        <w:t>3.</w:t>
      </w:r>
      <w:bookmarkEnd w:id="6"/>
      <w:bookmarkEnd w:id="7"/>
      <w:r w:rsidR="00D03365">
        <w:rPr>
          <w:rFonts w:ascii="黑体" w:eastAsia="黑体" w:hAnsi="黑体" w:hint="eastAsia"/>
          <w:b/>
          <w:bCs/>
          <w:sz w:val="32"/>
          <w:szCs w:val="32"/>
        </w:rPr>
        <w:t>开发技术介绍</w:t>
      </w:r>
      <w:bookmarkEnd w:id="8"/>
    </w:p>
    <w:p w14:paraId="5D06D2C7" w14:textId="3207D37E" w:rsidR="00EB72CD" w:rsidRDefault="00EB72CD" w:rsidP="007314CB">
      <w:pPr>
        <w:outlineLvl w:val="1"/>
        <w:rPr>
          <w:rFonts w:ascii="黑体" w:eastAsia="黑体" w:hAnsi="黑体" w:hint="eastAsia"/>
          <w:b/>
          <w:bCs/>
          <w:sz w:val="30"/>
          <w:szCs w:val="30"/>
        </w:rPr>
      </w:pPr>
      <w:bookmarkStart w:id="9" w:name="_Toc214631723"/>
      <w:r>
        <w:rPr>
          <w:rFonts w:ascii="黑体" w:eastAsia="黑体" w:hAnsi="黑体" w:hint="eastAsia"/>
          <w:b/>
          <w:bCs/>
          <w:sz w:val="30"/>
          <w:szCs w:val="30"/>
        </w:rPr>
        <w:t>3</w:t>
      </w:r>
      <w:r>
        <w:rPr>
          <w:rFonts w:ascii="黑体" w:eastAsia="黑体" w:hAnsi="黑体" w:hint="eastAsia"/>
          <w:b/>
          <w:bCs/>
          <w:sz w:val="30"/>
          <w:szCs w:val="30"/>
        </w:rPr>
        <w:t>.1</w:t>
      </w:r>
      <w:r w:rsidR="007314CB">
        <w:rPr>
          <w:rFonts w:ascii="黑体" w:eastAsia="黑体" w:hAnsi="黑体" w:hint="eastAsia"/>
          <w:b/>
          <w:bCs/>
          <w:sz w:val="30"/>
          <w:szCs w:val="30"/>
        </w:rPr>
        <w:t>前端框架</w:t>
      </w:r>
      <w:proofErr w:type="spellStart"/>
      <w:r>
        <w:rPr>
          <w:rFonts w:ascii="黑体" w:eastAsia="黑体" w:hAnsi="黑体" w:hint="eastAsia"/>
          <w:b/>
          <w:bCs/>
          <w:sz w:val="30"/>
          <w:szCs w:val="30"/>
        </w:rPr>
        <w:t>vue</w:t>
      </w:r>
      <w:bookmarkEnd w:id="9"/>
      <w:proofErr w:type="spellEnd"/>
    </w:p>
    <w:p w14:paraId="05D452B3"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Vue.js作为一款渐进式的前端JavaScript框架，在本CD订单管理系统中承担了构建用户界面的核心角色。该系统充分利用Vue的响应式数据绑定和组件</w:t>
      </w:r>
      <w:r w:rsidRPr="005946FC">
        <w:rPr>
          <w:rFonts w:ascii="宋体" w:eastAsia="宋体" w:hAnsi="宋体" w:hint="eastAsia"/>
          <w:sz w:val="24"/>
          <w:szCs w:val="24"/>
        </w:rPr>
        <w:lastRenderedPageBreak/>
        <w:t>化开发理念，将复杂的管理功能拆分为可复用的组件单元。</w:t>
      </w:r>
    </w:p>
    <w:p w14:paraId="56CC8B7C"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在用户认证模块中，Vue通过数据双向绑定实时处理登录表单的输入验证，利用条件渲染动态切换登录状态界面，配合Vue Router实现基于用户角色的页面跳转控制。当用户成功登录后，系统会根据用户类型动态显示不同的功能菜单，普通用户看到的是产品浏览和订单管理，而管理员则额外获得用户管理、客户管理等高级权限功能。</w:t>
      </w:r>
    </w:p>
    <w:p w14:paraId="0064D547"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产品管理模块展现了Vue组件化架构的优势，产品卡片被封装为独立组件，通过props接收产品数据，通过emit事件处理用户交互。产品搜索功能借助Vue的计算属性实现实时过滤，无需重新请求服务器即可快速展示筛选结果。库存状态通过动态class绑定直观呈现，低库存产品会自动高亮显示。</w:t>
      </w:r>
    </w:p>
    <w:p w14:paraId="120DEF3F"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订单管理模块深度运用了Vue的状态管理能力，订单创建流程通过多个子组件协同完成，从产品选择、数量调整到收货信息填写，各组件间通过事件总线和props保持数据同步。订单列表采用响应式表格展示，配合Vue的生命周期钩子在组件挂载时自动获取订单数据。</w:t>
      </w:r>
    </w:p>
    <w:p w14:paraId="032F18F8"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在管理员专属的管理模块中，Vue的条件渲染特性得到充分发挥，通过v-if指令根据用户权限控制功能模块的显示与隐藏。客户管理、运货商管理和供应商管理采用统一的表格组件架构，通过插槽机制实现不同数据类型的自定义渲染，既保证了界面一致性，又兼顾了业务差异性。</w:t>
      </w:r>
    </w:p>
    <w:p w14:paraId="0701999B" w14:textId="2F8A7A97" w:rsidR="00EB72CD" w:rsidRDefault="005946FC" w:rsidP="005946FC">
      <w:pPr>
        <w:ind w:firstLineChars="200" w:firstLine="480"/>
        <w:rPr>
          <w:rFonts w:ascii="宋体" w:eastAsia="宋体" w:hAnsi="宋体"/>
          <w:sz w:val="24"/>
          <w:szCs w:val="24"/>
        </w:rPr>
      </w:pPr>
      <w:r w:rsidRPr="005946FC">
        <w:rPr>
          <w:rFonts w:ascii="宋体" w:eastAsia="宋体" w:hAnsi="宋体" w:hint="eastAsia"/>
          <w:sz w:val="24"/>
          <w:szCs w:val="24"/>
        </w:rPr>
        <w:t>整个系统还充分利用了Vue的过渡动画效果，在模态框显示、页面切换等场景下提供流畅的用户体验。通过Vue与Axios的集成，实现了前后端数据的无缝对接，所有异步操作都通过Vue的响应式系统更新界面状态。这种基于Vue的架构设计使得系统具有良好的可维护性和扩展性，为后续功能迭代奠定了坚实的技术基础。</w:t>
      </w:r>
    </w:p>
    <w:p w14:paraId="2323E616" w14:textId="527C4FAF" w:rsidR="00EB72CD" w:rsidRDefault="007314CB" w:rsidP="00EB72CD">
      <w:pPr>
        <w:outlineLvl w:val="1"/>
        <w:rPr>
          <w:rFonts w:ascii="黑体" w:eastAsia="黑体" w:hAnsi="黑体" w:hint="eastAsia"/>
          <w:b/>
          <w:bCs/>
          <w:sz w:val="30"/>
          <w:szCs w:val="30"/>
        </w:rPr>
      </w:pPr>
      <w:bookmarkStart w:id="10" w:name="_Toc214631724"/>
      <w:r>
        <w:rPr>
          <w:rFonts w:ascii="黑体" w:eastAsia="黑体" w:hAnsi="黑体" w:hint="eastAsia"/>
          <w:b/>
          <w:bCs/>
          <w:sz w:val="30"/>
          <w:szCs w:val="30"/>
        </w:rPr>
        <w:t>3</w:t>
      </w:r>
      <w:r w:rsidR="00EB72CD">
        <w:rPr>
          <w:rFonts w:ascii="黑体" w:eastAsia="黑体" w:hAnsi="黑体" w:hint="eastAsia"/>
          <w:b/>
          <w:bCs/>
          <w:sz w:val="30"/>
          <w:szCs w:val="30"/>
        </w:rPr>
        <w:t>.</w:t>
      </w:r>
      <w:r>
        <w:rPr>
          <w:rFonts w:ascii="黑体" w:eastAsia="黑体" w:hAnsi="黑体" w:hint="eastAsia"/>
          <w:b/>
          <w:bCs/>
          <w:sz w:val="30"/>
          <w:szCs w:val="30"/>
        </w:rPr>
        <w:t>2后端框架</w:t>
      </w:r>
      <w:r w:rsidR="00EC0916">
        <w:rPr>
          <w:rFonts w:ascii="黑体" w:eastAsia="黑体" w:hAnsi="黑体" w:hint="eastAsia"/>
          <w:b/>
          <w:bCs/>
          <w:sz w:val="30"/>
          <w:szCs w:val="30"/>
        </w:rPr>
        <w:t>node.</w:t>
      </w:r>
      <w:r>
        <w:rPr>
          <w:rFonts w:ascii="黑体" w:eastAsia="黑体" w:hAnsi="黑体" w:hint="eastAsia"/>
          <w:b/>
          <w:bCs/>
          <w:sz w:val="30"/>
          <w:szCs w:val="30"/>
        </w:rPr>
        <w:t>js</w:t>
      </w:r>
      <w:bookmarkEnd w:id="10"/>
    </w:p>
    <w:p w14:paraId="58C8BA92"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Node.js作为基于Chrome V8引擎的JavaScript运行时环境，在本CD订单管理系统的后端架构中发挥着核心作用。该系统采用Node.js配合Express.js框架构建了完整的RESTful API服务体系，充分利用了Node.js非阻塞I/O和事件驱动的特性，为前端Vue应用提供高效稳定的数据支持。</w:t>
      </w:r>
    </w:p>
    <w:p w14:paraId="7FECB510" w14:textId="7080F779"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在用户认证模块中，Node.js后端通过Express路由处理登录注册请求，使用</w:t>
      </w:r>
      <w:proofErr w:type="spellStart"/>
      <w:r w:rsidRPr="005946FC">
        <w:rPr>
          <w:rFonts w:ascii="宋体" w:eastAsia="宋体" w:hAnsi="宋体" w:hint="eastAsia"/>
          <w:sz w:val="24"/>
          <w:szCs w:val="24"/>
        </w:rPr>
        <w:t>bcryptjs</w:t>
      </w:r>
      <w:proofErr w:type="spellEnd"/>
      <w:r w:rsidRPr="005946FC">
        <w:rPr>
          <w:rFonts w:ascii="宋体" w:eastAsia="宋体" w:hAnsi="宋体" w:hint="eastAsia"/>
          <w:sz w:val="24"/>
          <w:szCs w:val="24"/>
        </w:rPr>
        <w:t>对用户密码进行加密存储，通过</w:t>
      </w:r>
      <w:proofErr w:type="spellStart"/>
      <w:r w:rsidRPr="005946FC">
        <w:rPr>
          <w:rFonts w:ascii="宋体" w:eastAsia="宋体" w:hAnsi="宋体" w:hint="eastAsia"/>
          <w:sz w:val="24"/>
          <w:szCs w:val="24"/>
        </w:rPr>
        <w:t>jsonwebtoken</w:t>
      </w:r>
      <w:proofErr w:type="spellEnd"/>
      <w:r w:rsidRPr="005946FC">
        <w:rPr>
          <w:rFonts w:ascii="宋体" w:eastAsia="宋体" w:hAnsi="宋体" w:hint="eastAsia"/>
          <w:sz w:val="24"/>
          <w:szCs w:val="24"/>
        </w:rPr>
        <w:t>生成安全的JWT令牌。当用户发起认证请求时，Node.js的非阻塞特性使得系统能够同时处理多个并发登录请求而不会出现性能瓶颈，通过中间件链式调用实现了完整的身份验证流程。</w:t>
      </w:r>
    </w:p>
    <w:p w14:paraId="36EB2E22"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产品管理模块中，Node.js通过MySQL2驱动与数据库建立连接，利用连接池管理数据库查询。当Vue前端请求产品列表时，Node.js后端执行异步数据库查询，通过Express路由返回JSON格式的产品数据。库存状态的实时更新也依赖于Node.js的事件循环机制，确保库存数据变更能够及时反映到前端界面。</w:t>
      </w:r>
    </w:p>
    <w:p w14:paraId="2C672E5F"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订单管理模块充分展现了Node.js处理复杂事务的能力。创建订单时，系统使用数据库事务保证订单主表、订单明细表和产品库存表的同步更新，通过async/await语法优雅地处理异步操作链。订单删除操作同样采用事务机制，在删除订单记录的同时恢复产品库存，确保数据的一致性。</w:t>
      </w:r>
    </w:p>
    <w:p w14:paraId="51D0112A"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在管理员专用的数据管理模块中，Node.js实现了完整的CRUD操作接口。对于客户管理、运货商管理和供应商管理，系统通过统一的中间件架构进行权限</w:t>
      </w:r>
      <w:r w:rsidRPr="005946FC">
        <w:rPr>
          <w:rFonts w:ascii="宋体" w:eastAsia="宋体" w:hAnsi="宋体" w:hint="eastAsia"/>
          <w:sz w:val="24"/>
          <w:szCs w:val="24"/>
        </w:rPr>
        <w:lastRenderedPageBreak/>
        <w:t>验证，确保只有管理员角色能够访问这些敏感接口。Express的路由分层设计使得不同业务模块的API端点清晰分离，便于维护和扩展。</w:t>
      </w:r>
    </w:p>
    <w:p w14:paraId="3D2E0840" w14:textId="51A98C87" w:rsidR="00EB72CD"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Node.js的模块化特性在本系统中得到充分应用，将数据库操作、身份验证、错误处理等功能拆分为独立的模块，通过</w:t>
      </w:r>
      <w:proofErr w:type="spellStart"/>
      <w:r w:rsidRPr="005946FC">
        <w:rPr>
          <w:rFonts w:ascii="宋体" w:eastAsia="宋体" w:hAnsi="宋体" w:hint="eastAsia"/>
          <w:sz w:val="24"/>
          <w:szCs w:val="24"/>
        </w:rPr>
        <w:t>CommonJS</w:t>
      </w:r>
      <w:proofErr w:type="spellEnd"/>
      <w:r w:rsidRPr="005946FC">
        <w:rPr>
          <w:rFonts w:ascii="宋体" w:eastAsia="宋体" w:hAnsi="宋体" w:hint="eastAsia"/>
          <w:sz w:val="24"/>
          <w:szCs w:val="24"/>
        </w:rPr>
        <w:t>规范进行组织。错误处理方面，系统利用Node.js的异常捕获机制，通过统一的错误处理中间件向前端返回标准化的错误信息。整个后端服务运行在Node.js的单线程事件循环之上，通过集群模块充分利用多核CPU性能，为系统的高并发访问提供了可靠保障。</w:t>
      </w:r>
    </w:p>
    <w:p w14:paraId="55F1DEC0" w14:textId="154FB445" w:rsidR="0015538C" w:rsidRDefault="0015538C" w:rsidP="0015538C">
      <w:pPr>
        <w:outlineLvl w:val="0"/>
        <w:rPr>
          <w:rFonts w:ascii="黑体" w:eastAsia="黑体" w:hAnsi="黑体" w:hint="eastAsia"/>
          <w:b/>
          <w:bCs/>
          <w:sz w:val="32"/>
          <w:szCs w:val="32"/>
        </w:rPr>
      </w:pPr>
      <w:bookmarkStart w:id="11" w:name="_Toc184908472"/>
      <w:bookmarkStart w:id="12" w:name="_Toc184908760"/>
      <w:bookmarkStart w:id="13" w:name="_Toc214631725"/>
      <w:r>
        <w:rPr>
          <w:rFonts w:ascii="黑体" w:eastAsia="黑体" w:hAnsi="黑体" w:hint="eastAsia"/>
          <w:b/>
          <w:bCs/>
          <w:sz w:val="32"/>
          <w:szCs w:val="32"/>
        </w:rPr>
        <w:t>4.</w:t>
      </w:r>
      <w:bookmarkEnd w:id="11"/>
      <w:bookmarkEnd w:id="12"/>
      <w:r w:rsidR="00D03365">
        <w:rPr>
          <w:rFonts w:ascii="黑体" w:eastAsia="黑体" w:hAnsi="黑体" w:hint="eastAsia"/>
          <w:b/>
          <w:bCs/>
          <w:sz w:val="32"/>
          <w:szCs w:val="32"/>
        </w:rPr>
        <w:t>项目</w:t>
      </w:r>
      <w:r w:rsidR="00B62051">
        <w:rPr>
          <w:rFonts w:ascii="黑体" w:eastAsia="黑体" w:hAnsi="黑体" w:hint="eastAsia"/>
          <w:b/>
          <w:bCs/>
          <w:sz w:val="32"/>
          <w:szCs w:val="32"/>
        </w:rPr>
        <w:t>实施</w:t>
      </w:r>
      <w:r w:rsidR="00D03365">
        <w:rPr>
          <w:rFonts w:ascii="黑体" w:eastAsia="黑体" w:hAnsi="黑体" w:hint="eastAsia"/>
          <w:b/>
          <w:bCs/>
          <w:sz w:val="32"/>
          <w:szCs w:val="32"/>
        </w:rPr>
        <w:t>过程</w:t>
      </w:r>
      <w:bookmarkEnd w:id="13"/>
    </w:p>
    <w:p w14:paraId="3AFB564C" w14:textId="229BB3FD" w:rsidR="0015538C" w:rsidRPr="00245BDE" w:rsidRDefault="0015538C" w:rsidP="0015538C">
      <w:pPr>
        <w:spacing w:line="413" w:lineRule="auto"/>
        <w:outlineLvl w:val="1"/>
        <w:rPr>
          <w:rFonts w:ascii="黑体" w:eastAsia="黑体" w:hAnsi="黑体" w:hint="eastAsia"/>
          <w:b/>
          <w:bCs/>
          <w:sz w:val="30"/>
          <w:szCs w:val="30"/>
        </w:rPr>
      </w:pPr>
      <w:bookmarkStart w:id="14" w:name="_Toc184908473"/>
      <w:bookmarkStart w:id="15" w:name="_Toc184908761"/>
      <w:bookmarkStart w:id="16" w:name="_Toc214631726"/>
      <w:r>
        <w:rPr>
          <w:rFonts w:ascii="黑体" w:eastAsia="黑体" w:hAnsi="黑体" w:hint="eastAsia"/>
          <w:b/>
          <w:bCs/>
          <w:sz w:val="30"/>
          <w:szCs w:val="30"/>
        </w:rPr>
        <w:t>4.1</w:t>
      </w:r>
      <w:bookmarkEnd w:id="14"/>
      <w:bookmarkEnd w:id="15"/>
      <w:r w:rsidR="00D03365">
        <w:rPr>
          <w:rFonts w:ascii="黑体" w:eastAsia="黑体" w:hAnsi="黑体" w:hint="eastAsia"/>
          <w:b/>
          <w:bCs/>
          <w:sz w:val="30"/>
          <w:szCs w:val="30"/>
        </w:rPr>
        <w:t>运行和开发环境搭建</w:t>
      </w:r>
      <w:bookmarkEnd w:id="16"/>
    </w:p>
    <w:p w14:paraId="1B59A06F" w14:textId="5CE97883" w:rsidR="00323D4F" w:rsidRPr="00E367CE" w:rsidRDefault="005C74B8" w:rsidP="00323D4F">
      <w:pPr>
        <w:rPr>
          <w:rFonts w:ascii="宋体" w:eastAsia="宋体" w:hAnsi="宋体" w:hint="eastAsia"/>
          <w:sz w:val="24"/>
          <w:szCs w:val="24"/>
        </w:rPr>
      </w:pPr>
      <w:r w:rsidRPr="00E367CE">
        <w:rPr>
          <w:rFonts w:ascii="宋体" w:eastAsia="宋体" w:hAnsi="宋体" w:hint="eastAsia"/>
          <w:sz w:val="24"/>
          <w:szCs w:val="24"/>
        </w:rPr>
        <w:t>4.1.1</w:t>
      </w:r>
      <w:r w:rsidR="00323D4F" w:rsidRPr="00E367CE">
        <w:rPr>
          <w:rFonts w:ascii="宋体" w:eastAsia="宋体" w:hAnsi="宋体" w:hint="eastAsia"/>
          <w:sz w:val="24"/>
          <w:szCs w:val="24"/>
        </w:rPr>
        <w:t>建立MySQL数据库</w:t>
      </w:r>
    </w:p>
    <w:p w14:paraId="586C7E91" w14:textId="77777777" w:rsidR="00323D4F" w:rsidRPr="00E367CE" w:rsidRDefault="00323D4F" w:rsidP="00E367CE">
      <w:pPr>
        <w:ind w:firstLineChars="200" w:firstLine="480"/>
        <w:rPr>
          <w:rFonts w:ascii="宋体" w:eastAsia="宋体" w:hAnsi="宋体" w:hint="eastAsia"/>
          <w:sz w:val="24"/>
          <w:szCs w:val="24"/>
        </w:rPr>
      </w:pPr>
      <w:r w:rsidRPr="00E367CE">
        <w:rPr>
          <w:rFonts w:ascii="宋体" w:eastAsia="宋体" w:hAnsi="宋体" w:hint="eastAsia"/>
          <w:sz w:val="24"/>
          <w:szCs w:val="24"/>
        </w:rPr>
        <w:t>MySQL的安装过程此处不再赘述，仅说明使用MySQL，建立数据连接，用户名root、密码123456、端口号3306，使用该数据进入</w:t>
      </w:r>
      <w:proofErr w:type="spellStart"/>
      <w:r w:rsidRPr="00E367CE">
        <w:rPr>
          <w:rFonts w:ascii="宋体" w:eastAsia="宋体" w:hAnsi="宋体" w:hint="eastAsia"/>
          <w:sz w:val="24"/>
          <w:szCs w:val="24"/>
        </w:rPr>
        <w:t>Navicat</w:t>
      </w:r>
      <w:proofErr w:type="spellEnd"/>
      <w:r w:rsidRPr="00E367CE">
        <w:rPr>
          <w:rFonts w:ascii="宋体" w:eastAsia="宋体" w:hAnsi="宋体" w:hint="eastAsia"/>
          <w:sz w:val="24"/>
          <w:szCs w:val="24"/>
        </w:rPr>
        <w:t>连接该连接并打开数据连接。</w:t>
      </w:r>
    </w:p>
    <w:p w14:paraId="55405C03"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hint="eastAsia"/>
          <w:noProof/>
          <w:szCs w:val="21"/>
        </w:rPr>
        <w:drawing>
          <wp:inline distT="0" distB="0" distL="0" distR="0" wp14:anchorId="21915C94" wp14:editId="60996717">
            <wp:extent cx="2520000" cy="1759014"/>
            <wp:effectExtent l="0" t="0" r="0" b="0"/>
            <wp:docPr id="7397287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1759014"/>
                    </a:xfrm>
                    <a:prstGeom prst="rect">
                      <a:avLst/>
                    </a:prstGeom>
                    <a:noFill/>
                    <a:ln>
                      <a:noFill/>
                    </a:ln>
                  </pic:spPr>
                </pic:pic>
              </a:graphicData>
            </a:graphic>
          </wp:inline>
        </w:drawing>
      </w:r>
    </w:p>
    <w:p w14:paraId="2116C90A" w14:textId="0F1F6D80"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F64602" w:rsidRPr="000A1BB9">
        <w:rPr>
          <w:rFonts w:ascii="宋体" w:eastAsia="宋体" w:hAnsi="宋体" w:hint="eastAsia"/>
          <w:b/>
          <w:bCs/>
          <w:szCs w:val="21"/>
        </w:rPr>
        <w:t>4</w:t>
      </w:r>
      <w:r w:rsidRPr="000A1BB9">
        <w:rPr>
          <w:rFonts w:ascii="宋体" w:eastAsia="宋体" w:hAnsi="宋体" w:hint="eastAsia"/>
          <w:b/>
          <w:bCs/>
          <w:szCs w:val="21"/>
        </w:rPr>
        <w:t>-1建立数据库连接</w:t>
      </w:r>
    </w:p>
    <w:p w14:paraId="022B5855" w14:textId="48BD894D" w:rsidR="00323D4F" w:rsidRPr="00E367CE" w:rsidRDefault="005C74B8" w:rsidP="00323D4F">
      <w:pPr>
        <w:spacing w:line="386" w:lineRule="auto"/>
        <w:ind w:left="7" w:hangingChars="3" w:hanging="7"/>
        <w:rPr>
          <w:rFonts w:ascii="宋体" w:eastAsia="宋体" w:hAnsi="宋体" w:hint="eastAsia"/>
          <w:sz w:val="24"/>
          <w:szCs w:val="24"/>
        </w:rPr>
      </w:pPr>
      <w:r w:rsidRPr="00E367CE">
        <w:rPr>
          <w:rFonts w:ascii="宋体" w:eastAsia="宋体" w:hAnsi="宋体" w:hint="eastAsia"/>
          <w:sz w:val="24"/>
          <w:szCs w:val="24"/>
        </w:rPr>
        <w:t>4.1.2</w:t>
      </w:r>
      <w:r w:rsidR="00323D4F" w:rsidRPr="00E367CE">
        <w:rPr>
          <w:rFonts w:ascii="宋体" w:eastAsia="宋体" w:hAnsi="宋体" w:hint="eastAsia"/>
          <w:sz w:val="24"/>
          <w:szCs w:val="24"/>
        </w:rPr>
        <w:t>导入数据</w:t>
      </w:r>
    </w:p>
    <w:p w14:paraId="53E8643C"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建立数据库CD，之后使用导入向导导入外部excel数据形成表，在导入过程中自行设计对应表的名称、列的名称并将其与excel工作簿中的数据一一相匹配。</w:t>
      </w:r>
    </w:p>
    <w:p w14:paraId="155A23D9"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hint="eastAsia"/>
          <w:noProof/>
          <w:szCs w:val="21"/>
        </w:rPr>
        <w:drawing>
          <wp:inline distT="0" distB="0" distL="0" distR="0" wp14:anchorId="7814C893" wp14:editId="1DB008C9">
            <wp:extent cx="2520000" cy="1892920"/>
            <wp:effectExtent l="0" t="0" r="0" b="0"/>
            <wp:docPr id="16914344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1892920"/>
                    </a:xfrm>
                    <a:prstGeom prst="rect">
                      <a:avLst/>
                    </a:prstGeom>
                    <a:noFill/>
                    <a:ln>
                      <a:noFill/>
                    </a:ln>
                  </pic:spPr>
                </pic:pic>
              </a:graphicData>
            </a:graphic>
          </wp:inline>
        </w:drawing>
      </w:r>
      <w:r w:rsidRPr="001345CF">
        <w:rPr>
          <w:rFonts w:ascii="宋体" w:eastAsia="宋体" w:hAnsi="宋体" w:hint="eastAsia"/>
          <w:szCs w:val="21"/>
        </w:rPr>
        <w:t xml:space="preserve"> </w:t>
      </w:r>
      <w:r w:rsidRPr="001345CF">
        <w:rPr>
          <w:rFonts w:ascii="宋体" w:eastAsia="宋体" w:hAnsi="宋体" w:hint="eastAsia"/>
          <w:noProof/>
          <w:szCs w:val="21"/>
        </w:rPr>
        <w:drawing>
          <wp:inline distT="0" distB="0" distL="0" distR="0" wp14:anchorId="017643EB" wp14:editId="21A6F920">
            <wp:extent cx="2520000" cy="1892920"/>
            <wp:effectExtent l="0" t="0" r="0" b="0"/>
            <wp:docPr id="1141130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0000" cy="1892920"/>
                    </a:xfrm>
                    <a:prstGeom prst="rect">
                      <a:avLst/>
                    </a:prstGeom>
                    <a:noFill/>
                    <a:ln>
                      <a:noFill/>
                    </a:ln>
                  </pic:spPr>
                </pic:pic>
              </a:graphicData>
            </a:graphic>
          </wp:inline>
        </w:drawing>
      </w:r>
    </w:p>
    <w:p w14:paraId="3E1E0257" w14:textId="68B58E22"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0A1BB9">
        <w:rPr>
          <w:rFonts w:ascii="宋体" w:eastAsia="宋体" w:hAnsi="宋体" w:hint="eastAsia"/>
          <w:b/>
          <w:bCs/>
          <w:szCs w:val="21"/>
        </w:rPr>
        <w:t>4</w:t>
      </w:r>
      <w:r w:rsidRPr="000A1BB9">
        <w:rPr>
          <w:rFonts w:ascii="宋体" w:eastAsia="宋体" w:hAnsi="宋体" w:hint="eastAsia"/>
          <w:b/>
          <w:bCs/>
          <w:szCs w:val="21"/>
        </w:rPr>
        <w:t>-2、图</w:t>
      </w:r>
      <w:r w:rsidR="000A1BB9">
        <w:rPr>
          <w:rFonts w:ascii="宋体" w:eastAsia="宋体" w:hAnsi="宋体" w:hint="eastAsia"/>
          <w:b/>
          <w:bCs/>
          <w:szCs w:val="21"/>
        </w:rPr>
        <w:t>4</w:t>
      </w:r>
      <w:r w:rsidRPr="000A1BB9">
        <w:rPr>
          <w:rFonts w:ascii="宋体" w:eastAsia="宋体" w:hAnsi="宋体" w:hint="eastAsia"/>
          <w:b/>
          <w:bCs/>
          <w:szCs w:val="21"/>
        </w:rPr>
        <w:t>-3导入数据</w:t>
      </w:r>
    </w:p>
    <w:p w14:paraId="204C9A86"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导入完成后检查表的内容，如下图所示</w:t>
      </w:r>
    </w:p>
    <w:p w14:paraId="35D0D521"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noProof/>
          <w:szCs w:val="21"/>
        </w:rPr>
        <w:lastRenderedPageBreak/>
        <w:drawing>
          <wp:inline distT="0" distB="0" distL="0" distR="0" wp14:anchorId="0C82FDE9" wp14:editId="1853947F">
            <wp:extent cx="2519045" cy="1473200"/>
            <wp:effectExtent l="0" t="0" r="0" b="0"/>
            <wp:docPr id="1266051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1435" name=""/>
                    <pic:cNvPicPr/>
                  </pic:nvPicPr>
                  <pic:blipFill rotWithShape="1">
                    <a:blip r:embed="rId13"/>
                    <a:srcRect b="9472"/>
                    <a:stretch>
                      <a:fillRect/>
                    </a:stretch>
                  </pic:blipFill>
                  <pic:spPr bwMode="auto">
                    <a:xfrm>
                      <a:off x="0" y="0"/>
                      <a:ext cx="2520000" cy="1473759"/>
                    </a:xfrm>
                    <a:prstGeom prst="rect">
                      <a:avLst/>
                    </a:prstGeom>
                    <a:ln>
                      <a:noFill/>
                    </a:ln>
                    <a:extLst>
                      <a:ext uri="{53640926-AAD7-44D8-BBD7-CCE9431645EC}">
                        <a14:shadowObscured xmlns:a14="http://schemas.microsoft.com/office/drawing/2010/main"/>
                      </a:ext>
                    </a:extLst>
                  </pic:spPr>
                </pic:pic>
              </a:graphicData>
            </a:graphic>
          </wp:inline>
        </w:drawing>
      </w:r>
      <w:r w:rsidRPr="001345CF">
        <w:rPr>
          <w:noProof/>
          <w:szCs w:val="21"/>
        </w:rPr>
        <w:t xml:space="preserve"> </w:t>
      </w:r>
      <w:r w:rsidRPr="001345CF">
        <w:rPr>
          <w:rFonts w:ascii="宋体" w:eastAsia="宋体" w:hAnsi="宋体"/>
          <w:noProof/>
          <w:szCs w:val="21"/>
        </w:rPr>
        <w:drawing>
          <wp:inline distT="0" distB="0" distL="0" distR="0" wp14:anchorId="59749AD9" wp14:editId="69655CB2">
            <wp:extent cx="2520000" cy="1459292"/>
            <wp:effectExtent l="0" t="0" r="0" b="7620"/>
            <wp:docPr id="1756967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67575" name=""/>
                    <pic:cNvPicPr/>
                  </pic:nvPicPr>
                  <pic:blipFill>
                    <a:blip r:embed="rId14"/>
                    <a:stretch>
                      <a:fillRect/>
                    </a:stretch>
                  </pic:blipFill>
                  <pic:spPr>
                    <a:xfrm>
                      <a:off x="0" y="0"/>
                      <a:ext cx="2520000" cy="1459292"/>
                    </a:xfrm>
                    <a:prstGeom prst="rect">
                      <a:avLst/>
                    </a:prstGeom>
                  </pic:spPr>
                </pic:pic>
              </a:graphicData>
            </a:graphic>
          </wp:inline>
        </w:drawing>
      </w:r>
    </w:p>
    <w:p w14:paraId="278D33A6" w14:textId="05AA84F0"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0A1BB9">
        <w:rPr>
          <w:rFonts w:ascii="宋体" w:eastAsia="宋体" w:hAnsi="宋体" w:hint="eastAsia"/>
          <w:b/>
          <w:bCs/>
          <w:szCs w:val="21"/>
        </w:rPr>
        <w:t>4</w:t>
      </w:r>
      <w:r w:rsidRPr="000A1BB9">
        <w:rPr>
          <w:rFonts w:ascii="宋体" w:eastAsia="宋体" w:hAnsi="宋体" w:hint="eastAsia"/>
          <w:b/>
          <w:bCs/>
          <w:szCs w:val="21"/>
        </w:rPr>
        <w:t>-4、图</w:t>
      </w:r>
      <w:r w:rsidR="000A1BB9">
        <w:rPr>
          <w:rFonts w:ascii="宋体" w:eastAsia="宋体" w:hAnsi="宋体" w:hint="eastAsia"/>
          <w:b/>
          <w:bCs/>
          <w:szCs w:val="21"/>
        </w:rPr>
        <w:t>4</w:t>
      </w:r>
      <w:r w:rsidRPr="000A1BB9">
        <w:rPr>
          <w:rFonts w:ascii="宋体" w:eastAsia="宋体" w:hAnsi="宋体" w:hint="eastAsia"/>
          <w:b/>
          <w:bCs/>
          <w:szCs w:val="21"/>
        </w:rPr>
        <w:t>-5导入数据后的表</w:t>
      </w:r>
    </w:p>
    <w:p w14:paraId="6F0326EB" w14:textId="285E45ED" w:rsidR="00323D4F" w:rsidRPr="00E367CE" w:rsidRDefault="00F64602" w:rsidP="00323D4F">
      <w:pPr>
        <w:spacing w:line="386" w:lineRule="auto"/>
        <w:ind w:left="7" w:hangingChars="3" w:hanging="7"/>
        <w:rPr>
          <w:rFonts w:ascii="宋体" w:eastAsia="宋体" w:hAnsi="宋体" w:hint="eastAsia"/>
          <w:sz w:val="24"/>
          <w:szCs w:val="24"/>
        </w:rPr>
      </w:pPr>
      <w:r w:rsidRPr="00E367CE">
        <w:rPr>
          <w:rFonts w:ascii="宋体" w:eastAsia="宋体" w:hAnsi="宋体" w:hint="eastAsia"/>
          <w:sz w:val="24"/>
          <w:szCs w:val="24"/>
        </w:rPr>
        <w:t>4.</w:t>
      </w:r>
      <w:r w:rsidR="00C00E08" w:rsidRPr="00E367CE">
        <w:rPr>
          <w:rFonts w:ascii="宋体" w:eastAsia="宋体" w:hAnsi="宋体" w:hint="eastAsia"/>
          <w:sz w:val="24"/>
          <w:szCs w:val="24"/>
        </w:rPr>
        <w:t>1</w:t>
      </w:r>
      <w:r w:rsidRPr="00E367CE">
        <w:rPr>
          <w:rFonts w:ascii="宋体" w:eastAsia="宋体" w:hAnsi="宋体" w:hint="eastAsia"/>
          <w:sz w:val="24"/>
          <w:szCs w:val="24"/>
        </w:rPr>
        <w:t>.</w:t>
      </w:r>
      <w:r w:rsidR="00C00E08" w:rsidRPr="00E367CE">
        <w:rPr>
          <w:rFonts w:ascii="宋体" w:eastAsia="宋体" w:hAnsi="宋体" w:hint="eastAsia"/>
          <w:sz w:val="24"/>
          <w:szCs w:val="24"/>
        </w:rPr>
        <w:t>3</w:t>
      </w:r>
      <w:r w:rsidRPr="00E367CE">
        <w:rPr>
          <w:rFonts w:ascii="宋体" w:eastAsia="宋体" w:hAnsi="宋体" w:hint="eastAsia"/>
          <w:sz w:val="24"/>
          <w:szCs w:val="24"/>
        </w:rPr>
        <w:t>使用</w:t>
      </w:r>
      <w:proofErr w:type="spellStart"/>
      <w:r w:rsidRPr="00E367CE">
        <w:rPr>
          <w:rFonts w:ascii="宋体" w:eastAsia="宋体" w:hAnsi="宋体" w:hint="eastAsia"/>
          <w:sz w:val="24"/>
          <w:szCs w:val="24"/>
        </w:rPr>
        <w:t>vue</w:t>
      </w:r>
      <w:proofErr w:type="spellEnd"/>
      <w:r w:rsidR="000A1BB9" w:rsidRPr="00E367CE">
        <w:rPr>
          <w:rFonts w:ascii="宋体" w:eastAsia="宋体" w:hAnsi="宋体" w:hint="eastAsia"/>
          <w:sz w:val="24"/>
          <w:szCs w:val="24"/>
        </w:rPr>
        <w:t>以及node.js</w:t>
      </w:r>
      <w:r w:rsidRPr="00E367CE">
        <w:rPr>
          <w:rFonts w:ascii="宋体" w:eastAsia="宋体" w:hAnsi="宋体" w:hint="eastAsia"/>
          <w:sz w:val="24"/>
          <w:szCs w:val="24"/>
        </w:rPr>
        <w:t>框架连接数据库</w:t>
      </w:r>
    </w:p>
    <w:p w14:paraId="66F8E760"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初步想法是使用</w:t>
      </w:r>
      <w:proofErr w:type="spellStart"/>
      <w:r w:rsidRPr="00E367CE">
        <w:rPr>
          <w:rFonts w:ascii="宋体" w:eastAsia="宋体" w:hAnsi="宋体" w:hint="eastAsia"/>
          <w:sz w:val="24"/>
          <w:szCs w:val="24"/>
        </w:rPr>
        <w:t>vue</w:t>
      </w:r>
      <w:proofErr w:type="spellEnd"/>
      <w:r w:rsidRPr="00E367CE">
        <w:rPr>
          <w:rFonts w:ascii="宋体" w:eastAsia="宋体" w:hAnsi="宋体" w:hint="eastAsia"/>
          <w:sz w:val="24"/>
          <w:szCs w:val="24"/>
        </w:rPr>
        <w:t>暂时建立一个比较简介的界面可以实现对数据库的连接，查询数据库中的内容并对之进行操作，操作后提示相关信息，基于此想法编码前端界面。</w:t>
      </w:r>
    </w:p>
    <w:p w14:paraId="774BC25A"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在</w:t>
      </w:r>
      <w:proofErr w:type="spellStart"/>
      <w:r w:rsidRPr="00E367CE">
        <w:rPr>
          <w:rFonts w:ascii="宋体" w:eastAsia="宋体" w:hAnsi="宋体" w:hint="eastAsia"/>
          <w:sz w:val="24"/>
          <w:szCs w:val="24"/>
        </w:rPr>
        <w:t>vscode</w:t>
      </w:r>
      <w:proofErr w:type="spellEnd"/>
      <w:r w:rsidRPr="00E367CE">
        <w:rPr>
          <w:rFonts w:ascii="宋体" w:eastAsia="宋体" w:hAnsi="宋体" w:hint="eastAsia"/>
          <w:sz w:val="24"/>
          <w:szCs w:val="24"/>
        </w:rPr>
        <w:t>中使用命令行创建一个后端服务器，具体命令如下：</w:t>
      </w:r>
    </w:p>
    <w:p w14:paraId="306BEDE8" w14:textId="77777777" w:rsidR="00323D4F" w:rsidRPr="00E367CE" w:rsidRDefault="00323D4F" w:rsidP="00323D4F">
      <w:pPr>
        <w:spacing w:line="386" w:lineRule="auto"/>
        <w:ind w:leftChars="1100" w:left="2310" w:firstLineChars="200" w:firstLine="361"/>
        <w:rPr>
          <w:rFonts w:ascii="宋体" w:eastAsia="宋体" w:hAnsi="宋体" w:hint="eastAsia"/>
          <w:b/>
          <w:bCs/>
          <w:sz w:val="18"/>
          <w:szCs w:val="18"/>
        </w:rPr>
      </w:pPr>
      <w:proofErr w:type="spellStart"/>
      <w:r w:rsidRPr="00E367CE">
        <w:rPr>
          <w:rFonts w:ascii="宋体" w:eastAsia="宋体" w:hAnsi="宋体"/>
          <w:b/>
          <w:bCs/>
          <w:sz w:val="18"/>
          <w:szCs w:val="18"/>
        </w:rPr>
        <w:t>mkdir</w:t>
      </w:r>
      <w:proofErr w:type="spellEnd"/>
      <w:r w:rsidRPr="00E367CE">
        <w:rPr>
          <w:rFonts w:ascii="宋体" w:eastAsia="宋体" w:hAnsi="宋体"/>
          <w:b/>
          <w:bCs/>
          <w:sz w:val="18"/>
          <w:szCs w:val="18"/>
        </w:rPr>
        <w:t xml:space="preserve"> </w:t>
      </w:r>
      <w:r w:rsidRPr="00E367CE">
        <w:rPr>
          <w:rFonts w:ascii="宋体" w:eastAsia="宋体" w:hAnsi="宋体" w:hint="eastAsia"/>
          <w:b/>
          <w:bCs/>
          <w:sz w:val="18"/>
          <w:szCs w:val="18"/>
        </w:rPr>
        <w:t>backend</w:t>
      </w:r>
    </w:p>
    <w:p w14:paraId="3792B6D2" w14:textId="77777777" w:rsidR="00323D4F" w:rsidRPr="00E367CE" w:rsidRDefault="00323D4F" w:rsidP="00323D4F">
      <w:pPr>
        <w:spacing w:line="386" w:lineRule="auto"/>
        <w:ind w:leftChars="1100" w:left="2310" w:firstLineChars="200" w:firstLine="361"/>
        <w:rPr>
          <w:rFonts w:ascii="宋体" w:eastAsia="宋体" w:hAnsi="宋体" w:hint="eastAsia"/>
          <w:b/>
          <w:bCs/>
          <w:sz w:val="18"/>
          <w:szCs w:val="18"/>
        </w:rPr>
      </w:pPr>
      <w:r w:rsidRPr="00E367CE">
        <w:rPr>
          <w:rFonts w:ascii="宋体" w:eastAsia="宋体" w:hAnsi="宋体"/>
          <w:b/>
          <w:bCs/>
          <w:sz w:val="18"/>
          <w:szCs w:val="18"/>
        </w:rPr>
        <w:t xml:space="preserve">cd </w:t>
      </w:r>
      <w:r w:rsidRPr="00E367CE">
        <w:rPr>
          <w:rFonts w:ascii="宋体" w:eastAsia="宋体" w:hAnsi="宋体" w:hint="eastAsia"/>
          <w:b/>
          <w:bCs/>
          <w:sz w:val="18"/>
          <w:szCs w:val="18"/>
        </w:rPr>
        <w:t>backend</w:t>
      </w:r>
    </w:p>
    <w:p w14:paraId="127C7274" w14:textId="77777777" w:rsidR="00323D4F" w:rsidRPr="00E367CE" w:rsidRDefault="00323D4F" w:rsidP="00323D4F">
      <w:pPr>
        <w:spacing w:line="386" w:lineRule="auto"/>
        <w:ind w:leftChars="1100" w:left="2310" w:firstLineChars="200" w:firstLine="361"/>
        <w:rPr>
          <w:rFonts w:ascii="宋体" w:eastAsia="宋体" w:hAnsi="宋体" w:hint="eastAsia"/>
          <w:b/>
          <w:bCs/>
          <w:sz w:val="18"/>
          <w:szCs w:val="18"/>
        </w:rPr>
      </w:pPr>
      <w:proofErr w:type="spellStart"/>
      <w:r w:rsidRPr="00E367CE">
        <w:rPr>
          <w:rFonts w:ascii="宋体" w:eastAsia="宋体" w:hAnsi="宋体"/>
          <w:b/>
          <w:bCs/>
          <w:sz w:val="18"/>
          <w:szCs w:val="18"/>
        </w:rPr>
        <w:t>npm</w:t>
      </w:r>
      <w:proofErr w:type="spellEnd"/>
      <w:r w:rsidRPr="00E367CE">
        <w:rPr>
          <w:rFonts w:ascii="宋体" w:eastAsia="宋体" w:hAnsi="宋体"/>
          <w:b/>
          <w:bCs/>
          <w:sz w:val="18"/>
          <w:szCs w:val="18"/>
        </w:rPr>
        <w:t xml:space="preserve"> </w:t>
      </w:r>
      <w:proofErr w:type="spellStart"/>
      <w:r w:rsidRPr="00E367CE">
        <w:rPr>
          <w:rFonts w:ascii="宋体" w:eastAsia="宋体" w:hAnsi="宋体"/>
          <w:b/>
          <w:bCs/>
          <w:sz w:val="18"/>
          <w:szCs w:val="18"/>
        </w:rPr>
        <w:t>init</w:t>
      </w:r>
      <w:proofErr w:type="spellEnd"/>
      <w:r w:rsidRPr="00E367CE">
        <w:rPr>
          <w:rFonts w:ascii="宋体" w:eastAsia="宋体" w:hAnsi="宋体"/>
          <w:b/>
          <w:bCs/>
          <w:sz w:val="18"/>
          <w:szCs w:val="18"/>
        </w:rPr>
        <w:t xml:space="preserve"> -y</w:t>
      </w:r>
    </w:p>
    <w:p w14:paraId="4B3F8FA7" w14:textId="77777777" w:rsidR="00323D4F" w:rsidRPr="00E367CE" w:rsidRDefault="00323D4F" w:rsidP="00323D4F">
      <w:pPr>
        <w:spacing w:line="386" w:lineRule="auto"/>
        <w:ind w:leftChars="1100" w:left="2310" w:firstLineChars="200" w:firstLine="361"/>
        <w:rPr>
          <w:rFonts w:ascii="宋体" w:eastAsia="宋体" w:hAnsi="宋体" w:hint="eastAsia"/>
          <w:sz w:val="24"/>
          <w:szCs w:val="24"/>
        </w:rPr>
      </w:pPr>
      <w:proofErr w:type="spellStart"/>
      <w:r w:rsidRPr="00E367CE">
        <w:rPr>
          <w:rFonts w:ascii="宋体" w:eastAsia="宋体" w:hAnsi="宋体"/>
          <w:b/>
          <w:bCs/>
          <w:sz w:val="18"/>
          <w:szCs w:val="18"/>
        </w:rPr>
        <w:t>npm</w:t>
      </w:r>
      <w:proofErr w:type="spellEnd"/>
      <w:r w:rsidRPr="00E367CE">
        <w:rPr>
          <w:rFonts w:ascii="宋体" w:eastAsia="宋体" w:hAnsi="宋体"/>
          <w:b/>
          <w:bCs/>
          <w:sz w:val="18"/>
          <w:szCs w:val="18"/>
        </w:rPr>
        <w:t xml:space="preserve"> install express mysql2 </w:t>
      </w:r>
      <w:proofErr w:type="spellStart"/>
      <w:r w:rsidRPr="00E367CE">
        <w:rPr>
          <w:rFonts w:ascii="宋体" w:eastAsia="宋体" w:hAnsi="宋体"/>
          <w:b/>
          <w:bCs/>
          <w:sz w:val="18"/>
          <w:szCs w:val="18"/>
        </w:rPr>
        <w:t>cors</w:t>
      </w:r>
      <w:proofErr w:type="spellEnd"/>
    </w:p>
    <w:p w14:paraId="6076C665"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在backend文件夹中建立文件server.js，在其中进行编码，连接数据库，对数据库进行相关操作，编码完成后使用node server.js启动后端程序开放数据库端口。</w:t>
      </w:r>
    </w:p>
    <w:p w14:paraId="47A5EA88"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noProof/>
          <w:szCs w:val="21"/>
        </w:rPr>
        <w:drawing>
          <wp:inline distT="0" distB="0" distL="0" distR="0" wp14:anchorId="70A2035C" wp14:editId="1267D371">
            <wp:extent cx="2520000" cy="1916568"/>
            <wp:effectExtent l="0" t="0" r="0" b="7620"/>
            <wp:docPr id="1643950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0200" name=""/>
                    <pic:cNvPicPr/>
                  </pic:nvPicPr>
                  <pic:blipFill>
                    <a:blip r:embed="rId15"/>
                    <a:stretch>
                      <a:fillRect/>
                    </a:stretch>
                  </pic:blipFill>
                  <pic:spPr>
                    <a:xfrm>
                      <a:off x="0" y="0"/>
                      <a:ext cx="2520000" cy="1916568"/>
                    </a:xfrm>
                    <a:prstGeom prst="rect">
                      <a:avLst/>
                    </a:prstGeom>
                  </pic:spPr>
                </pic:pic>
              </a:graphicData>
            </a:graphic>
          </wp:inline>
        </w:drawing>
      </w:r>
    </w:p>
    <w:p w14:paraId="43233514" w14:textId="667B5425"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0A1BB9">
        <w:rPr>
          <w:rFonts w:ascii="宋体" w:eastAsia="宋体" w:hAnsi="宋体" w:hint="eastAsia"/>
          <w:b/>
          <w:bCs/>
          <w:szCs w:val="21"/>
        </w:rPr>
        <w:t>4</w:t>
      </w:r>
      <w:r w:rsidRPr="000A1BB9">
        <w:rPr>
          <w:rFonts w:ascii="宋体" w:eastAsia="宋体" w:hAnsi="宋体" w:hint="eastAsia"/>
          <w:b/>
          <w:bCs/>
          <w:szCs w:val="21"/>
        </w:rPr>
        <w:t>-</w:t>
      </w:r>
      <w:r w:rsidR="00E47298">
        <w:rPr>
          <w:rFonts w:ascii="宋体" w:eastAsia="宋体" w:hAnsi="宋体" w:hint="eastAsia"/>
          <w:b/>
          <w:bCs/>
          <w:szCs w:val="21"/>
        </w:rPr>
        <w:t>6</w:t>
      </w:r>
      <w:r w:rsidRPr="000A1BB9">
        <w:rPr>
          <w:rFonts w:ascii="宋体" w:eastAsia="宋体" w:hAnsi="宋体" w:hint="eastAsia"/>
          <w:b/>
          <w:bCs/>
          <w:szCs w:val="21"/>
        </w:rPr>
        <w:t>创建后端服务器</w:t>
      </w:r>
    </w:p>
    <w:p w14:paraId="38B819A8"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noProof/>
          <w:szCs w:val="21"/>
        </w:rPr>
        <w:lastRenderedPageBreak/>
        <w:drawing>
          <wp:inline distT="0" distB="0" distL="0" distR="0" wp14:anchorId="342742A2" wp14:editId="61341D9C">
            <wp:extent cx="2520000" cy="994611"/>
            <wp:effectExtent l="0" t="0" r="0" b="0"/>
            <wp:docPr id="208183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6258" name=""/>
                    <pic:cNvPicPr/>
                  </pic:nvPicPr>
                  <pic:blipFill>
                    <a:blip r:embed="rId16"/>
                    <a:stretch>
                      <a:fillRect/>
                    </a:stretch>
                  </pic:blipFill>
                  <pic:spPr>
                    <a:xfrm>
                      <a:off x="0" y="0"/>
                      <a:ext cx="2520000" cy="994611"/>
                    </a:xfrm>
                    <a:prstGeom prst="rect">
                      <a:avLst/>
                    </a:prstGeom>
                  </pic:spPr>
                </pic:pic>
              </a:graphicData>
            </a:graphic>
          </wp:inline>
        </w:drawing>
      </w:r>
    </w:p>
    <w:p w14:paraId="09BD1043" w14:textId="6134C06C"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0A1BB9">
        <w:rPr>
          <w:rFonts w:ascii="宋体" w:eastAsia="宋体" w:hAnsi="宋体" w:hint="eastAsia"/>
          <w:b/>
          <w:bCs/>
          <w:szCs w:val="21"/>
        </w:rPr>
        <w:t>4</w:t>
      </w:r>
      <w:r w:rsidRPr="000A1BB9">
        <w:rPr>
          <w:rFonts w:ascii="宋体" w:eastAsia="宋体" w:hAnsi="宋体" w:hint="eastAsia"/>
          <w:b/>
          <w:bCs/>
          <w:szCs w:val="21"/>
        </w:rPr>
        <w:t>-</w:t>
      </w:r>
      <w:r w:rsidR="00E47298">
        <w:rPr>
          <w:rFonts w:ascii="宋体" w:eastAsia="宋体" w:hAnsi="宋体" w:hint="eastAsia"/>
          <w:b/>
          <w:bCs/>
          <w:szCs w:val="21"/>
        </w:rPr>
        <w:t>7</w:t>
      </w:r>
      <w:r w:rsidRPr="000A1BB9">
        <w:rPr>
          <w:rFonts w:ascii="宋体" w:eastAsia="宋体" w:hAnsi="宋体" w:hint="eastAsia"/>
          <w:b/>
          <w:bCs/>
          <w:szCs w:val="21"/>
        </w:rPr>
        <w:t>启动后端服务</w:t>
      </w:r>
    </w:p>
    <w:p w14:paraId="35257FBB" w14:textId="025C942D" w:rsidR="00323D4F" w:rsidRPr="0033138C" w:rsidRDefault="00323D4F" w:rsidP="00323D4F">
      <w:pPr>
        <w:spacing w:line="386" w:lineRule="auto"/>
        <w:ind w:firstLineChars="200" w:firstLine="480"/>
        <w:rPr>
          <w:rFonts w:ascii="宋体" w:eastAsia="宋体" w:hAnsi="宋体" w:hint="eastAsia"/>
          <w:sz w:val="24"/>
          <w:szCs w:val="24"/>
        </w:rPr>
      </w:pPr>
      <w:r w:rsidRPr="0033138C">
        <w:rPr>
          <w:rFonts w:ascii="宋体" w:eastAsia="宋体" w:hAnsi="宋体" w:hint="eastAsia"/>
          <w:sz w:val="24"/>
          <w:szCs w:val="24"/>
        </w:rPr>
        <w:t>图</w:t>
      </w:r>
      <w:r w:rsidR="008E74F5" w:rsidRPr="0033138C">
        <w:rPr>
          <w:rFonts w:ascii="宋体" w:eastAsia="宋体" w:hAnsi="宋体" w:hint="eastAsia"/>
          <w:sz w:val="24"/>
          <w:szCs w:val="24"/>
        </w:rPr>
        <w:t>4</w:t>
      </w:r>
      <w:r w:rsidRPr="0033138C">
        <w:rPr>
          <w:rFonts w:ascii="宋体" w:eastAsia="宋体" w:hAnsi="宋体" w:hint="eastAsia"/>
          <w:sz w:val="24"/>
          <w:szCs w:val="24"/>
        </w:rPr>
        <w:t>-2中显示后端</w:t>
      </w:r>
      <w:proofErr w:type="spellStart"/>
      <w:r w:rsidRPr="0033138C">
        <w:rPr>
          <w:rFonts w:ascii="宋体" w:eastAsia="宋体" w:hAnsi="宋体" w:hint="eastAsia"/>
          <w:sz w:val="24"/>
          <w:szCs w:val="24"/>
        </w:rPr>
        <w:t>api</w:t>
      </w:r>
      <w:proofErr w:type="spellEnd"/>
      <w:r w:rsidRPr="0033138C">
        <w:rPr>
          <w:rFonts w:ascii="宋体" w:eastAsia="宋体" w:hAnsi="宋体" w:hint="eastAsia"/>
          <w:sz w:val="24"/>
          <w:szCs w:val="24"/>
        </w:rPr>
        <w:t>成功建立，发布在本地的3001端口，可供前端调用。</w:t>
      </w:r>
    </w:p>
    <w:p w14:paraId="02893F15" w14:textId="77777777" w:rsidR="00E367CE" w:rsidRPr="00245BDE" w:rsidRDefault="00E367CE" w:rsidP="00E367CE">
      <w:pPr>
        <w:spacing w:line="413" w:lineRule="auto"/>
        <w:outlineLvl w:val="1"/>
        <w:rPr>
          <w:rFonts w:ascii="黑体" w:eastAsia="黑体" w:hAnsi="黑体" w:hint="eastAsia"/>
          <w:b/>
          <w:bCs/>
          <w:sz w:val="30"/>
          <w:szCs w:val="30"/>
        </w:rPr>
      </w:pPr>
      <w:bookmarkStart w:id="17" w:name="_Toc214631727"/>
      <w:r>
        <w:rPr>
          <w:rFonts w:ascii="黑体" w:eastAsia="黑体" w:hAnsi="黑体" w:hint="eastAsia"/>
          <w:b/>
          <w:bCs/>
          <w:sz w:val="30"/>
          <w:szCs w:val="30"/>
        </w:rPr>
        <w:t>4.2开发过程</w:t>
      </w:r>
      <w:bookmarkEnd w:id="17"/>
    </w:p>
    <w:p w14:paraId="323D6F87" w14:textId="5188DEF2" w:rsidR="00323D4F" w:rsidRPr="0033138C" w:rsidRDefault="00323D4F" w:rsidP="00323D4F">
      <w:pPr>
        <w:spacing w:line="386" w:lineRule="auto"/>
        <w:ind w:firstLineChars="200" w:firstLine="480"/>
        <w:rPr>
          <w:rFonts w:ascii="宋体" w:eastAsia="宋体" w:hAnsi="宋体" w:hint="eastAsia"/>
          <w:sz w:val="24"/>
          <w:szCs w:val="24"/>
        </w:rPr>
      </w:pPr>
      <w:r w:rsidRPr="0033138C">
        <w:rPr>
          <w:rFonts w:ascii="宋体" w:eastAsia="宋体" w:hAnsi="宋体" w:hint="eastAsia"/>
          <w:sz w:val="24"/>
          <w:szCs w:val="24"/>
        </w:rPr>
        <w:t>在</w:t>
      </w:r>
      <w:proofErr w:type="spellStart"/>
      <w:r w:rsidRPr="0033138C">
        <w:rPr>
          <w:rFonts w:ascii="宋体" w:eastAsia="宋体" w:hAnsi="宋体" w:hint="eastAsia"/>
          <w:sz w:val="24"/>
          <w:szCs w:val="24"/>
        </w:rPr>
        <w:t>App.vue</w:t>
      </w:r>
      <w:proofErr w:type="spellEnd"/>
      <w:r w:rsidRPr="0033138C">
        <w:rPr>
          <w:rFonts w:ascii="宋体" w:eastAsia="宋体" w:hAnsi="宋体" w:hint="eastAsia"/>
          <w:sz w:val="24"/>
          <w:szCs w:val="24"/>
        </w:rPr>
        <w:t>中编码创建前端窗口，窗口中含有相关部件，可以实现对数据库表的增删改查，具体如下图：</w:t>
      </w:r>
    </w:p>
    <w:p w14:paraId="7090A39A" w14:textId="03B65537" w:rsidR="00E47298" w:rsidRDefault="00E47298" w:rsidP="00E47298">
      <w:pPr>
        <w:jc w:val="center"/>
        <w:rPr>
          <w:rFonts w:ascii="宋体" w:eastAsia="宋体" w:hAnsi="宋体"/>
          <w:sz w:val="24"/>
          <w:szCs w:val="24"/>
        </w:rPr>
      </w:pPr>
      <w:r>
        <w:rPr>
          <w:rFonts w:hint="eastAsia"/>
          <w:noProof/>
        </w:rPr>
        <w:drawing>
          <wp:inline distT="0" distB="0" distL="0" distR="0" wp14:anchorId="4F2AFB22" wp14:editId="26A1EC05">
            <wp:extent cx="2520000" cy="1610421"/>
            <wp:effectExtent l="0" t="0" r="0" b="8890"/>
            <wp:docPr id="5566679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000" cy="1610421"/>
                    </a:xfrm>
                    <a:prstGeom prst="rect">
                      <a:avLst/>
                    </a:prstGeom>
                    <a:noFill/>
                    <a:ln>
                      <a:noFill/>
                    </a:ln>
                  </pic:spPr>
                </pic:pic>
              </a:graphicData>
            </a:graphic>
          </wp:inline>
        </w:drawing>
      </w:r>
      <w:r w:rsidR="00E81CF8">
        <w:rPr>
          <w:rFonts w:ascii="宋体" w:eastAsia="宋体" w:hAnsi="宋体" w:hint="eastAsia"/>
          <w:sz w:val="24"/>
          <w:szCs w:val="24"/>
        </w:rPr>
        <w:t xml:space="preserve"> </w:t>
      </w:r>
      <w:r w:rsidRPr="00E47298">
        <w:rPr>
          <w:rFonts w:ascii="宋体" w:eastAsia="宋体" w:hAnsi="宋体" w:hint="eastAsia"/>
          <w:sz w:val="24"/>
          <w:szCs w:val="24"/>
        </w:rPr>
        <w:drawing>
          <wp:inline distT="0" distB="0" distL="0" distR="0" wp14:anchorId="3D9F40B5" wp14:editId="26B91D33">
            <wp:extent cx="2520000" cy="1610118"/>
            <wp:effectExtent l="0" t="0" r="0" b="9525"/>
            <wp:docPr id="8737039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3895A35F" w14:textId="01BCA969" w:rsidR="00E47298" w:rsidRDefault="00E47298" w:rsidP="00E47298">
      <w:pPr>
        <w:jc w:val="center"/>
        <w:rPr>
          <w:rFonts w:ascii="宋体" w:eastAsia="宋体" w:hAnsi="宋体"/>
          <w:sz w:val="24"/>
          <w:szCs w:val="24"/>
        </w:rPr>
      </w:pPr>
      <w:r w:rsidRPr="00E47298">
        <w:rPr>
          <w:rFonts w:ascii="宋体" w:eastAsia="宋体" w:hAnsi="宋体" w:hint="eastAsia"/>
          <w:sz w:val="24"/>
          <w:szCs w:val="24"/>
        </w:rPr>
        <w:drawing>
          <wp:inline distT="0" distB="0" distL="0" distR="0" wp14:anchorId="2182303B" wp14:editId="0FD6C551">
            <wp:extent cx="2520000" cy="1610118"/>
            <wp:effectExtent l="0" t="0" r="0" b="9525"/>
            <wp:docPr id="8514671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sidR="00E81CF8">
        <w:rPr>
          <w:rFonts w:ascii="宋体" w:eastAsia="宋体" w:hAnsi="宋体" w:hint="eastAsia"/>
          <w:sz w:val="24"/>
          <w:szCs w:val="24"/>
        </w:rPr>
        <w:t xml:space="preserve"> </w:t>
      </w:r>
      <w:r w:rsidRPr="00E47298">
        <w:rPr>
          <w:rFonts w:ascii="宋体" w:eastAsia="宋体" w:hAnsi="宋体" w:hint="eastAsia"/>
          <w:sz w:val="24"/>
          <w:szCs w:val="24"/>
        </w:rPr>
        <w:drawing>
          <wp:inline distT="0" distB="0" distL="0" distR="0" wp14:anchorId="1A80FE0F" wp14:editId="30B7A236">
            <wp:extent cx="2520000" cy="1610118"/>
            <wp:effectExtent l="0" t="0" r="0" b="9525"/>
            <wp:docPr id="14757112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0B36A098" w14:textId="787ED538" w:rsidR="00E47298" w:rsidRDefault="00E47298" w:rsidP="00E47298">
      <w:pPr>
        <w:jc w:val="center"/>
        <w:rPr>
          <w:rFonts w:ascii="宋体" w:eastAsia="宋体" w:hAnsi="宋体"/>
          <w:sz w:val="24"/>
          <w:szCs w:val="24"/>
        </w:rPr>
      </w:pPr>
      <w:r w:rsidRPr="00E47298">
        <w:rPr>
          <w:rFonts w:ascii="宋体" w:eastAsia="宋体" w:hAnsi="宋体" w:hint="eastAsia"/>
          <w:sz w:val="24"/>
          <w:szCs w:val="24"/>
        </w:rPr>
        <w:drawing>
          <wp:inline distT="0" distB="0" distL="0" distR="0" wp14:anchorId="619F48E2" wp14:editId="49572F1F">
            <wp:extent cx="2520000" cy="1610118"/>
            <wp:effectExtent l="0" t="0" r="0" b="9525"/>
            <wp:docPr id="17444523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sidR="00E81CF8">
        <w:rPr>
          <w:rFonts w:ascii="宋体" w:eastAsia="宋体" w:hAnsi="宋体" w:hint="eastAsia"/>
          <w:sz w:val="24"/>
          <w:szCs w:val="24"/>
        </w:rPr>
        <w:t xml:space="preserve"> </w:t>
      </w:r>
      <w:r>
        <w:rPr>
          <w:rFonts w:hint="eastAsia"/>
          <w:noProof/>
        </w:rPr>
        <w:drawing>
          <wp:inline distT="0" distB="0" distL="0" distR="0" wp14:anchorId="3421EB36" wp14:editId="3FC6DBF5">
            <wp:extent cx="2520000" cy="1610421"/>
            <wp:effectExtent l="0" t="0" r="0" b="8890"/>
            <wp:docPr id="6420495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20000" cy="1610421"/>
                    </a:xfrm>
                    <a:prstGeom prst="rect">
                      <a:avLst/>
                    </a:prstGeom>
                    <a:noFill/>
                    <a:ln>
                      <a:noFill/>
                    </a:ln>
                  </pic:spPr>
                </pic:pic>
              </a:graphicData>
            </a:graphic>
          </wp:inline>
        </w:drawing>
      </w:r>
    </w:p>
    <w:p w14:paraId="49BA906A" w14:textId="461FB45D" w:rsidR="00E81CF8" w:rsidRPr="00E81CF8" w:rsidRDefault="00E81CF8" w:rsidP="00E81CF8">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Pr>
          <w:rFonts w:ascii="宋体" w:eastAsia="宋体" w:hAnsi="宋体" w:hint="eastAsia"/>
          <w:b/>
          <w:bCs/>
          <w:szCs w:val="21"/>
        </w:rPr>
        <w:t>4</w:t>
      </w:r>
      <w:r w:rsidRPr="000A1BB9">
        <w:rPr>
          <w:rFonts w:ascii="宋体" w:eastAsia="宋体" w:hAnsi="宋体" w:hint="eastAsia"/>
          <w:b/>
          <w:bCs/>
          <w:szCs w:val="21"/>
        </w:rPr>
        <w:t>-</w:t>
      </w:r>
      <w:r>
        <w:rPr>
          <w:rFonts w:ascii="宋体" w:eastAsia="宋体" w:hAnsi="宋体" w:hint="eastAsia"/>
          <w:b/>
          <w:bCs/>
          <w:szCs w:val="21"/>
        </w:rPr>
        <w:t>8、4-9、4-10、4-11、4-12、4-13系统部分截图</w:t>
      </w:r>
    </w:p>
    <w:p w14:paraId="35791486" w14:textId="13336CA2" w:rsidR="0015538C" w:rsidRDefault="0015538C" w:rsidP="0015538C">
      <w:pPr>
        <w:outlineLvl w:val="0"/>
        <w:rPr>
          <w:rFonts w:ascii="黑体" w:eastAsia="黑体" w:hAnsi="黑体" w:hint="eastAsia"/>
          <w:b/>
          <w:bCs/>
          <w:sz w:val="32"/>
          <w:szCs w:val="32"/>
        </w:rPr>
      </w:pPr>
      <w:bookmarkStart w:id="18" w:name="_Toc184908765"/>
      <w:bookmarkStart w:id="19" w:name="_Toc214631728"/>
      <w:r>
        <w:rPr>
          <w:rFonts w:ascii="黑体" w:eastAsia="黑体" w:hAnsi="黑体" w:hint="eastAsia"/>
          <w:b/>
          <w:bCs/>
          <w:sz w:val="32"/>
          <w:szCs w:val="32"/>
        </w:rPr>
        <w:t>5.</w:t>
      </w:r>
      <w:bookmarkEnd w:id="18"/>
      <w:r w:rsidR="00D03365">
        <w:rPr>
          <w:rFonts w:ascii="黑体" w:eastAsia="黑体" w:hAnsi="黑体" w:hint="eastAsia"/>
          <w:b/>
          <w:bCs/>
          <w:sz w:val="32"/>
          <w:szCs w:val="32"/>
        </w:rPr>
        <w:t>系统设计</w:t>
      </w:r>
      <w:bookmarkEnd w:id="19"/>
    </w:p>
    <w:p w14:paraId="0115342C" w14:textId="5A93840D" w:rsidR="0015538C" w:rsidRDefault="0015538C" w:rsidP="0015538C">
      <w:pPr>
        <w:outlineLvl w:val="1"/>
        <w:rPr>
          <w:rFonts w:ascii="黑体" w:eastAsia="黑体" w:hAnsi="黑体" w:hint="eastAsia"/>
          <w:b/>
          <w:bCs/>
          <w:sz w:val="30"/>
          <w:szCs w:val="30"/>
        </w:rPr>
      </w:pPr>
      <w:bookmarkStart w:id="20" w:name="_Toc184908766"/>
      <w:bookmarkStart w:id="21" w:name="_Toc214631729"/>
      <w:r>
        <w:rPr>
          <w:rFonts w:ascii="黑体" w:eastAsia="黑体" w:hAnsi="黑体" w:hint="eastAsia"/>
          <w:b/>
          <w:bCs/>
          <w:sz w:val="30"/>
          <w:szCs w:val="30"/>
        </w:rPr>
        <w:lastRenderedPageBreak/>
        <w:t>5.1</w:t>
      </w:r>
      <w:bookmarkEnd w:id="20"/>
      <w:r w:rsidR="00F4277E">
        <w:rPr>
          <w:rFonts w:ascii="黑体" w:eastAsia="黑体" w:hAnsi="黑体" w:hint="eastAsia"/>
          <w:b/>
          <w:bCs/>
          <w:sz w:val="30"/>
          <w:szCs w:val="30"/>
        </w:rPr>
        <w:t>数据库设计</w:t>
      </w:r>
      <w:bookmarkEnd w:id="21"/>
    </w:p>
    <w:p w14:paraId="173A3453" w14:textId="5D12DD4C" w:rsid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本系统的数据库设计紧密围绕业务实体及其关系展开。核心表包括users用户表，用于存储系统登录账号、加密密码和角色类型（管理员或普通用户），这是整个系统权限控制的基石。product产品表记录了产品的详细信息，如名称、编号、价格和最关键的在库数量</w:t>
      </w:r>
      <w:proofErr w:type="spellStart"/>
      <w:r w:rsidRPr="00683A64">
        <w:rPr>
          <w:rFonts w:ascii="宋体" w:eastAsia="宋体" w:hAnsi="宋体"/>
          <w:sz w:val="24"/>
          <w:szCs w:val="24"/>
        </w:rPr>
        <w:t>inventoryNum</w:t>
      </w:r>
      <w:proofErr w:type="spellEnd"/>
      <w:r w:rsidRPr="00683A64">
        <w:rPr>
          <w:rFonts w:ascii="宋体" w:eastAsia="宋体" w:hAnsi="宋体"/>
          <w:sz w:val="24"/>
          <w:szCs w:val="24"/>
        </w:rPr>
        <w:t>。order订单表存储了每一笔订单的主信息，包括订单号、下单时间、收货人信息、支付方式等。而</w:t>
      </w:r>
      <w:proofErr w:type="spellStart"/>
      <w:r w:rsidRPr="00683A64">
        <w:rPr>
          <w:rFonts w:ascii="宋体" w:eastAsia="宋体" w:hAnsi="宋体"/>
          <w:sz w:val="24"/>
          <w:szCs w:val="24"/>
        </w:rPr>
        <w:t>orderdetail</w:t>
      </w:r>
      <w:proofErr w:type="spellEnd"/>
      <w:r w:rsidRPr="00683A64">
        <w:rPr>
          <w:rFonts w:ascii="宋体" w:eastAsia="宋体" w:hAnsi="宋体"/>
          <w:sz w:val="24"/>
          <w:szCs w:val="24"/>
        </w:rPr>
        <w:t>订单明细表则与订单表形成一对多关系，详细记录了每个订单中包含的具体产品及数量，是连接订单与产品的纽带。此外，还为管员功能设计了customer客户表、shipper运货商表和supplier供应商表，这些表存储了业务合作伙伴的完整档案信息。所有这些表通过主外键关系相互关联，共同构成了一个规范化的关系型数据模型，确保了数据的一致性和完整性。</w:t>
      </w:r>
    </w:p>
    <w:p w14:paraId="50598B87" w14:textId="164AABF0" w:rsidR="004749C5" w:rsidRDefault="004749C5" w:rsidP="004749C5">
      <w:pPr>
        <w:jc w:val="center"/>
        <w:rPr>
          <w:rFonts w:ascii="宋体" w:eastAsia="宋体" w:hAnsi="宋体"/>
          <w:sz w:val="24"/>
          <w:szCs w:val="24"/>
        </w:rPr>
      </w:pPr>
      <w:r>
        <w:rPr>
          <w:noProof/>
        </w:rPr>
        <w:drawing>
          <wp:inline distT="0" distB="0" distL="114300" distR="114300" wp14:anchorId="49B2CD42" wp14:editId="0E070447">
            <wp:extent cx="5274310" cy="4042503"/>
            <wp:effectExtent l="0" t="0" r="2540" b="0"/>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23"/>
                    <a:stretch>
                      <a:fillRect/>
                    </a:stretch>
                  </pic:blipFill>
                  <pic:spPr>
                    <a:xfrm>
                      <a:off x="0" y="0"/>
                      <a:ext cx="5274310" cy="4042503"/>
                    </a:xfrm>
                    <a:prstGeom prst="rect">
                      <a:avLst/>
                    </a:prstGeom>
                    <a:noFill/>
                    <a:ln>
                      <a:noFill/>
                    </a:ln>
                  </pic:spPr>
                </pic:pic>
              </a:graphicData>
            </a:graphic>
          </wp:inline>
        </w:drawing>
      </w:r>
    </w:p>
    <w:p w14:paraId="661466E9" w14:textId="55F74479" w:rsidR="004749C5" w:rsidRPr="004E239F" w:rsidRDefault="004749C5" w:rsidP="004749C5">
      <w:pPr>
        <w:jc w:val="center"/>
        <w:rPr>
          <w:rFonts w:ascii="宋体" w:eastAsia="宋体" w:hAnsi="宋体" w:hint="eastAsia"/>
          <w:b/>
          <w:bCs/>
          <w:szCs w:val="21"/>
        </w:rPr>
      </w:pPr>
      <w:r w:rsidRPr="004E239F">
        <w:rPr>
          <w:rFonts w:ascii="宋体" w:eastAsia="宋体" w:hAnsi="宋体" w:hint="eastAsia"/>
          <w:b/>
          <w:bCs/>
          <w:szCs w:val="21"/>
        </w:rPr>
        <w:t>图5-1数据库ER图</w:t>
      </w:r>
    </w:p>
    <w:p w14:paraId="2EF60322" w14:textId="2E3A03B2" w:rsidR="00683A64" w:rsidRPr="00683A64" w:rsidRDefault="002C1265" w:rsidP="002C1265">
      <w:pPr>
        <w:outlineLvl w:val="1"/>
        <w:rPr>
          <w:rFonts w:ascii="宋体" w:eastAsia="宋体" w:hAnsi="宋体"/>
          <w:b/>
          <w:bCs/>
          <w:sz w:val="24"/>
          <w:szCs w:val="24"/>
        </w:rPr>
      </w:pPr>
      <w:bookmarkStart w:id="22" w:name="_Toc214631730"/>
      <w:r>
        <w:rPr>
          <w:rFonts w:ascii="黑体" w:eastAsia="黑体" w:hAnsi="黑体" w:hint="eastAsia"/>
          <w:b/>
          <w:bCs/>
          <w:sz w:val="30"/>
          <w:szCs w:val="30"/>
        </w:rPr>
        <w:t>5.</w:t>
      </w:r>
      <w:r>
        <w:rPr>
          <w:rFonts w:ascii="黑体" w:eastAsia="黑体" w:hAnsi="黑体" w:hint="eastAsia"/>
          <w:b/>
          <w:bCs/>
          <w:sz w:val="30"/>
          <w:szCs w:val="30"/>
        </w:rPr>
        <w:t>2</w:t>
      </w:r>
      <w:r w:rsidR="00683A64" w:rsidRPr="00683A64">
        <w:rPr>
          <w:rFonts w:ascii="黑体" w:eastAsia="黑体" w:hAnsi="黑体"/>
          <w:b/>
          <w:bCs/>
          <w:sz w:val="30"/>
          <w:szCs w:val="30"/>
        </w:rPr>
        <w:t>时序图</w:t>
      </w:r>
      <w:bookmarkEnd w:id="22"/>
    </w:p>
    <w:p w14:paraId="2EE304EC" w14:textId="77777777" w:rsid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以“用户创建订单”这一核心交互为例，时序图清晰地展示了系统各组件的协作过程。流程始于用户在Vue前端界面点击“立即订购”按钮并填写收货信息。前端Vue组件会收集所有订单数据，并通过HTTP请求调用后端的/</w:t>
      </w:r>
      <w:proofErr w:type="spellStart"/>
      <w:r w:rsidRPr="00683A64">
        <w:rPr>
          <w:rFonts w:ascii="宋体" w:eastAsia="宋体" w:hAnsi="宋体"/>
          <w:sz w:val="24"/>
          <w:szCs w:val="24"/>
        </w:rPr>
        <w:t>api</w:t>
      </w:r>
      <w:proofErr w:type="spellEnd"/>
      <w:r w:rsidRPr="00683A64">
        <w:rPr>
          <w:rFonts w:ascii="宋体" w:eastAsia="宋体" w:hAnsi="宋体"/>
          <w:sz w:val="24"/>
          <w:szCs w:val="24"/>
        </w:rPr>
        <w:t>/orders接口。请求首先会经过Express的JWT验证中间件，在确认令牌有效且用户身份合法后，请求才会抵达业务逻辑控制器。控制器随即开启一个数据库事务，这是保证数据一致性的关键。它首先查询product表以确认库存充足，然后向order表插入新的订单主记录，再向</w:t>
      </w:r>
      <w:proofErr w:type="spellStart"/>
      <w:r w:rsidRPr="00683A64">
        <w:rPr>
          <w:rFonts w:ascii="宋体" w:eastAsia="宋体" w:hAnsi="宋体"/>
          <w:sz w:val="24"/>
          <w:szCs w:val="24"/>
        </w:rPr>
        <w:t>orderdetail</w:t>
      </w:r>
      <w:proofErr w:type="spellEnd"/>
      <w:r w:rsidRPr="00683A64">
        <w:rPr>
          <w:rFonts w:ascii="宋体" w:eastAsia="宋体" w:hAnsi="宋体"/>
          <w:sz w:val="24"/>
          <w:szCs w:val="24"/>
        </w:rPr>
        <w:t>表插入对应的商品明细，最后更新product表中的库存数量。如果所有步骤成功，则提交事务，并向Vue前端返回</w:t>
      </w:r>
      <w:r w:rsidRPr="00683A64">
        <w:rPr>
          <w:rFonts w:ascii="宋体" w:eastAsia="宋体" w:hAnsi="宋体"/>
          <w:sz w:val="24"/>
          <w:szCs w:val="24"/>
        </w:rPr>
        <w:lastRenderedPageBreak/>
        <w:t>成功的响应和生成的订单号；若任何一步失败，则回滚整个事务，确保不会产生脏数据。前端在收到成功响应后，会更新界面，向用户显示成功信息，并刷新本地缓存的商品和订单列表。</w:t>
      </w:r>
    </w:p>
    <w:p w14:paraId="7CDC79B8" w14:textId="0DB049F9" w:rsidR="00683A64" w:rsidRDefault="002C1265" w:rsidP="002C1265">
      <w:pPr>
        <w:jc w:val="center"/>
        <w:rPr>
          <w:rFonts w:ascii="宋体" w:eastAsia="宋体" w:hAnsi="宋体"/>
          <w:sz w:val="24"/>
          <w:szCs w:val="24"/>
        </w:rPr>
      </w:pPr>
      <w:r>
        <w:rPr>
          <w:noProof/>
        </w:rPr>
        <w:drawing>
          <wp:inline distT="0" distB="0" distL="0" distR="0" wp14:anchorId="08DDC439" wp14:editId="33C4114C">
            <wp:extent cx="5274310" cy="6185535"/>
            <wp:effectExtent l="0" t="0" r="2540" b="5715"/>
            <wp:docPr id="13053928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6185535"/>
                    </a:xfrm>
                    <a:prstGeom prst="rect">
                      <a:avLst/>
                    </a:prstGeom>
                    <a:noFill/>
                    <a:ln>
                      <a:noFill/>
                    </a:ln>
                  </pic:spPr>
                </pic:pic>
              </a:graphicData>
            </a:graphic>
          </wp:inline>
        </w:drawing>
      </w:r>
    </w:p>
    <w:p w14:paraId="385B15B2" w14:textId="3B7DC050" w:rsidR="002C1265" w:rsidRPr="002C1265" w:rsidRDefault="002C1265" w:rsidP="002C1265">
      <w:pPr>
        <w:jc w:val="center"/>
        <w:rPr>
          <w:rFonts w:ascii="宋体" w:eastAsia="宋体" w:hAnsi="宋体" w:hint="eastAsia"/>
          <w:b/>
          <w:bCs/>
          <w:szCs w:val="21"/>
        </w:rPr>
      </w:pPr>
      <w:r w:rsidRPr="002C1265">
        <w:rPr>
          <w:rFonts w:ascii="宋体" w:eastAsia="宋体" w:hAnsi="宋体" w:hint="eastAsia"/>
          <w:b/>
          <w:bCs/>
          <w:szCs w:val="21"/>
        </w:rPr>
        <w:t>图5-2</w:t>
      </w:r>
      <w:r w:rsidRPr="002C1265">
        <w:rPr>
          <w:rFonts w:ascii="宋体" w:eastAsia="宋体" w:hAnsi="宋体" w:hint="eastAsia"/>
          <w:b/>
          <w:bCs/>
          <w:szCs w:val="21"/>
        </w:rPr>
        <w:t>用户订单时序图</w:t>
      </w:r>
    </w:p>
    <w:p w14:paraId="3D73C2E6"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管理员管理客户时序图清晰地展示了在CD订单管理系统中，管理员对客户信息进行全方位管理的完整交互流程。整个过程始于管理员通过前端界面进入客户管理模块，系统自动向后端发起数据请求，后端服务在验证管理员身份权限后，从客户表中检索所有客户记录并返回给前端界面进行表格化展示。</w:t>
      </w:r>
    </w:p>
    <w:p w14:paraId="1D08BDE9"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当管理员需要定位特定客户时，通过在搜索框输入关键词，前端利用Vue的响应式特性立即在本地进行数据过滤，实现搜索结果的实时呈现，这种设计避免了频繁的服务器请求，提升了用户体验和系统性能。在添加新客户环节，管理员通过表单模态框填写客户详细信息，系统在提交时会对客户代码的唯一性进行严</w:t>
      </w:r>
      <w:r w:rsidRPr="00683A64">
        <w:rPr>
          <w:rFonts w:ascii="宋体" w:eastAsia="宋体" w:hAnsi="宋体"/>
          <w:sz w:val="24"/>
          <w:szCs w:val="24"/>
        </w:rPr>
        <w:lastRenderedPageBreak/>
        <w:t>格校验，确保数据标识的独特性，防止重复记录的产生。</w:t>
      </w:r>
    </w:p>
    <w:p w14:paraId="736A4AA4"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对于已有客户信息的维护，管理员触发编辑操作后，系统会自动将当前客户数据预填充到编辑表单中，待管理员完成信息修改后，通过更新请求将变更持久化到数据库。整个编辑过程保证了数据的准确性和操作的便捷性。在删除客户场景下，系统设计了二次确认机制以防止误操作，确认后执行删除命令并从数据库中移除相应客户记录，同时立即刷新前端显示以确保界面与数据的一致性。</w:t>
      </w:r>
    </w:p>
    <w:p w14:paraId="14786140" w14:textId="4D80E9FE" w:rsidR="00683A64" w:rsidRDefault="002C1265" w:rsidP="002C1265">
      <w:pPr>
        <w:jc w:val="center"/>
        <w:rPr>
          <w:rFonts w:ascii="宋体" w:eastAsia="宋体" w:hAnsi="宋体"/>
          <w:sz w:val="24"/>
          <w:szCs w:val="24"/>
        </w:rPr>
      </w:pPr>
      <w:r>
        <w:rPr>
          <w:noProof/>
        </w:rPr>
        <w:drawing>
          <wp:inline distT="0" distB="0" distL="0" distR="0" wp14:anchorId="54E01D83" wp14:editId="360332E3">
            <wp:extent cx="3371486" cy="7200000"/>
            <wp:effectExtent l="0" t="0" r="635" b="1270"/>
            <wp:docPr id="15185063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1486" cy="7200000"/>
                    </a:xfrm>
                    <a:prstGeom prst="rect">
                      <a:avLst/>
                    </a:prstGeom>
                    <a:noFill/>
                    <a:ln>
                      <a:noFill/>
                    </a:ln>
                  </pic:spPr>
                </pic:pic>
              </a:graphicData>
            </a:graphic>
          </wp:inline>
        </w:drawing>
      </w:r>
    </w:p>
    <w:p w14:paraId="6BA59E32" w14:textId="71892952" w:rsidR="002C1265" w:rsidRPr="00683A64" w:rsidRDefault="002C1265" w:rsidP="002C1265">
      <w:pPr>
        <w:jc w:val="center"/>
        <w:rPr>
          <w:rFonts w:ascii="宋体" w:eastAsia="宋体" w:hAnsi="宋体" w:hint="eastAsia"/>
          <w:b/>
          <w:bCs/>
          <w:szCs w:val="21"/>
        </w:rPr>
      </w:pPr>
      <w:r w:rsidRPr="002C1265">
        <w:rPr>
          <w:rFonts w:ascii="宋体" w:eastAsia="宋体" w:hAnsi="宋体" w:hint="eastAsia"/>
          <w:b/>
          <w:bCs/>
          <w:szCs w:val="21"/>
        </w:rPr>
        <w:t>图5-3</w:t>
      </w:r>
      <w:r w:rsidRPr="002C1265">
        <w:rPr>
          <w:rFonts w:ascii="宋体" w:eastAsia="宋体" w:hAnsi="宋体" w:hint="eastAsia"/>
          <w:b/>
          <w:bCs/>
          <w:szCs w:val="21"/>
        </w:rPr>
        <w:t>管理员管理客户时序图</w:t>
      </w:r>
    </w:p>
    <w:p w14:paraId="564095D8" w14:textId="7F9087DF" w:rsidR="00683A64" w:rsidRPr="00683A64" w:rsidRDefault="008716F1" w:rsidP="008716F1">
      <w:pPr>
        <w:outlineLvl w:val="1"/>
        <w:rPr>
          <w:rFonts w:ascii="黑体" w:eastAsia="黑体" w:hAnsi="黑体"/>
          <w:b/>
          <w:bCs/>
          <w:sz w:val="30"/>
          <w:szCs w:val="30"/>
        </w:rPr>
      </w:pPr>
      <w:bookmarkStart w:id="23" w:name="_Toc214631731"/>
      <w:r>
        <w:rPr>
          <w:rFonts w:ascii="黑体" w:eastAsia="黑体" w:hAnsi="黑体" w:hint="eastAsia"/>
          <w:b/>
          <w:bCs/>
          <w:sz w:val="30"/>
          <w:szCs w:val="30"/>
        </w:rPr>
        <w:lastRenderedPageBreak/>
        <w:t>5.3</w:t>
      </w:r>
      <w:r w:rsidR="00683A64" w:rsidRPr="00683A64">
        <w:rPr>
          <w:rFonts w:ascii="黑体" w:eastAsia="黑体" w:hAnsi="黑体"/>
          <w:b/>
          <w:bCs/>
          <w:sz w:val="30"/>
          <w:szCs w:val="30"/>
        </w:rPr>
        <w:t>类图</w:t>
      </w:r>
      <w:bookmarkEnd w:id="23"/>
    </w:p>
    <w:p w14:paraId="06C15D95" w14:textId="77777777" w:rsid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从类图的角度看，系统呈现出清晰的前后端职责分离。前端主要由一系列Vue组件构成，例如负责认证的</w:t>
      </w:r>
      <w:proofErr w:type="spellStart"/>
      <w:r w:rsidRPr="00683A64">
        <w:rPr>
          <w:rFonts w:ascii="宋体" w:eastAsia="宋体" w:hAnsi="宋体"/>
          <w:sz w:val="24"/>
          <w:szCs w:val="24"/>
        </w:rPr>
        <w:t>LoginComponent</w:t>
      </w:r>
      <w:proofErr w:type="spellEnd"/>
      <w:r w:rsidRPr="00683A64">
        <w:rPr>
          <w:rFonts w:ascii="宋体" w:eastAsia="宋体" w:hAnsi="宋体"/>
          <w:sz w:val="24"/>
          <w:szCs w:val="24"/>
        </w:rPr>
        <w:t>、展示商品的</w:t>
      </w:r>
      <w:proofErr w:type="spellStart"/>
      <w:r w:rsidRPr="00683A64">
        <w:rPr>
          <w:rFonts w:ascii="宋体" w:eastAsia="宋体" w:hAnsi="宋体"/>
          <w:sz w:val="24"/>
          <w:szCs w:val="24"/>
        </w:rPr>
        <w:t>ProductComponent</w:t>
      </w:r>
      <w:proofErr w:type="spellEnd"/>
      <w:r w:rsidRPr="00683A64">
        <w:rPr>
          <w:rFonts w:ascii="宋体" w:eastAsia="宋体" w:hAnsi="宋体"/>
          <w:sz w:val="24"/>
          <w:szCs w:val="24"/>
        </w:rPr>
        <w:t>、管理订单的</w:t>
      </w:r>
      <w:proofErr w:type="spellStart"/>
      <w:r w:rsidRPr="00683A64">
        <w:rPr>
          <w:rFonts w:ascii="宋体" w:eastAsia="宋体" w:hAnsi="宋体"/>
          <w:sz w:val="24"/>
          <w:szCs w:val="24"/>
        </w:rPr>
        <w:t>OrderComponent</w:t>
      </w:r>
      <w:proofErr w:type="spellEnd"/>
      <w:r w:rsidRPr="00683A64">
        <w:rPr>
          <w:rFonts w:ascii="宋体" w:eastAsia="宋体" w:hAnsi="宋体"/>
          <w:sz w:val="24"/>
          <w:szCs w:val="24"/>
        </w:rPr>
        <w:t>和处理管理的</w:t>
      </w:r>
      <w:proofErr w:type="spellStart"/>
      <w:r w:rsidRPr="00683A64">
        <w:rPr>
          <w:rFonts w:ascii="宋体" w:eastAsia="宋体" w:hAnsi="宋体"/>
          <w:sz w:val="24"/>
          <w:szCs w:val="24"/>
        </w:rPr>
        <w:t>ManagementComponent</w:t>
      </w:r>
      <w:proofErr w:type="spellEnd"/>
      <w:r w:rsidRPr="00683A64">
        <w:rPr>
          <w:rFonts w:ascii="宋体" w:eastAsia="宋体" w:hAnsi="宋体"/>
          <w:sz w:val="24"/>
          <w:szCs w:val="24"/>
        </w:rPr>
        <w:t>，这些组件通过调用后端的服务来获取和操作数据。后端在Express框架下，其核心是一系列的路由控制器，如</w:t>
      </w:r>
      <w:proofErr w:type="spellStart"/>
      <w:r w:rsidRPr="00683A64">
        <w:rPr>
          <w:rFonts w:ascii="宋体" w:eastAsia="宋体" w:hAnsi="宋体"/>
          <w:sz w:val="24"/>
          <w:szCs w:val="24"/>
        </w:rPr>
        <w:t>UserController</w:t>
      </w:r>
      <w:proofErr w:type="spellEnd"/>
      <w:r w:rsidRPr="00683A64">
        <w:rPr>
          <w:rFonts w:ascii="宋体" w:eastAsia="宋体" w:hAnsi="宋体"/>
          <w:sz w:val="24"/>
          <w:szCs w:val="24"/>
        </w:rPr>
        <w:t>、</w:t>
      </w:r>
      <w:proofErr w:type="spellStart"/>
      <w:r w:rsidRPr="00683A64">
        <w:rPr>
          <w:rFonts w:ascii="宋体" w:eastAsia="宋体" w:hAnsi="宋体"/>
          <w:sz w:val="24"/>
          <w:szCs w:val="24"/>
        </w:rPr>
        <w:t>ProductController</w:t>
      </w:r>
      <w:proofErr w:type="spellEnd"/>
      <w:r w:rsidRPr="00683A64">
        <w:rPr>
          <w:rFonts w:ascii="宋体" w:eastAsia="宋体" w:hAnsi="宋体"/>
          <w:sz w:val="24"/>
          <w:szCs w:val="24"/>
        </w:rPr>
        <w:t>和</w:t>
      </w:r>
      <w:proofErr w:type="spellStart"/>
      <w:r w:rsidRPr="00683A64">
        <w:rPr>
          <w:rFonts w:ascii="宋体" w:eastAsia="宋体" w:hAnsi="宋体"/>
          <w:sz w:val="24"/>
          <w:szCs w:val="24"/>
        </w:rPr>
        <w:t>OrderController</w:t>
      </w:r>
      <w:proofErr w:type="spellEnd"/>
      <w:r w:rsidRPr="00683A64">
        <w:rPr>
          <w:rFonts w:ascii="宋体" w:eastAsia="宋体" w:hAnsi="宋体"/>
          <w:sz w:val="24"/>
          <w:szCs w:val="24"/>
        </w:rPr>
        <w:t>，它们接收前端请求，并协调对应的数据模型进行操作。这些数据模型，如User、Product、Order等，并不包含复杂的业务逻辑，其主要职责是封装与MySQL数据库进行交互的底层操作，如执行SQL查询、插入或更新记录。这种结构形成了一个典型的模型-控制器模式，控制器处理业务流，模型负责数据持久化。</w:t>
      </w:r>
    </w:p>
    <w:p w14:paraId="709D7451" w14:textId="40889FEC" w:rsidR="008716F1" w:rsidRDefault="008716F1" w:rsidP="008716F1">
      <w:pPr>
        <w:jc w:val="center"/>
        <w:rPr>
          <w:rFonts w:ascii="宋体" w:eastAsia="宋体" w:hAnsi="宋体"/>
          <w:sz w:val="24"/>
          <w:szCs w:val="24"/>
        </w:rPr>
      </w:pPr>
      <w:r>
        <w:rPr>
          <w:rFonts w:ascii="宋体" w:eastAsia="宋体" w:hAnsi="宋体"/>
          <w:noProof/>
          <w:sz w:val="24"/>
          <w:szCs w:val="24"/>
        </w:rPr>
        <w:drawing>
          <wp:inline distT="0" distB="0" distL="0" distR="0" wp14:anchorId="05EC63B2" wp14:editId="246C8BB8">
            <wp:extent cx="5257800" cy="2909570"/>
            <wp:effectExtent l="0" t="0" r="0" b="5080"/>
            <wp:docPr id="5386464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7800" cy="2909570"/>
                    </a:xfrm>
                    <a:prstGeom prst="rect">
                      <a:avLst/>
                    </a:prstGeom>
                    <a:noFill/>
                    <a:ln>
                      <a:noFill/>
                    </a:ln>
                  </pic:spPr>
                </pic:pic>
              </a:graphicData>
            </a:graphic>
          </wp:inline>
        </w:drawing>
      </w:r>
    </w:p>
    <w:p w14:paraId="4D5BEC5E" w14:textId="27092210" w:rsidR="008716F1" w:rsidRPr="00683A64" w:rsidRDefault="008716F1" w:rsidP="008716F1">
      <w:pPr>
        <w:jc w:val="center"/>
        <w:rPr>
          <w:rFonts w:ascii="宋体" w:eastAsia="宋体" w:hAnsi="宋体" w:hint="eastAsia"/>
          <w:b/>
          <w:bCs/>
          <w:szCs w:val="21"/>
        </w:rPr>
      </w:pPr>
      <w:r w:rsidRPr="00DE5C95">
        <w:rPr>
          <w:rFonts w:ascii="宋体" w:eastAsia="宋体" w:hAnsi="宋体" w:hint="eastAsia"/>
          <w:b/>
          <w:bCs/>
          <w:szCs w:val="21"/>
        </w:rPr>
        <w:t>图5-4类图</w:t>
      </w:r>
    </w:p>
    <w:p w14:paraId="432FD600" w14:textId="382A3168" w:rsidR="00683A64" w:rsidRPr="00683A64" w:rsidRDefault="00DE5C95" w:rsidP="00DE5C95">
      <w:pPr>
        <w:outlineLvl w:val="1"/>
        <w:rPr>
          <w:rFonts w:ascii="黑体" w:eastAsia="黑体" w:hAnsi="黑体"/>
          <w:b/>
          <w:bCs/>
          <w:sz w:val="30"/>
          <w:szCs w:val="30"/>
        </w:rPr>
      </w:pPr>
      <w:bookmarkStart w:id="24" w:name="_Toc214631732"/>
      <w:r>
        <w:rPr>
          <w:rFonts w:ascii="黑体" w:eastAsia="黑体" w:hAnsi="黑体" w:hint="eastAsia"/>
          <w:b/>
          <w:bCs/>
          <w:sz w:val="30"/>
          <w:szCs w:val="30"/>
        </w:rPr>
        <w:t>5.4</w:t>
      </w:r>
      <w:r w:rsidR="00683A64" w:rsidRPr="00683A64">
        <w:rPr>
          <w:rFonts w:ascii="黑体" w:eastAsia="黑体" w:hAnsi="黑体"/>
          <w:b/>
          <w:bCs/>
          <w:sz w:val="30"/>
          <w:szCs w:val="30"/>
        </w:rPr>
        <w:t>前端及其与SSM三层架构的对比阐述</w:t>
      </w:r>
      <w:bookmarkEnd w:id="24"/>
    </w:p>
    <w:p w14:paraId="1D3192AC"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本系统的前端采用Vue.js构建，它是一个典型的单页面应用，通过组件化开发将用户界面拆分为多个可复用的模块，如登录表单、产品卡片和订单表格，并通过Vue Router管理页面路由，利用Axios库与后端API进行异步通信。</w:t>
      </w:r>
    </w:p>
    <w:p w14:paraId="11D48DB4"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虽然本系统后端使用的是</w:t>
      </w:r>
      <w:proofErr w:type="spellStart"/>
      <w:r w:rsidRPr="00683A64">
        <w:rPr>
          <w:rFonts w:ascii="宋体" w:eastAsia="宋体" w:hAnsi="宋体"/>
          <w:sz w:val="24"/>
          <w:szCs w:val="24"/>
        </w:rPr>
        <w:t>Node.js+Express</w:t>
      </w:r>
      <w:proofErr w:type="spellEnd"/>
      <w:r w:rsidRPr="00683A64">
        <w:rPr>
          <w:rFonts w:ascii="宋体" w:eastAsia="宋体" w:hAnsi="宋体"/>
          <w:sz w:val="24"/>
          <w:szCs w:val="24"/>
        </w:rPr>
        <w:t>技术栈，但其架构思想与Java领域的SSM三层架构有异曲同工之妙，可以进行类比理解。Vue前端本身承担了SSM中表现层的职责，它负责渲染视图、接收用户输入并将请求发送至后端，这与SSM中Spring MVC的Controller在接收和响应请求方面的角色是相似的。后端的Express路由控制器则相当于SSM架构中的业务控制层，它接收前端请求，进行参数验证和权限判断，并协调不同的“服务”来完成一个完整的业务用例，例如创建订单时所涉及的库存检查、订单生成和库存更新等一系列操作。而本系统中那些直接与数据库交互的模型模块，其角色类似于SSM中的持久层，即</w:t>
      </w:r>
      <w:proofErr w:type="spellStart"/>
      <w:r w:rsidRPr="00683A64">
        <w:rPr>
          <w:rFonts w:ascii="宋体" w:eastAsia="宋体" w:hAnsi="宋体"/>
          <w:sz w:val="24"/>
          <w:szCs w:val="24"/>
        </w:rPr>
        <w:t>MyBatis</w:t>
      </w:r>
      <w:proofErr w:type="spellEnd"/>
      <w:r w:rsidRPr="00683A64">
        <w:rPr>
          <w:rFonts w:ascii="宋体" w:eastAsia="宋体" w:hAnsi="宋体"/>
          <w:sz w:val="24"/>
          <w:szCs w:val="24"/>
        </w:rPr>
        <w:t>的Mapper，它们封装了所有对数据库表的增删改查操作。最后，Node.js本身的事件驱动、非阻塞I/O模型在处理高并发请求时，与基于Servlet容器的Java后端相比，在性能特点和资源消耗上各有千秋，体现了不同技术栈在实现相同架构理念时的差异化选择。</w:t>
      </w:r>
    </w:p>
    <w:p w14:paraId="7FD3D8E6" w14:textId="39EB877D" w:rsidR="0015538C" w:rsidRPr="001F3689" w:rsidRDefault="0015538C" w:rsidP="0015538C">
      <w:pPr>
        <w:outlineLvl w:val="0"/>
        <w:rPr>
          <w:rFonts w:ascii="黑体" w:eastAsia="黑体" w:hAnsi="黑体" w:hint="eastAsia"/>
          <w:b/>
          <w:bCs/>
          <w:sz w:val="32"/>
          <w:szCs w:val="32"/>
        </w:rPr>
      </w:pPr>
      <w:bookmarkStart w:id="25" w:name="_Toc214631733"/>
      <w:r w:rsidRPr="001F3689">
        <w:rPr>
          <w:rFonts w:ascii="黑体" w:eastAsia="黑体" w:hAnsi="黑体" w:hint="eastAsia"/>
          <w:b/>
          <w:bCs/>
          <w:sz w:val="32"/>
          <w:szCs w:val="32"/>
        </w:rPr>
        <w:lastRenderedPageBreak/>
        <w:t>6.</w:t>
      </w:r>
      <w:r w:rsidR="008E68BB">
        <w:rPr>
          <w:rFonts w:ascii="黑体" w:eastAsia="黑体" w:hAnsi="黑体" w:hint="eastAsia"/>
          <w:b/>
          <w:bCs/>
          <w:sz w:val="32"/>
          <w:szCs w:val="32"/>
        </w:rPr>
        <w:t>功能介绍</w:t>
      </w:r>
      <w:bookmarkEnd w:id="25"/>
    </w:p>
    <w:p w14:paraId="31D5ABDC" w14:textId="524D019B" w:rsidR="0015538C" w:rsidRDefault="009539AD" w:rsidP="009539AD">
      <w:pPr>
        <w:outlineLvl w:val="1"/>
        <w:rPr>
          <w:rFonts w:ascii="黑体" w:eastAsia="黑体" w:hAnsi="黑体"/>
          <w:b/>
          <w:bCs/>
          <w:sz w:val="30"/>
          <w:szCs w:val="30"/>
        </w:rPr>
      </w:pPr>
      <w:bookmarkStart w:id="26" w:name="_Toc214631734"/>
      <w:r>
        <w:rPr>
          <w:rFonts w:ascii="黑体" w:eastAsia="黑体" w:hAnsi="黑体" w:hint="eastAsia"/>
          <w:b/>
          <w:bCs/>
          <w:sz w:val="30"/>
          <w:szCs w:val="30"/>
        </w:rPr>
        <w:t>6.1登录</w:t>
      </w:r>
      <w:bookmarkEnd w:id="26"/>
    </w:p>
    <w:p w14:paraId="73695B40" w14:textId="77777777" w:rsidR="00B66143" w:rsidRPr="00B66143" w:rsidRDefault="00B66143" w:rsidP="00B66143">
      <w:pPr>
        <w:ind w:firstLineChars="200" w:firstLine="480"/>
        <w:rPr>
          <w:rFonts w:ascii="宋体" w:eastAsia="宋体" w:hAnsi="宋体"/>
          <w:sz w:val="24"/>
          <w:szCs w:val="24"/>
        </w:rPr>
      </w:pPr>
      <w:r w:rsidRPr="00B66143">
        <w:rPr>
          <w:rFonts w:ascii="宋体" w:eastAsia="宋体" w:hAnsi="宋体"/>
          <w:sz w:val="24"/>
          <w:szCs w:val="24"/>
        </w:rPr>
        <w:t>系统核心是用户认证和权限管理体系。用户分为管理员和普通用户两种类型，通过 JWT Token 进行身份验证和会话管理。普通用户可以注册账户，默认获得普通用户权限，而管理员账户拥有系统全部管理功能。系统支持自动登录功能，通过本地存储保持用户的登录状态。</w:t>
      </w:r>
    </w:p>
    <w:p w14:paraId="2BDEA10F" w14:textId="77777777" w:rsidR="00B66143" w:rsidRDefault="00B66143" w:rsidP="00B66143">
      <w:pPr>
        <w:ind w:firstLineChars="200" w:firstLine="480"/>
        <w:rPr>
          <w:rFonts w:ascii="宋体" w:eastAsia="宋体" w:hAnsi="宋体"/>
          <w:sz w:val="24"/>
          <w:szCs w:val="24"/>
        </w:rPr>
      </w:pPr>
      <w:r w:rsidRPr="00B66143">
        <w:rPr>
          <w:rFonts w:ascii="宋体" w:eastAsia="宋体" w:hAnsi="宋体"/>
          <w:sz w:val="24"/>
          <w:szCs w:val="24"/>
        </w:rPr>
        <w:t>登录后的主界面分为系统概览、产品浏览和我的订单三个主要模块。系统概览页面提供数据库连接状态测试功能，实时监控系统运行状态，并通过数据统计卡片展示可用产品数量、用户订单数量和权限信息。快速操作区域允许用户快速跳转到常用功能页面。</w:t>
      </w:r>
    </w:p>
    <w:p w14:paraId="7312C1F8" w14:textId="77777777" w:rsidR="004B07B2" w:rsidRDefault="004B07B2" w:rsidP="004B07B2">
      <w:pPr>
        <w:jc w:val="center"/>
        <w:rPr>
          <w:rFonts w:ascii="宋体" w:eastAsia="宋体" w:hAnsi="宋体"/>
          <w:sz w:val="24"/>
          <w:szCs w:val="24"/>
        </w:rPr>
      </w:pPr>
      <w:r w:rsidRPr="004B07B2">
        <w:rPr>
          <w:rFonts w:ascii="宋体" w:eastAsia="宋体" w:hAnsi="宋体" w:hint="eastAsia"/>
          <w:sz w:val="24"/>
          <w:szCs w:val="24"/>
        </w:rPr>
        <w:drawing>
          <wp:inline distT="0" distB="0" distL="0" distR="0" wp14:anchorId="1A801A40" wp14:editId="4A3B6AB9">
            <wp:extent cx="2520000" cy="1610118"/>
            <wp:effectExtent l="0" t="0" r="0" b="9525"/>
            <wp:docPr id="22709826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Pr>
          <w:rFonts w:ascii="宋体" w:eastAsia="宋体" w:hAnsi="宋体" w:hint="eastAsia"/>
          <w:sz w:val="24"/>
          <w:szCs w:val="24"/>
        </w:rPr>
        <w:t xml:space="preserve"> </w:t>
      </w:r>
      <w:r w:rsidRPr="004B07B2">
        <w:rPr>
          <w:rFonts w:ascii="宋体" w:eastAsia="宋体" w:hAnsi="宋体" w:hint="eastAsia"/>
          <w:sz w:val="24"/>
          <w:szCs w:val="24"/>
        </w:rPr>
        <w:drawing>
          <wp:inline distT="0" distB="0" distL="0" distR="0" wp14:anchorId="3F7BCBB6" wp14:editId="6A57ED67">
            <wp:extent cx="2520000" cy="1610118"/>
            <wp:effectExtent l="0" t="0" r="0" b="9525"/>
            <wp:docPr id="79341539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53C5F804" w14:textId="5F6E776E" w:rsidR="004B07B2" w:rsidRPr="00B66143" w:rsidRDefault="004B07B2" w:rsidP="004B07B2">
      <w:pPr>
        <w:jc w:val="center"/>
        <w:rPr>
          <w:rFonts w:ascii="宋体" w:eastAsia="宋体" w:hAnsi="宋体" w:hint="eastAsia"/>
          <w:b/>
          <w:bCs/>
          <w:szCs w:val="21"/>
        </w:rPr>
      </w:pPr>
      <w:r w:rsidRPr="004B07B2">
        <w:rPr>
          <w:rFonts w:ascii="宋体" w:eastAsia="宋体" w:hAnsi="宋体" w:hint="eastAsia"/>
          <w:b/>
          <w:bCs/>
          <w:szCs w:val="21"/>
        </w:rPr>
        <w:t>图6-1、图6-2登录界面</w:t>
      </w:r>
    </w:p>
    <w:p w14:paraId="596A9ECF" w14:textId="294368CE" w:rsidR="00F0006D" w:rsidRDefault="00F0006D" w:rsidP="00F0006D">
      <w:pPr>
        <w:outlineLvl w:val="1"/>
        <w:rPr>
          <w:rFonts w:ascii="黑体" w:eastAsia="黑体" w:hAnsi="黑体"/>
          <w:b/>
          <w:bCs/>
          <w:sz w:val="30"/>
          <w:szCs w:val="30"/>
        </w:rPr>
      </w:pPr>
      <w:bookmarkStart w:id="27" w:name="_Toc214631735"/>
      <w:r>
        <w:rPr>
          <w:rFonts w:ascii="黑体" w:eastAsia="黑体" w:hAnsi="黑体" w:hint="eastAsia"/>
          <w:b/>
          <w:bCs/>
          <w:sz w:val="30"/>
          <w:szCs w:val="30"/>
        </w:rPr>
        <w:t>6.</w:t>
      </w:r>
      <w:r>
        <w:rPr>
          <w:rFonts w:ascii="黑体" w:eastAsia="黑体" w:hAnsi="黑体" w:hint="eastAsia"/>
          <w:b/>
          <w:bCs/>
          <w:sz w:val="30"/>
          <w:szCs w:val="30"/>
        </w:rPr>
        <w:t>2产品浏览</w:t>
      </w:r>
      <w:bookmarkEnd w:id="27"/>
    </w:p>
    <w:p w14:paraId="6A5B4E2D" w14:textId="4A8E7F24" w:rsidR="00F0006D" w:rsidRDefault="00B66143" w:rsidP="00F0006D">
      <w:pPr>
        <w:ind w:firstLineChars="200" w:firstLine="480"/>
        <w:rPr>
          <w:rFonts w:ascii="宋体" w:eastAsia="宋体" w:hAnsi="宋体"/>
          <w:sz w:val="24"/>
          <w:szCs w:val="24"/>
        </w:rPr>
      </w:pPr>
      <w:r w:rsidRPr="00B66143">
        <w:rPr>
          <w:rFonts w:ascii="宋体" w:eastAsia="宋体" w:hAnsi="宋体"/>
          <w:sz w:val="24"/>
          <w:szCs w:val="24"/>
        </w:rPr>
        <w:t>产品浏览模块以网格形式展示所有 CD 产品，包含产品名称、编号、价格和库存等详细信息。系统提供实时搜索功能，支持按产品名称进行模糊搜索。低库存产品会有特殊视觉标识提醒用户。每个产品都提供立即订购功能，缺货产品无法下单。</w:t>
      </w:r>
    </w:p>
    <w:p w14:paraId="3FAD0A8A" w14:textId="51209E99" w:rsidR="004B07B2" w:rsidRDefault="004B07B2" w:rsidP="004B07B2">
      <w:pPr>
        <w:jc w:val="center"/>
        <w:rPr>
          <w:rFonts w:ascii="宋体" w:eastAsia="宋体" w:hAnsi="宋体"/>
          <w:b/>
          <w:bCs/>
          <w:szCs w:val="21"/>
        </w:rPr>
      </w:pPr>
      <w:r w:rsidRPr="004B07B2">
        <w:rPr>
          <w:rFonts w:ascii="宋体" w:eastAsia="宋体" w:hAnsi="宋体" w:hint="eastAsia"/>
          <w:b/>
          <w:bCs/>
          <w:szCs w:val="21"/>
        </w:rPr>
        <w:drawing>
          <wp:inline distT="0" distB="0" distL="0" distR="0" wp14:anchorId="507E085D" wp14:editId="12ABF80E">
            <wp:extent cx="2520000" cy="1610118"/>
            <wp:effectExtent l="0" t="0" r="0" b="9525"/>
            <wp:docPr id="117609092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Pr>
          <w:rFonts w:ascii="宋体" w:eastAsia="宋体" w:hAnsi="宋体" w:hint="eastAsia"/>
          <w:b/>
          <w:bCs/>
          <w:szCs w:val="21"/>
        </w:rPr>
        <w:t xml:space="preserve"> </w:t>
      </w:r>
      <w:r w:rsidRPr="004B07B2">
        <w:rPr>
          <w:rFonts w:ascii="宋体" w:eastAsia="宋体" w:hAnsi="宋体" w:hint="eastAsia"/>
          <w:b/>
          <w:bCs/>
          <w:szCs w:val="21"/>
        </w:rPr>
        <w:drawing>
          <wp:inline distT="0" distB="0" distL="0" distR="0" wp14:anchorId="237319DC" wp14:editId="72D93AA6">
            <wp:extent cx="2520000" cy="1610118"/>
            <wp:effectExtent l="0" t="0" r="0" b="9525"/>
            <wp:docPr id="3912880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71A0261E" w14:textId="6A440CFF" w:rsidR="004B07B2" w:rsidRDefault="004B07B2" w:rsidP="004B07B2">
      <w:pPr>
        <w:jc w:val="center"/>
        <w:rPr>
          <w:rFonts w:ascii="宋体" w:eastAsia="宋体" w:hAnsi="宋体" w:hint="eastAsia"/>
          <w:sz w:val="24"/>
          <w:szCs w:val="24"/>
        </w:rPr>
      </w:pPr>
      <w:r>
        <w:rPr>
          <w:rFonts w:ascii="宋体" w:eastAsia="宋体" w:hAnsi="宋体" w:hint="eastAsia"/>
          <w:b/>
          <w:bCs/>
          <w:szCs w:val="21"/>
        </w:rPr>
        <w:t>图6-3浏览产品                      图6-4搜索产品</w:t>
      </w:r>
    </w:p>
    <w:p w14:paraId="768A8C56" w14:textId="08D97D3E" w:rsidR="00A55E61" w:rsidRDefault="00A55E61" w:rsidP="00A55E61">
      <w:pPr>
        <w:outlineLvl w:val="1"/>
        <w:rPr>
          <w:rFonts w:ascii="黑体" w:eastAsia="黑体" w:hAnsi="黑体" w:hint="eastAsia"/>
          <w:b/>
          <w:bCs/>
          <w:sz w:val="30"/>
          <w:szCs w:val="30"/>
        </w:rPr>
      </w:pPr>
      <w:bookmarkStart w:id="28" w:name="_Toc214631736"/>
      <w:r>
        <w:rPr>
          <w:rFonts w:ascii="黑体" w:eastAsia="黑体" w:hAnsi="黑体" w:hint="eastAsia"/>
          <w:b/>
          <w:bCs/>
          <w:sz w:val="30"/>
          <w:szCs w:val="30"/>
        </w:rPr>
        <w:t>6.</w:t>
      </w:r>
      <w:r>
        <w:rPr>
          <w:rFonts w:ascii="黑体" w:eastAsia="黑体" w:hAnsi="黑体" w:hint="eastAsia"/>
          <w:b/>
          <w:bCs/>
          <w:sz w:val="30"/>
          <w:szCs w:val="30"/>
        </w:rPr>
        <w:t>3订单</w:t>
      </w:r>
      <w:r w:rsidR="00183843">
        <w:rPr>
          <w:rFonts w:ascii="黑体" w:eastAsia="黑体" w:hAnsi="黑体" w:hint="eastAsia"/>
          <w:b/>
          <w:bCs/>
          <w:sz w:val="30"/>
          <w:szCs w:val="30"/>
        </w:rPr>
        <w:t>管理</w:t>
      </w:r>
      <w:bookmarkEnd w:id="28"/>
    </w:p>
    <w:p w14:paraId="3C36BE52" w14:textId="1DF93FDC" w:rsidR="00A55E61" w:rsidRDefault="00B66143" w:rsidP="00A55E61">
      <w:pPr>
        <w:ind w:firstLineChars="200" w:firstLine="480"/>
        <w:rPr>
          <w:rFonts w:ascii="宋体" w:eastAsia="宋体" w:hAnsi="宋体"/>
          <w:sz w:val="24"/>
          <w:szCs w:val="24"/>
        </w:rPr>
      </w:pPr>
      <w:r w:rsidRPr="00B66143">
        <w:rPr>
          <w:rFonts w:ascii="宋体" w:eastAsia="宋体" w:hAnsi="宋体"/>
          <w:sz w:val="24"/>
          <w:szCs w:val="24"/>
        </w:rPr>
        <w:t>订单管理系统是核心功能之一。用户创建订单时可以选择购买数量，系统会强制使用当前用户名作为收货人姓名，确保订单归属正确。用户需要填写详细的收货地址、所在城市信息，并可以选择支付宝、微信或银行卡等支付方式，还可以选择是否购买运输保险。订单创建成功后，用户可以在我的订单页面查看所有</w:t>
      </w:r>
      <w:r w:rsidRPr="00B66143">
        <w:rPr>
          <w:rFonts w:ascii="宋体" w:eastAsia="宋体" w:hAnsi="宋体"/>
          <w:sz w:val="24"/>
          <w:szCs w:val="24"/>
        </w:rPr>
        <w:lastRenderedPageBreak/>
        <w:t>历史订单，包括订单状态、金额和基本信息。订单详情页面展示完整的订单信息，包括商品清单、数量价格和预计物流时间。用户可以取消自己的订单，管理员则可以删除任何订单。</w:t>
      </w:r>
    </w:p>
    <w:p w14:paraId="5EC4E98C" w14:textId="77FADCE6" w:rsidR="00FD7A55" w:rsidRDefault="00FD7A55" w:rsidP="00FD7A55">
      <w:pPr>
        <w:jc w:val="center"/>
        <w:rPr>
          <w:rFonts w:ascii="宋体" w:eastAsia="宋体" w:hAnsi="宋体"/>
          <w:sz w:val="24"/>
          <w:szCs w:val="24"/>
        </w:rPr>
      </w:pPr>
      <w:r w:rsidRPr="004B07B2">
        <w:rPr>
          <w:rFonts w:ascii="宋体" w:eastAsia="宋体" w:hAnsi="宋体" w:hint="eastAsia"/>
          <w:b/>
          <w:bCs/>
          <w:szCs w:val="21"/>
        </w:rPr>
        <w:drawing>
          <wp:inline distT="0" distB="0" distL="0" distR="0" wp14:anchorId="1343808F" wp14:editId="05280D16">
            <wp:extent cx="2520000" cy="1610118"/>
            <wp:effectExtent l="0" t="0" r="0" b="9525"/>
            <wp:docPr id="205592567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Pr>
          <w:rFonts w:ascii="宋体" w:eastAsia="宋体" w:hAnsi="宋体" w:hint="eastAsia"/>
          <w:sz w:val="24"/>
          <w:szCs w:val="24"/>
        </w:rPr>
        <w:t xml:space="preserve"> </w:t>
      </w:r>
      <w:r w:rsidRPr="004B07B2">
        <w:rPr>
          <w:rFonts w:ascii="宋体" w:eastAsia="宋体" w:hAnsi="宋体" w:hint="eastAsia"/>
          <w:b/>
          <w:bCs/>
          <w:szCs w:val="21"/>
        </w:rPr>
        <w:drawing>
          <wp:inline distT="0" distB="0" distL="0" distR="0" wp14:anchorId="22665AEF" wp14:editId="579834A2">
            <wp:extent cx="2520000" cy="1610118"/>
            <wp:effectExtent l="0" t="0" r="0" b="9525"/>
            <wp:docPr id="115519526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1332BE20" w14:textId="48719C94" w:rsidR="00FD7A55" w:rsidRPr="00FF585A" w:rsidRDefault="00FD7A55" w:rsidP="00FD7A55">
      <w:pPr>
        <w:jc w:val="center"/>
        <w:rPr>
          <w:rFonts w:ascii="宋体" w:eastAsia="宋体" w:hAnsi="宋体" w:hint="eastAsia"/>
          <w:b/>
          <w:bCs/>
          <w:szCs w:val="21"/>
        </w:rPr>
      </w:pPr>
      <w:r w:rsidRPr="00FF585A">
        <w:rPr>
          <w:rFonts w:ascii="宋体" w:eastAsia="宋体" w:hAnsi="宋体" w:hint="eastAsia"/>
          <w:b/>
          <w:bCs/>
          <w:szCs w:val="21"/>
        </w:rPr>
        <w:t xml:space="preserve">图6-5创建订单 </w:t>
      </w:r>
      <w:r w:rsidR="00FF585A">
        <w:rPr>
          <w:rFonts w:ascii="宋体" w:eastAsia="宋体" w:hAnsi="宋体" w:hint="eastAsia"/>
          <w:b/>
          <w:bCs/>
          <w:szCs w:val="21"/>
        </w:rPr>
        <w:t xml:space="preserve">                     </w:t>
      </w:r>
      <w:r w:rsidRPr="00FF585A">
        <w:rPr>
          <w:rFonts w:ascii="宋体" w:eastAsia="宋体" w:hAnsi="宋体" w:hint="eastAsia"/>
          <w:b/>
          <w:bCs/>
          <w:szCs w:val="21"/>
        </w:rPr>
        <w:t>图6-6查看订单</w:t>
      </w:r>
    </w:p>
    <w:p w14:paraId="1B302C07" w14:textId="40203310" w:rsidR="00A55E61" w:rsidRDefault="00A55E61" w:rsidP="00A55E61">
      <w:pPr>
        <w:outlineLvl w:val="1"/>
        <w:rPr>
          <w:rFonts w:ascii="黑体" w:eastAsia="黑体" w:hAnsi="黑体"/>
          <w:b/>
          <w:bCs/>
          <w:sz w:val="30"/>
          <w:szCs w:val="30"/>
        </w:rPr>
      </w:pPr>
      <w:bookmarkStart w:id="29" w:name="_Toc214631737"/>
      <w:r>
        <w:rPr>
          <w:rFonts w:ascii="黑体" w:eastAsia="黑体" w:hAnsi="黑体" w:hint="eastAsia"/>
          <w:b/>
          <w:bCs/>
          <w:sz w:val="30"/>
          <w:szCs w:val="30"/>
        </w:rPr>
        <w:t>6.</w:t>
      </w:r>
      <w:r w:rsidR="00183843">
        <w:rPr>
          <w:rFonts w:ascii="黑体" w:eastAsia="黑体" w:hAnsi="黑体" w:hint="eastAsia"/>
          <w:b/>
          <w:bCs/>
          <w:sz w:val="30"/>
          <w:szCs w:val="30"/>
        </w:rPr>
        <w:t>4用户</w:t>
      </w:r>
      <w:r w:rsidR="00B66143">
        <w:rPr>
          <w:rFonts w:ascii="黑体" w:eastAsia="黑体" w:hAnsi="黑体" w:hint="eastAsia"/>
          <w:b/>
          <w:bCs/>
          <w:sz w:val="30"/>
          <w:szCs w:val="30"/>
        </w:rPr>
        <w:t>、客户、运货商、供应商</w:t>
      </w:r>
      <w:r w:rsidR="00183843">
        <w:rPr>
          <w:rFonts w:ascii="黑体" w:eastAsia="黑体" w:hAnsi="黑体" w:hint="eastAsia"/>
          <w:b/>
          <w:bCs/>
          <w:sz w:val="30"/>
          <w:szCs w:val="30"/>
        </w:rPr>
        <w:t>管理</w:t>
      </w:r>
      <w:bookmarkEnd w:id="29"/>
    </w:p>
    <w:p w14:paraId="78795819" w14:textId="0291378A" w:rsidR="00F0006D" w:rsidRDefault="00CB1078" w:rsidP="00CB1078">
      <w:pPr>
        <w:ind w:firstLineChars="200" w:firstLine="480"/>
        <w:rPr>
          <w:rFonts w:ascii="宋体" w:eastAsia="宋体" w:hAnsi="宋体"/>
          <w:sz w:val="24"/>
          <w:szCs w:val="24"/>
        </w:rPr>
      </w:pPr>
      <w:r>
        <w:rPr>
          <w:rFonts w:ascii="宋体" w:eastAsia="宋体" w:hAnsi="宋体" w:hint="eastAsia"/>
          <w:sz w:val="24"/>
          <w:szCs w:val="24"/>
        </w:rPr>
        <w:t>这些时管理员的专属功能</w:t>
      </w:r>
      <w:r w:rsidR="00465C27">
        <w:rPr>
          <w:rFonts w:ascii="宋体" w:eastAsia="宋体" w:hAnsi="宋体" w:hint="eastAsia"/>
          <w:sz w:val="24"/>
          <w:szCs w:val="24"/>
        </w:rPr>
        <w:t>。</w:t>
      </w:r>
      <w:r w:rsidR="00B66143" w:rsidRPr="00B66143">
        <w:rPr>
          <w:rFonts w:ascii="宋体" w:eastAsia="宋体" w:hAnsi="宋体"/>
          <w:sz w:val="24"/>
          <w:szCs w:val="24"/>
        </w:rPr>
        <w:t>用户管理允许管理员查看所有用户信息、修改用户密码和删除用户账户，但出于安全考虑不能删除当前登录的自身账户。客户管理模块维护客户档案信息，包括公司资料、联系方式和地理信息等完整数据。运货商管理记录运输服务商的基本信息和运输工具详情。供应商管理则维护产品供应商的全面企业信息，包括联系方式、地址和公司主页等。所有这些管理模块都支持完整的增删改查操作和搜索过滤功能。</w:t>
      </w:r>
    </w:p>
    <w:p w14:paraId="63D01CA0" w14:textId="77777777" w:rsidR="00A10AFE" w:rsidRDefault="00A10AFE" w:rsidP="00A10AFE">
      <w:pPr>
        <w:jc w:val="center"/>
        <w:rPr>
          <w:rFonts w:ascii="宋体" w:eastAsia="宋体" w:hAnsi="宋体"/>
          <w:b/>
          <w:bCs/>
          <w:szCs w:val="21"/>
        </w:rPr>
      </w:pPr>
      <w:r w:rsidRPr="004B07B2">
        <w:rPr>
          <w:rFonts w:ascii="宋体" w:eastAsia="宋体" w:hAnsi="宋体" w:hint="eastAsia"/>
          <w:b/>
          <w:bCs/>
          <w:szCs w:val="21"/>
        </w:rPr>
        <w:drawing>
          <wp:inline distT="0" distB="0" distL="0" distR="0" wp14:anchorId="15EBB7AF" wp14:editId="5402E38D">
            <wp:extent cx="2520000" cy="1610118"/>
            <wp:effectExtent l="0" t="0" r="0" b="9525"/>
            <wp:docPr id="5371271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Pr>
          <w:rFonts w:ascii="宋体" w:eastAsia="宋体" w:hAnsi="宋体" w:hint="eastAsia"/>
          <w:b/>
          <w:bCs/>
          <w:szCs w:val="21"/>
        </w:rPr>
        <w:t xml:space="preserve"> </w:t>
      </w:r>
      <w:r w:rsidRPr="004B07B2">
        <w:rPr>
          <w:rFonts w:ascii="宋体" w:eastAsia="宋体" w:hAnsi="宋体" w:hint="eastAsia"/>
          <w:b/>
          <w:bCs/>
          <w:szCs w:val="21"/>
        </w:rPr>
        <w:drawing>
          <wp:inline distT="0" distB="0" distL="0" distR="0" wp14:anchorId="50E1DA16" wp14:editId="583DC030">
            <wp:extent cx="2520000" cy="1610118"/>
            <wp:effectExtent l="0" t="0" r="0" b="9525"/>
            <wp:docPr id="124152236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58FE957C" w14:textId="3B14C8EB" w:rsidR="00A10AFE" w:rsidRDefault="00A10AFE" w:rsidP="00A10AFE">
      <w:pPr>
        <w:jc w:val="center"/>
        <w:rPr>
          <w:rFonts w:ascii="宋体" w:eastAsia="宋体" w:hAnsi="宋体" w:hint="eastAsia"/>
          <w:b/>
          <w:bCs/>
          <w:szCs w:val="21"/>
        </w:rPr>
      </w:pPr>
      <w:r>
        <w:rPr>
          <w:rFonts w:ascii="宋体" w:eastAsia="宋体" w:hAnsi="宋体" w:hint="eastAsia"/>
          <w:b/>
          <w:bCs/>
          <w:szCs w:val="21"/>
        </w:rPr>
        <w:t>图6-7用户管理                         图6-8客户管理</w:t>
      </w:r>
    </w:p>
    <w:p w14:paraId="320932B2" w14:textId="41E71432" w:rsidR="00A10AFE" w:rsidRDefault="00A10AFE" w:rsidP="00A10AFE">
      <w:pPr>
        <w:jc w:val="center"/>
        <w:rPr>
          <w:rFonts w:ascii="宋体" w:eastAsia="宋体" w:hAnsi="宋体"/>
          <w:b/>
          <w:bCs/>
          <w:szCs w:val="21"/>
        </w:rPr>
      </w:pPr>
      <w:r w:rsidRPr="004B07B2">
        <w:rPr>
          <w:rFonts w:ascii="宋体" w:eastAsia="宋体" w:hAnsi="宋体" w:hint="eastAsia"/>
          <w:b/>
          <w:bCs/>
          <w:szCs w:val="21"/>
        </w:rPr>
        <w:drawing>
          <wp:inline distT="0" distB="0" distL="0" distR="0" wp14:anchorId="39196BB6" wp14:editId="0FD0CC64">
            <wp:extent cx="2520000" cy="1610118"/>
            <wp:effectExtent l="0" t="0" r="0" b="9525"/>
            <wp:docPr id="159442359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Pr>
          <w:rFonts w:ascii="宋体" w:eastAsia="宋体" w:hAnsi="宋体" w:hint="eastAsia"/>
          <w:b/>
          <w:bCs/>
          <w:szCs w:val="21"/>
        </w:rPr>
        <w:t xml:space="preserve"> </w:t>
      </w:r>
      <w:r w:rsidRPr="004B07B2">
        <w:rPr>
          <w:rFonts w:ascii="宋体" w:eastAsia="宋体" w:hAnsi="宋体" w:hint="eastAsia"/>
          <w:b/>
          <w:bCs/>
          <w:szCs w:val="21"/>
        </w:rPr>
        <w:drawing>
          <wp:inline distT="0" distB="0" distL="0" distR="0" wp14:anchorId="7C714171" wp14:editId="276CB10B">
            <wp:extent cx="2520000" cy="1610118"/>
            <wp:effectExtent l="0" t="0" r="0" b="9525"/>
            <wp:docPr id="5084685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4F28F63C" w14:textId="6671D417" w:rsidR="00626896" w:rsidRPr="00CB1078" w:rsidRDefault="00626896" w:rsidP="00A10AFE">
      <w:pPr>
        <w:jc w:val="center"/>
        <w:rPr>
          <w:rFonts w:ascii="宋体" w:eastAsia="宋体" w:hAnsi="宋体" w:hint="eastAsia"/>
          <w:sz w:val="24"/>
          <w:szCs w:val="24"/>
        </w:rPr>
      </w:pPr>
      <w:r>
        <w:rPr>
          <w:rFonts w:ascii="宋体" w:eastAsia="宋体" w:hAnsi="宋体" w:hint="eastAsia"/>
          <w:b/>
          <w:bCs/>
          <w:szCs w:val="21"/>
        </w:rPr>
        <w:t>图6-9运货商管理                     图6-10供应商管理</w:t>
      </w:r>
    </w:p>
    <w:p w14:paraId="6D2ED376" w14:textId="17F652A3" w:rsidR="0015538C" w:rsidRPr="007701C1" w:rsidRDefault="0015538C" w:rsidP="0015538C">
      <w:pPr>
        <w:outlineLvl w:val="0"/>
        <w:rPr>
          <w:rFonts w:ascii="黑体" w:eastAsia="黑体" w:hAnsi="黑体" w:hint="eastAsia"/>
          <w:b/>
          <w:bCs/>
          <w:sz w:val="32"/>
          <w:szCs w:val="32"/>
        </w:rPr>
      </w:pPr>
      <w:bookmarkStart w:id="30" w:name="_Toc214631738"/>
      <w:r w:rsidRPr="007701C1">
        <w:rPr>
          <w:rFonts w:ascii="黑体" w:eastAsia="黑体" w:hAnsi="黑体" w:hint="eastAsia"/>
          <w:b/>
          <w:bCs/>
          <w:sz w:val="32"/>
          <w:szCs w:val="32"/>
        </w:rPr>
        <w:t>7.</w:t>
      </w:r>
      <w:r w:rsidR="008E68BB">
        <w:rPr>
          <w:rFonts w:ascii="黑体" w:eastAsia="黑体" w:hAnsi="黑体" w:hint="eastAsia"/>
          <w:b/>
          <w:bCs/>
          <w:sz w:val="32"/>
          <w:szCs w:val="32"/>
        </w:rPr>
        <w:t>心得体会</w:t>
      </w:r>
      <w:bookmarkEnd w:id="30"/>
    </w:p>
    <w:p w14:paraId="29FB79C0" w14:textId="77777777" w:rsidR="0001152C" w:rsidRPr="0001152C" w:rsidRDefault="0001152C" w:rsidP="0001152C">
      <w:pPr>
        <w:ind w:firstLineChars="200" w:firstLine="480"/>
        <w:rPr>
          <w:rFonts w:ascii="宋体" w:eastAsia="宋体" w:hAnsi="宋体"/>
          <w:sz w:val="24"/>
          <w:szCs w:val="24"/>
        </w:rPr>
      </w:pPr>
      <w:r w:rsidRPr="0001152C">
        <w:rPr>
          <w:rFonts w:ascii="宋体" w:eastAsia="宋体" w:hAnsi="宋体"/>
          <w:sz w:val="24"/>
          <w:szCs w:val="24"/>
        </w:rPr>
        <w:t>在参与CD订单管理系统的全流程开发后，我对软件开发有了更深刻的认识。</w:t>
      </w:r>
      <w:r w:rsidRPr="0001152C">
        <w:rPr>
          <w:rFonts w:ascii="宋体" w:eastAsia="宋体" w:hAnsi="宋体"/>
          <w:sz w:val="24"/>
          <w:szCs w:val="24"/>
        </w:rPr>
        <w:lastRenderedPageBreak/>
        <w:t>这个项目不仅锻炼了我的技术能力，更让我理解了如何将理论知识转化为实际可用的产品。</w:t>
      </w:r>
    </w:p>
    <w:p w14:paraId="2F7A8BC0" w14:textId="77777777" w:rsidR="0001152C" w:rsidRPr="0001152C" w:rsidRDefault="0001152C" w:rsidP="0001152C">
      <w:pPr>
        <w:ind w:firstLineChars="200" w:firstLine="480"/>
        <w:rPr>
          <w:rFonts w:ascii="宋体" w:eastAsia="宋体" w:hAnsi="宋体"/>
          <w:sz w:val="24"/>
          <w:szCs w:val="24"/>
        </w:rPr>
      </w:pPr>
      <w:r w:rsidRPr="0001152C">
        <w:rPr>
          <w:rFonts w:ascii="宋体" w:eastAsia="宋体" w:hAnsi="宋体"/>
          <w:sz w:val="24"/>
          <w:szCs w:val="24"/>
        </w:rPr>
        <w:t>初期面对复杂的需求文档时，我曾感到无从下手。但通过仔细分析业务逻辑，我逐渐理清了系统架构。Vue前端开发让我体会到组件化设计的优势，每个功能模块都能独立开发测试，最后完美整合。特别是在订单创建流程中，多个组件的协同工作让我认识到良好的接口设计的重要性。</w:t>
      </w:r>
    </w:p>
    <w:p w14:paraId="0B5005CB" w14:textId="77777777" w:rsidR="0001152C" w:rsidRPr="0001152C" w:rsidRDefault="0001152C" w:rsidP="0001152C">
      <w:pPr>
        <w:ind w:firstLineChars="200" w:firstLine="480"/>
        <w:rPr>
          <w:rFonts w:ascii="宋体" w:eastAsia="宋体" w:hAnsi="宋体"/>
          <w:sz w:val="24"/>
          <w:szCs w:val="24"/>
        </w:rPr>
      </w:pPr>
      <w:r w:rsidRPr="0001152C">
        <w:rPr>
          <w:rFonts w:ascii="宋体" w:eastAsia="宋体" w:hAnsi="宋体"/>
          <w:sz w:val="24"/>
          <w:szCs w:val="24"/>
        </w:rPr>
        <w:t>后端开发让我对数据安全有了新的认识。在处理订单和库存更新时，我们采用了数据库事务机制，确保数据的一致性。这让我明白，一个可靠的系统必须在底层就建立完善的安全保障。管理员权限管理模块的开发更是让我意识到，系统安全需要贯穿在每个设计环节中。</w:t>
      </w:r>
    </w:p>
    <w:p w14:paraId="17FAE356" w14:textId="77777777" w:rsidR="0001152C" w:rsidRPr="0001152C" w:rsidRDefault="0001152C" w:rsidP="0001152C">
      <w:pPr>
        <w:ind w:firstLineChars="200" w:firstLine="480"/>
        <w:rPr>
          <w:rFonts w:ascii="宋体" w:eastAsia="宋体" w:hAnsi="宋体"/>
          <w:sz w:val="24"/>
          <w:szCs w:val="24"/>
        </w:rPr>
      </w:pPr>
      <w:r w:rsidRPr="0001152C">
        <w:rPr>
          <w:rFonts w:ascii="宋体" w:eastAsia="宋体" w:hAnsi="宋体"/>
          <w:sz w:val="24"/>
          <w:szCs w:val="24"/>
        </w:rPr>
        <w:t>在前后端联调过程中，我学会了如何更好地与团队成员协作。从API接口定义到数据格式规范，每个细节都需要充分沟通。特别是在处理异常情况时，前后端的错误处理机制必须完美配合，这培养了我全面思考问题的能力。</w:t>
      </w:r>
    </w:p>
    <w:p w14:paraId="0EF022A0" w14:textId="77777777" w:rsidR="0001152C" w:rsidRPr="0001152C" w:rsidRDefault="0001152C" w:rsidP="0001152C">
      <w:pPr>
        <w:ind w:firstLineChars="200" w:firstLine="480"/>
        <w:rPr>
          <w:rFonts w:ascii="宋体" w:eastAsia="宋体" w:hAnsi="宋体"/>
          <w:sz w:val="24"/>
          <w:szCs w:val="24"/>
        </w:rPr>
      </w:pPr>
      <w:r w:rsidRPr="0001152C">
        <w:rPr>
          <w:rFonts w:ascii="宋体" w:eastAsia="宋体" w:hAnsi="宋体"/>
          <w:sz w:val="24"/>
          <w:szCs w:val="24"/>
        </w:rPr>
        <w:t>通过这个项目，我最大的收获是学会了站在用户角度思考问题。技术实现只是手段，真正重要的是为用户创造价值。每当看到自己编写的功能能够流畅运行，帮助用户高效完成工作时，所有的努力都变得意义非凡。</w:t>
      </w:r>
    </w:p>
    <w:p w14:paraId="2BE89A05" w14:textId="4B4CEB05" w:rsidR="004B07B2" w:rsidRPr="00B66143" w:rsidRDefault="0001152C" w:rsidP="00A10AFE">
      <w:pPr>
        <w:ind w:firstLineChars="200" w:firstLine="480"/>
        <w:rPr>
          <w:rFonts w:ascii="宋体" w:eastAsia="宋体" w:hAnsi="宋体" w:hint="eastAsia"/>
          <w:b/>
          <w:bCs/>
          <w:szCs w:val="21"/>
        </w:rPr>
      </w:pPr>
      <w:r w:rsidRPr="0001152C">
        <w:rPr>
          <w:rFonts w:ascii="宋体" w:eastAsia="宋体" w:hAnsi="宋体"/>
          <w:sz w:val="24"/>
          <w:szCs w:val="24"/>
        </w:rPr>
        <w:t>这段开发经历让我成长了许多，不仅提升了专业技能，更培养了我解决复杂问题的能力。我相信这些经验将为我未来的职业发展奠定坚实基础。</w:t>
      </w:r>
    </w:p>
    <w:p w14:paraId="663D338F" w14:textId="77777777" w:rsidR="007D3141" w:rsidRPr="0001152C" w:rsidRDefault="007D3141" w:rsidP="0001152C">
      <w:pPr>
        <w:ind w:firstLineChars="200" w:firstLine="480"/>
        <w:rPr>
          <w:rFonts w:ascii="宋体" w:eastAsia="宋体" w:hAnsi="宋体" w:hint="eastAsia"/>
          <w:sz w:val="24"/>
          <w:szCs w:val="24"/>
        </w:rPr>
      </w:pPr>
    </w:p>
    <w:sectPr w:rsidR="007D3141" w:rsidRPr="0001152C" w:rsidSect="0015538C">
      <w:footerReference w:type="default" r:id="rId37"/>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D6BBF" w14:textId="77777777" w:rsidR="00F00486" w:rsidRDefault="00F00486" w:rsidP="0015538C">
      <w:pPr>
        <w:rPr>
          <w:rFonts w:hint="eastAsia"/>
        </w:rPr>
      </w:pPr>
      <w:r>
        <w:separator/>
      </w:r>
    </w:p>
  </w:endnote>
  <w:endnote w:type="continuationSeparator" w:id="0">
    <w:p w14:paraId="73097DC9" w14:textId="77777777" w:rsidR="00F00486" w:rsidRDefault="00F00486" w:rsidP="001553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563830"/>
      <w:docPartObj>
        <w:docPartGallery w:val="Page Numbers (Bottom of Page)"/>
        <w:docPartUnique/>
      </w:docPartObj>
    </w:sdtPr>
    <w:sdtContent>
      <w:p w14:paraId="7A00180D" w14:textId="77777777" w:rsidR="0015538C" w:rsidRDefault="0015538C">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70A7AAC6" w14:textId="77777777" w:rsidR="0015538C" w:rsidRDefault="0015538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7CCA9" w14:textId="77777777" w:rsidR="00F00486" w:rsidRDefault="00F00486" w:rsidP="0015538C">
      <w:pPr>
        <w:rPr>
          <w:rFonts w:hint="eastAsia"/>
        </w:rPr>
      </w:pPr>
      <w:r>
        <w:separator/>
      </w:r>
    </w:p>
  </w:footnote>
  <w:footnote w:type="continuationSeparator" w:id="0">
    <w:p w14:paraId="5350D1D3" w14:textId="77777777" w:rsidR="00F00486" w:rsidRDefault="00F00486" w:rsidP="0015538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A09"/>
    <w:multiLevelType w:val="hybridMultilevel"/>
    <w:tmpl w:val="E2765A3A"/>
    <w:lvl w:ilvl="0" w:tplc="B04CEBB4">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73E3DF0"/>
    <w:multiLevelType w:val="multilevel"/>
    <w:tmpl w:val="273E3DF0"/>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E1469DB"/>
    <w:multiLevelType w:val="multilevel"/>
    <w:tmpl w:val="2E1469D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30BA1451"/>
    <w:multiLevelType w:val="multilevel"/>
    <w:tmpl w:val="30BA145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3D5939B9"/>
    <w:multiLevelType w:val="multilevel"/>
    <w:tmpl w:val="3D5939B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42E754B5"/>
    <w:multiLevelType w:val="multilevel"/>
    <w:tmpl w:val="42E754B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683E5B51"/>
    <w:multiLevelType w:val="multilevel"/>
    <w:tmpl w:val="683E5B5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923836428">
    <w:abstractNumId w:val="1"/>
  </w:num>
  <w:num w:numId="2" w16cid:durableId="964120169">
    <w:abstractNumId w:val="2"/>
  </w:num>
  <w:num w:numId="3" w16cid:durableId="2062366399">
    <w:abstractNumId w:val="4"/>
  </w:num>
  <w:num w:numId="4" w16cid:durableId="149250564">
    <w:abstractNumId w:val="3"/>
  </w:num>
  <w:num w:numId="5" w16cid:durableId="32073542">
    <w:abstractNumId w:val="5"/>
  </w:num>
  <w:num w:numId="6" w16cid:durableId="299265080">
    <w:abstractNumId w:val="6"/>
  </w:num>
  <w:num w:numId="7" w16cid:durableId="193142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463"/>
    <w:rsid w:val="0001152C"/>
    <w:rsid w:val="0004416F"/>
    <w:rsid w:val="000A1BB9"/>
    <w:rsid w:val="0015538C"/>
    <w:rsid w:val="00181628"/>
    <w:rsid w:val="00183843"/>
    <w:rsid w:val="001C28DD"/>
    <w:rsid w:val="00266E95"/>
    <w:rsid w:val="002C1265"/>
    <w:rsid w:val="00323D4F"/>
    <w:rsid w:val="0033138C"/>
    <w:rsid w:val="00465C27"/>
    <w:rsid w:val="004749C5"/>
    <w:rsid w:val="004B07B2"/>
    <w:rsid w:val="004E239F"/>
    <w:rsid w:val="004E3E9B"/>
    <w:rsid w:val="00532DA1"/>
    <w:rsid w:val="005946FC"/>
    <w:rsid w:val="005C74B8"/>
    <w:rsid w:val="00626896"/>
    <w:rsid w:val="006552E3"/>
    <w:rsid w:val="006568D5"/>
    <w:rsid w:val="0066091B"/>
    <w:rsid w:val="00683A64"/>
    <w:rsid w:val="006956C0"/>
    <w:rsid w:val="007314CB"/>
    <w:rsid w:val="00736DCE"/>
    <w:rsid w:val="00780138"/>
    <w:rsid w:val="007D3141"/>
    <w:rsid w:val="008716F1"/>
    <w:rsid w:val="008E68BB"/>
    <w:rsid w:val="008E74F5"/>
    <w:rsid w:val="009219D4"/>
    <w:rsid w:val="009539AD"/>
    <w:rsid w:val="00A10AFE"/>
    <w:rsid w:val="00A55E61"/>
    <w:rsid w:val="00AC5D42"/>
    <w:rsid w:val="00B62051"/>
    <w:rsid w:val="00B646F3"/>
    <w:rsid w:val="00B66143"/>
    <w:rsid w:val="00B75734"/>
    <w:rsid w:val="00B8398A"/>
    <w:rsid w:val="00C00E08"/>
    <w:rsid w:val="00CB1078"/>
    <w:rsid w:val="00D03365"/>
    <w:rsid w:val="00DA3ED7"/>
    <w:rsid w:val="00DC28B3"/>
    <w:rsid w:val="00DE5C95"/>
    <w:rsid w:val="00E3410D"/>
    <w:rsid w:val="00E367CE"/>
    <w:rsid w:val="00E47298"/>
    <w:rsid w:val="00E579A6"/>
    <w:rsid w:val="00E81CF8"/>
    <w:rsid w:val="00EB72CD"/>
    <w:rsid w:val="00EC0916"/>
    <w:rsid w:val="00ED0FEF"/>
    <w:rsid w:val="00EF1463"/>
    <w:rsid w:val="00F0006D"/>
    <w:rsid w:val="00F00486"/>
    <w:rsid w:val="00F26F7F"/>
    <w:rsid w:val="00F4277E"/>
    <w:rsid w:val="00F64602"/>
    <w:rsid w:val="00F90E27"/>
    <w:rsid w:val="00FB7F29"/>
    <w:rsid w:val="00FD7A55"/>
    <w:rsid w:val="00FF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27516"/>
  <w15:chartTrackingRefBased/>
  <w15:docId w15:val="{3734F5D8-F94C-4346-9966-790B5FCB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38C"/>
    <w:pPr>
      <w:widowControl w:val="0"/>
      <w:jc w:val="both"/>
    </w:pPr>
  </w:style>
  <w:style w:type="paragraph" w:styleId="1">
    <w:name w:val="heading 1"/>
    <w:basedOn w:val="a"/>
    <w:next w:val="a"/>
    <w:link w:val="10"/>
    <w:uiPriority w:val="9"/>
    <w:qFormat/>
    <w:rsid w:val="00EF14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F14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F14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F14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F146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F14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F14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14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146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14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F14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F14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1463"/>
    <w:rPr>
      <w:rFonts w:cstheme="majorBidi"/>
      <w:color w:val="0F4761" w:themeColor="accent1" w:themeShade="BF"/>
      <w:sz w:val="28"/>
      <w:szCs w:val="28"/>
    </w:rPr>
  </w:style>
  <w:style w:type="character" w:customStyle="1" w:styleId="50">
    <w:name w:val="标题 5 字符"/>
    <w:basedOn w:val="a0"/>
    <w:link w:val="5"/>
    <w:uiPriority w:val="9"/>
    <w:semiHidden/>
    <w:rsid w:val="00EF1463"/>
    <w:rPr>
      <w:rFonts w:cstheme="majorBidi"/>
      <w:color w:val="0F4761" w:themeColor="accent1" w:themeShade="BF"/>
      <w:sz w:val="24"/>
      <w:szCs w:val="24"/>
    </w:rPr>
  </w:style>
  <w:style w:type="character" w:customStyle="1" w:styleId="60">
    <w:name w:val="标题 6 字符"/>
    <w:basedOn w:val="a0"/>
    <w:link w:val="6"/>
    <w:uiPriority w:val="9"/>
    <w:semiHidden/>
    <w:rsid w:val="00EF1463"/>
    <w:rPr>
      <w:rFonts w:cstheme="majorBidi"/>
      <w:b/>
      <w:bCs/>
      <w:color w:val="0F4761" w:themeColor="accent1" w:themeShade="BF"/>
    </w:rPr>
  </w:style>
  <w:style w:type="character" w:customStyle="1" w:styleId="70">
    <w:name w:val="标题 7 字符"/>
    <w:basedOn w:val="a0"/>
    <w:link w:val="7"/>
    <w:uiPriority w:val="9"/>
    <w:semiHidden/>
    <w:rsid w:val="00EF1463"/>
    <w:rPr>
      <w:rFonts w:cstheme="majorBidi"/>
      <w:b/>
      <w:bCs/>
      <w:color w:val="595959" w:themeColor="text1" w:themeTint="A6"/>
    </w:rPr>
  </w:style>
  <w:style w:type="character" w:customStyle="1" w:styleId="80">
    <w:name w:val="标题 8 字符"/>
    <w:basedOn w:val="a0"/>
    <w:link w:val="8"/>
    <w:uiPriority w:val="9"/>
    <w:semiHidden/>
    <w:rsid w:val="00EF1463"/>
    <w:rPr>
      <w:rFonts w:cstheme="majorBidi"/>
      <w:color w:val="595959" w:themeColor="text1" w:themeTint="A6"/>
    </w:rPr>
  </w:style>
  <w:style w:type="character" w:customStyle="1" w:styleId="90">
    <w:name w:val="标题 9 字符"/>
    <w:basedOn w:val="a0"/>
    <w:link w:val="9"/>
    <w:uiPriority w:val="9"/>
    <w:semiHidden/>
    <w:rsid w:val="00EF1463"/>
    <w:rPr>
      <w:rFonts w:eastAsiaTheme="majorEastAsia" w:cstheme="majorBidi"/>
      <w:color w:val="595959" w:themeColor="text1" w:themeTint="A6"/>
    </w:rPr>
  </w:style>
  <w:style w:type="paragraph" w:styleId="a3">
    <w:name w:val="Title"/>
    <w:basedOn w:val="a"/>
    <w:next w:val="a"/>
    <w:link w:val="a4"/>
    <w:uiPriority w:val="10"/>
    <w:qFormat/>
    <w:rsid w:val="00EF14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14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14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14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1463"/>
    <w:pPr>
      <w:spacing w:before="160" w:after="160"/>
      <w:jc w:val="center"/>
    </w:pPr>
    <w:rPr>
      <w:i/>
      <w:iCs/>
      <w:color w:val="404040" w:themeColor="text1" w:themeTint="BF"/>
    </w:rPr>
  </w:style>
  <w:style w:type="character" w:customStyle="1" w:styleId="a8">
    <w:name w:val="引用 字符"/>
    <w:basedOn w:val="a0"/>
    <w:link w:val="a7"/>
    <w:uiPriority w:val="29"/>
    <w:rsid w:val="00EF1463"/>
    <w:rPr>
      <w:i/>
      <w:iCs/>
      <w:color w:val="404040" w:themeColor="text1" w:themeTint="BF"/>
    </w:rPr>
  </w:style>
  <w:style w:type="paragraph" w:styleId="a9">
    <w:name w:val="List Paragraph"/>
    <w:basedOn w:val="a"/>
    <w:uiPriority w:val="34"/>
    <w:qFormat/>
    <w:rsid w:val="00EF1463"/>
    <w:pPr>
      <w:ind w:left="720"/>
      <w:contextualSpacing/>
    </w:pPr>
  </w:style>
  <w:style w:type="character" w:styleId="aa">
    <w:name w:val="Intense Emphasis"/>
    <w:basedOn w:val="a0"/>
    <w:uiPriority w:val="21"/>
    <w:qFormat/>
    <w:rsid w:val="00EF1463"/>
    <w:rPr>
      <w:i/>
      <w:iCs/>
      <w:color w:val="0F4761" w:themeColor="accent1" w:themeShade="BF"/>
    </w:rPr>
  </w:style>
  <w:style w:type="paragraph" w:styleId="ab">
    <w:name w:val="Intense Quote"/>
    <w:basedOn w:val="a"/>
    <w:next w:val="a"/>
    <w:link w:val="ac"/>
    <w:uiPriority w:val="30"/>
    <w:qFormat/>
    <w:rsid w:val="00EF1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1463"/>
    <w:rPr>
      <w:i/>
      <w:iCs/>
      <w:color w:val="0F4761" w:themeColor="accent1" w:themeShade="BF"/>
    </w:rPr>
  </w:style>
  <w:style w:type="character" w:styleId="ad">
    <w:name w:val="Intense Reference"/>
    <w:basedOn w:val="a0"/>
    <w:uiPriority w:val="32"/>
    <w:qFormat/>
    <w:rsid w:val="00EF1463"/>
    <w:rPr>
      <w:b/>
      <w:bCs/>
      <w:smallCaps/>
      <w:color w:val="0F4761" w:themeColor="accent1" w:themeShade="BF"/>
      <w:spacing w:val="5"/>
    </w:rPr>
  </w:style>
  <w:style w:type="paragraph" w:styleId="ae">
    <w:name w:val="header"/>
    <w:basedOn w:val="a"/>
    <w:link w:val="af"/>
    <w:uiPriority w:val="99"/>
    <w:unhideWhenUsed/>
    <w:rsid w:val="0015538C"/>
    <w:pPr>
      <w:tabs>
        <w:tab w:val="center" w:pos="4153"/>
        <w:tab w:val="right" w:pos="8306"/>
      </w:tabs>
      <w:snapToGrid w:val="0"/>
      <w:jc w:val="center"/>
    </w:pPr>
    <w:rPr>
      <w:sz w:val="18"/>
      <w:szCs w:val="18"/>
    </w:rPr>
  </w:style>
  <w:style w:type="character" w:customStyle="1" w:styleId="af">
    <w:name w:val="页眉 字符"/>
    <w:basedOn w:val="a0"/>
    <w:link w:val="ae"/>
    <w:uiPriority w:val="99"/>
    <w:rsid w:val="0015538C"/>
    <w:rPr>
      <w:sz w:val="18"/>
      <w:szCs w:val="18"/>
    </w:rPr>
  </w:style>
  <w:style w:type="paragraph" w:styleId="af0">
    <w:name w:val="footer"/>
    <w:basedOn w:val="a"/>
    <w:link w:val="af1"/>
    <w:uiPriority w:val="99"/>
    <w:unhideWhenUsed/>
    <w:rsid w:val="0015538C"/>
    <w:pPr>
      <w:tabs>
        <w:tab w:val="center" w:pos="4153"/>
        <w:tab w:val="right" w:pos="8306"/>
      </w:tabs>
      <w:snapToGrid w:val="0"/>
      <w:jc w:val="left"/>
    </w:pPr>
    <w:rPr>
      <w:sz w:val="18"/>
      <w:szCs w:val="18"/>
    </w:rPr>
  </w:style>
  <w:style w:type="character" w:customStyle="1" w:styleId="af1">
    <w:name w:val="页脚 字符"/>
    <w:basedOn w:val="a0"/>
    <w:link w:val="af0"/>
    <w:uiPriority w:val="99"/>
    <w:rsid w:val="0015538C"/>
    <w:rPr>
      <w:sz w:val="18"/>
      <w:szCs w:val="18"/>
    </w:rPr>
  </w:style>
  <w:style w:type="paragraph" w:styleId="TOC">
    <w:name w:val="TOC Heading"/>
    <w:basedOn w:val="1"/>
    <w:next w:val="a"/>
    <w:uiPriority w:val="39"/>
    <w:unhideWhenUsed/>
    <w:qFormat/>
    <w:rsid w:val="0015538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15538C"/>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15538C"/>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15538C"/>
    <w:pPr>
      <w:widowControl/>
      <w:spacing w:after="100" w:line="259" w:lineRule="auto"/>
      <w:ind w:left="440"/>
      <w:jc w:val="left"/>
    </w:pPr>
    <w:rPr>
      <w:rFonts w:cs="Times New Roman"/>
      <w:kern w:val="0"/>
      <w:sz w:val="22"/>
    </w:rPr>
  </w:style>
  <w:style w:type="character" w:styleId="af2">
    <w:name w:val="Hyperlink"/>
    <w:basedOn w:val="a0"/>
    <w:uiPriority w:val="99"/>
    <w:unhideWhenUsed/>
    <w:rsid w:val="0015538C"/>
    <w:rPr>
      <w:color w:val="467886" w:themeColor="hyperlink"/>
      <w:u w:val="single"/>
    </w:rPr>
  </w:style>
  <w:style w:type="character" w:styleId="af3">
    <w:name w:val="Unresolved Mention"/>
    <w:basedOn w:val="a0"/>
    <w:uiPriority w:val="99"/>
    <w:semiHidden/>
    <w:unhideWhenUsed/>
    <w:rsid w:val="00736DCE"/>
    <w:rPr>
      <w:color w:val="605E5C"/>
      <w:shd w:val="clear" w:color="auto" w:fill="E1DFDD"/>
    </w:rPr>
  </w:style>
  <w:style w:type="paragraph" w:styleId="af4">
    <w:name w:val="Date"/>
    <w:basedOn w:val="a"/>
    <w:next w:val="a"/>
    <w:link w:val="af5"/>
    <w:uiPriority w:val="99"/>
    <w:semiHidden/>
    <w:unhideWhenUsed/>
    <w:rsid w:val="00ED0FEF"/>
    <w:pPr>
      <w:ind w:leftChars="2500" w:left="100"/>
    </w:pPr>
  </w:style>
  <w:style w:type="character" w:customStyle="1" w:styleId="af5">
    <w:name w:val="日期 字符"/>
    <w:basedOn w:val="a0"/>
    <w:link w:val="af4"/>
    <w:uiPriority w:val="99"/>
    <w:semiHidden/>
    <w:rsid w:val="00ED0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16</Pages>
  <Words>3609</Words>
  <Characters>5992</Characters>
  <Application>Microsoft Office Word</Application>
  <DocSecurity>0</DocSecurity>
  <Lines>460</Lines>
  <Paragraphs>505</Paragraphs>
  <ScaleCrop>false</ScaleCrop>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61</cp:revision>
  <dcterms:created xsi:type="dcterms:W3CDTF">2025-11-21T05:54:00Z</dcterms:created>
  <dcterms:modified xsi:type="dcterms:W3CDTF">2025-11-21T07:35:00Z</dcterms:modified>
</cp:coreProperties>
</file>