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E0DD2" w14:textId="77777777" w:rsidR="00660A21" w:rsidRDefault="00660A21" w:rsidP="00660A21">
      <w:pPr>
        <w:jc w:val="center"/>
        <w:rPr>
          <w:rFonts w:ascii="Times New Roman" w:hAnsi="Times New Roman" w:cs="Times New Roman"/>
          <w:b/>
          <w:bCs/>
          <w:sz w:val="28"/>
          <w:szCs w:val="32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基于Mask R-CNN的油菜叶片分割及表型参数测量研究</w:t>
      </w:r>
    </w:p>
    <w:p w14:paraId="0104EA17" w14:textId="77777777" w:rsidR="00660A21" w:rsidRDefault="00660A21" w:rsidP="00660A21">
      <w:pPr>
        <w:jc w:val="right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——</w:t>
      </w: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项目成员个人总结</w:t>
      </w:r>
    </w:p>
    <w:p w14:paraId="2C2A0349" w14:textId="6F4DC7C4" w:rsidR="00B4558D" w:rsidRDefault="00000000" w:rsidP="00660A21">
      <w:pPr>
        <w:jc w:val="right"/>
        <w:rPr>
          <w:rFonts w:hint="eastAsia"/>
          <w:lang w:eastAsia="zh-CN"/>
        </w:rPr>
      </w:pPr>
      <w:proofErr w:type="gramStart"/>
      <w:r>
        <w:rPr>
          <w:lang w:eastAsia="zh-CN"/>
        </w:rPr>
        <w:t>计科221班</w:t>
      </w:r>
      <w:proofErr w:type="gramEnd"/>
      <w:r w:rsidR="00660A21">
        <w:rPr>
          <w:rFonts w:hint="eastAsia"/>
          <w:lang w:eastAsia="zh-CN"/>
        </w:rPr>
        <w:t xml:space="preserve"> 张文博</w:t>
      </w:r>
      <w:r>
        <w:rPr>
          <w:lang w:eastAsia="zh-CN"/>
        </w:rPr>
        <w:t xml:space="preserve"> 192221</w:t>
      </w:r>
      <w:r w:rsidR="00660A21">
        <w:rPr>
          <w:rFonts w:hint="eastAsia"/>
          <w:lang w:eastAsia="zh-CN"/>
        </w:rPr>
        <w:t>17</w:t>
      </w:r>
    </w:p>
    <w:p w14:paraId="62CCCDF3" w14:textId="77777777" w:rsidR="00B4558D" w:rsidRDefault="00000000">
      <w:pPr>
        <w:rPr>
          <w:rFonts w:hint="eastAsia"/>
          <w:lang w:eastAsia="zh-CN"/>
        </w:rPr>
      </w:pPr>
      <w:r>
        <w:rPr>
          <w:lang w:eastAsia="zh-CN"/>
        </w:rPr>
        <w:br/>
        <w:t>一、主要负责与参与工作</w:t>
      </w:r>
    </w:p>
    <w:p w14:paraId="6605D996" w14:textId="77777777" w:rsidR="00B4558D" w:rsidRDefault="00000000">
      <w:pPr>
        <w:rPr>
          <w:rFonts w:hint="eastAsia"/>
          <w:lang w:eastAsia="zh-CN"/>
        </w:rPr>
      </w:pPr>
      <w:r>
        <w:rPr>
          <w:lang w:eastAsia="zh-CN"/>
        </w:rPr>
        <w:t>在本项目中，我主要承担系统开发与算法实现中的多项核心任务，涵盖了图像分割、目标检测、模型训练、小程序前端开发等多个关键模块。我的主要工作包括：</w:t>
      </w:r>
    </w:p>
    <w:p w14:paraId="0979486E" w14:textId="77777777" w:rsidR="00B4558D" w:rsidRDefault="00000000" w:rsidP="00660A21">
      <w:pPr>
        <w:pStyle w:val="a"/>
        <w:numPr>
          <w:ilvl w:val="0"/>
          <w:numId w:val="0"/>
        </w:numPr>
        <w:rPr>
          <w:rFonts w:hint="eastAsia"/>
          <w:lang w:eastAsia="zh-CN"/>
        </w:rPr>
      </w:pPr>
      <w:r>
        <w:rPr>
          <w:lang w:eastAsia="zh-CN"/>
        </w:rPr>
        <w:t>1. 图像处理与参数测量模块设计</w:t>
      </w:r>
    </w:p>
    <w:p w14:paraId="0CDC5DE2" w14:textId="77777777" w:rsidR="00B4558D" w:rsidRDefault="00000000">
      <w:pPr>
        <w:rPr>
          <w:rFonts w:hint="eastAsia"/>
          <w:lang w:eastAsia="zh-CN"/>
        </w:rPr>
      </w:pPr>
      <w:r>
        <w:rPr>
          <w:lang w:eastAsia="zh-CN"/>
        </w:rPr>
        <w:t>- 图像掩膜处理与面积提取：基于传统OpenCV方法，设计了叶片与标定方块的分割算法流程，采用绿色增强算法（2G-R-B）进行叶片掩膜提取，使用Otsu阈值法进行二值化，精确计算叶片与标定方块像素数，实现面积换算。</w:t>
      </w:r>
    </w:p>
    <w:p w14:paraId="7D0A6A3C" w14:textId="77777777" w:rsidR="00B4558D" w:rsidRDefault="00000000">
      <w:pPr>
        <w:rPr>
          <w:rFonts w:hint="eastAsia"/>
          <w:lang w:eastAsia="zh-CN"/>
        </w:rPr>
      </w:pPr>
      <w:r>
        <w:rPr>
          <w:lang w:eastAsia="zh-CN"/>
        </w:rPr>
        <w:t>- 几何校正与像素-物理尺寸转换：针对图像拍摄中存在的畸变和角度偏差，应用图像精剪与透视变换方法对叶片与标定方块进行几何校正，提高测量精度。</w:t>
      </w:r>
    </w:p>
    <w:p w14:paraId="139A7669" w14:textId="77777777" w:rsidR="00B4558D" w:rsidRDefault="00000000">
      <w:pPr>
        <w:rPr>
          <w:rFonts w:hint="eastAsia"/>
          <w:lang w:eastAsia="zh-CN"/>
        </w:rPr>
      </w:pPr>
      <w:r>
        <w:rPr>
          <w:lang w:eastAsia="zh-CN"/>
        </w:rPr>
        <w:t>- 单目测距算法实现：参与完成了基于相机定高、焦距计算的单目测距模块开发，通过比例尺计算实现像素长宽向</w:t>
      </w:r>
      <w:proofErr w:type="gramStart"/>
      <w:r>
        <w:rPr>
          <w:lang w:eastAsia="zh-CN"/>
        </w:rPr>
        <w:t>厘米单位</w:t>
      </w:r>
      <w:proofErr w:type="gramEnd"/>
      <w:r>
        <w:rPr>
          <w:lang w:eastAsia="zh-CN"/>
        </w:rPr>
        <w:t>转换，测量误差控制在10%以内。</w:t>
      </w:r>
    </w:p>
    <w:p w14:paraId="27BD624D" w14:textId="77777777" w:rsidR="00B4558D" w:rsidRDefault="00000000" w:rsidP="00660A21">
      <w:pPr>
        <w:pStyle w:val="a"/>
        <w:numPr>
          <w:ilvl w:val="0"/>
          <w:numId w:val="0"/>
        </w:numPr>
        <w:rPr>
          <w:rFonts w:hint="eastAsia"/>
          <w:lang w:eastAsia="zh-CN"/>
        </w:rPr>
      </w:pPr>
      <w:r>
        <w:rPr>
          <w:lang w:eastAsia="zh-CN"/>
        </w:rPr>
        <w:t>2. 模型训练与优化</w:t>
      </w:r>
    </w:p>
    <w:p w14:paraId="2770FABE" w14:textId="77777777" w:rsidR="00B4558D" w:rsidRDefault="00000000">
      <w:pPr>
        <w:rPr>
          <w:rFonts w:hint="eastAsia"/>
          <w:lang w:eastAsia="zh-CN"/>
        </w:rPr>
      </w:pPr>
      <w:r>
        <w:rPr>
          <w:lang w:eastAsia="zh-CN"/>
        </w:rPr>
        <w:t>- 卷叶识别模型优化：针对卷叶样本极少的问题，引入旋转自监督学习策略，对ResNet32进行预训练，有效解决了数据不平衡问题，实现卷叶识别准确率100%。</w:t>
      </w:r>
    </w:p>
    <w:p w14:paraId="34500B8A" w14:textId="77777777" w:rsidR="00B4558D" w:rsidRDefault="00000000">
      <w:pPr>
        <w:rPr>
          <w:rFonts w:hint="eastAsia"/>
          <w:lang w:eastAsia="zh-CN"/>
        </w:rPr>
      </w:pPr>
      <w:r>
        <w:rPr>
          <w:lang w:eastAsia="zh-CN"/>
        </w:rPr>
        <w:t>- 叶缘缺刻识别：基于K-means聚类与多边形拟合算法，设计角度特征提取方法，构建SVM分类器并调优参数，缺刻分类在测试集中取得了约78.6%的准确率。</w:t>
      </w:r>
    </w:p>
    <w:p w14:paraId="7DD76FAA" w14:textId="77777777" w:rsidR="00B4558D" w:rsidRDefault="00000000" w:rsidP="00660A21">
      <w:pPr>
        <w:pStyle w:val="a"/>
        <w:numPr>
          <w:ilvl w:val="0"/>
          <w:numId w:val="0"/>
        </w:numPr>
        <w:rPr>
          <w:rFonts w:hint="eastAsia"/>
          <w:lang w:eastAsia="zh-CN"/>
        </w:rPr>
      </w:pPr>
      <w:r>
        <w:rPr>
          <w:lang w:eastAsia="zh-CN"/>
        </w:rPr>
        <w:t>3. 系统开发与前端实现</w:t>
      </w:r>
    </w:p>
    <w:p w14:paraId="4CE3D859" w14:textId="77777777" w:rsidR="00B4558D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- </w:t>
      </w:r>
      <w:proofErr w:type="gramStart"/>
      <w:r>
        <w:rPr>
          <w:lang w:eastAsia="zh-CN"/>
        </w:rPr>
        <w:t>微信小</w:t>
      </w:r>
      <w:proofErr w:type="gramEnd"/>
      <w:r>
        <w:rPr>
          <w:lang w:eastAsia="zh-CN"/>
        </w:rPr>
        <w:t>程序开发：独立开发系统前端界面，涵盖棉花测量、比例尺标定与油菜参数测量页面，实现了图像上传、参数展示、分类结果展示等逻辑功能。</w:t>
      </w:r>
    </w:p>
    <w:p w14:paraId="5BEFB774" w14:textId="77777777" w:rsidR="00B4558D" w:rsidRDefault="00000000">
      <w:pPr>
        <w:rPr>
          <w:rFonts w:hint="eastAsia"/>
          <w:lang w:eastAsia="zh-CN"/>
        </w:rPr>
      </w:pPr>
      <w:r>
        <w:rPr>
          <w:lang w:eastAsia="zh-CN"/>
        </w:rPr>
        <w:t>- 后端联调与部署：参与Flask接口设计与调试工作，实现图像上传后端处理与前端数据同步展示，确保系统完整性与交互体验。</w:t>
      </w:r>
    </w:p>
    <w:p w14:paraId="165DD747" w14:textId="77777777" w:rsidR="00B4558D" w:rsidRDefault="00000000">
      <w:pPr>
        <w:rPr>
          <w:rFonts w:hint="eastAsia"/>
          <w:lang w:eastAsia="zh-CN"/>
        </w:rPr>
      </w:pPr>
      <w:r>
        <w:rPr>
          <w:lang w:eastAsia="zh-CN"/>
        </w:rPr>
        <w:br/>
        <w:t>二、收获与体会</w:t>
      </w:r>
    </w:p>
    <w:p w14:paraId="2918751E" w14:textId="77777777" w:rsidR="00B4558D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在这个项目中，我不仅锻炼了自己的编程能力、算法理解与系统设计能力，更学会了如何进行科学问题建模与解决。</w:t>
      </w:r>
    </w:p>
    <w:p w14:paraId="2A51CDD3" w14:textId="77777777" w:rsidR="00B4558D" w:rsidRDefault="00000000">
      <w:pPr>
        <w:rPr>
          <w:rFonts w:hint="eastAsia"/>
          <w:lang w:eastAsia="zh-CN"/>
        </w:rPr>
      </w:pPr>
      <w:r>
        <w:rPr>
          <w:lang w:eastAsia="zh-CN"/>
        </w:rPr>
        <w:t>- 科研思维的建立：项目涉及多个学科交叉内容，促使我不断查阅文献、理解前沿算法、提炼关键技术，逐步形成从“问题发现—方案设计—算法实现—效果评估”的科研闭环思维。</w:t>
      </w:r>
    </w:p>
    <w:p w14:paraId="1F51EDE6" w14:textId="77777777" w:rsidR="00B4558D" w:rsidRDefault="00000000">
      <w:pPr>
        <w:rPr>
          <w:rFonts w:hint="eastAsia"/>
          <w:lang w:eastAsia="zh-CN"/>
        </w:rPr>
      </w:pPr>
      <w:r>
        <w:rPr>
          <w:lang w:eastAsia="zh-CN"/>
        </w:rPr>
        <w:t>- 工程实践能力的提升：在项目开发过程中，面临过环境搭建困难、模型精度不理想、前后端接口联调等一系列技术挑战。我通过不断试错、优化与协作解决问题，提升了解决实际问题的能力。</w:t>
      </w:r>
    </w:p>
    <w:p w14:paraId="252046A8" w14:textId="77777777" w:rsidR="00B4558D" w:rsidRDefault="00000000">
      <w:pPr>
        <w:rPr>
          <w:rFonts w:hint="eastAsia"/>
          <w:lang w:eastAsia="zh-CN"/>
        </w:rPr>
      </w:pPr>
      <w:r>
        <w:rPr>
          <w:lang w:eastAsia="zh-CN"/>
        </w:rPr>
        <w:t>- 团队协作与责任感：项目各模块紧密耦合，前后端配合要求高，促使我增强了主动沟通意识。在与团队成员共同协作中，学会了如何按计划推进任务，确保整体进度。</w:t>
      </w:r>
    </w:p>
    <w:p w14:paraId="6243540D" w14:textId="77777777" w:rsidR="00B4558D" w:rsidRDefault="00000000">
      <w:pPr>
        <w:rPr>
          <w:rFonts w:hint="eastAsia"/>
          <w:lang w:eastAsia="zh-CN"/>
        </w:rPr>
      </w:pPr>
      <w:r>
        <w:rPr>
          <w:lang w:eastAsia="zh-CN"/>
        </w:rPr>
        <w:br/>
        <w:t>三、总结</w:t>
      </w:r>
    </w:p>
    <w:p w14:paraId="4BFC5954" w14:textId="77777777" w:rsidR="00B4558D" w:rsidRDefault="00000000">
      <w:pPr>
        <w:rPr>
          <w:rFonts w:hint="eastAsia"/>
          <w:lang w:eastAsia="zh-CN"/>
        </w:rPr>
      </w:pPr>
      <w:r>
        <w:rPr>
          <w:lang w:eastAsia="zh-CN"/>
        </w:rPr>
        <w:t>这次大学生创新创业训练项目，是我本科阶段最具挑战性与成长性的经历。在本项目中，我全程参与了从图像处理算法到前端系统搭建的全过程工作，深入理解了科研与工程实践结合的魅力。在未来的学习与研究中，我将继续秉持严谨求实的态度，不断深入探索人工智能与农业交叉领域的研究问题，努力提升自我科研素养与技术能力。</w:t>
      </w:r>
    </w:p>
    <w:sectPr w:rsidR="00B455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5722563">
    <w:abstractNumId w:val="8"/>
  </w:num>
  <w:num w:numId="2" w16cid:durableId="434786603">
    <w:abstractNumId w:val="6"/>
  </w:num>
  <w:num w:numId="3" w16cid:durableId="1241523166">
    <w:abstractNumId w:val="5"/>
  </w:num>
  <w:num w:numId="4" w16cid:durableId="1784034713">
    <w:abstractNumId w:val="4"/>
  </w:num>
  <w:num w:numId="5" w16cid:durableId="1443108580">
    <w:abstractNumId w:val="7"/>
  </w:num>
  <w:num w:numId="6" w16cid:durableId="38939917">
    <w:abstractNumId w:val="3"/>
  </w:num>
  <w:num w:numId="7" w16cid:durableId="1320427516">
    <w:abstractNumId w:val="2"/>
  </w:num>
  <w:num w:numId="8" w16cid:durableId="1206990058">
    <w:abstractNumId w:val="1"/>
  </w:num>
  <w:num w:numId="9" w16cid:durableId="1783842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0A21"/>
    <w:rsid w:val="00976AE1"/>
    <w:rsid w:val="00AA1D8D"/>
    <w:rsid w:val="00B455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9BF624"/>
  <w14:defaultImageDpi w14:val="300"/>
  <w15:docId w15:val="{C60B02D3-4AFE-4EDE-A97B-A7BE1826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文博 张</cp:lastModifiedBy>
  <cp:revision>2</cp:revision>
  <dcterms:created xsi:type="dcterms:W3CDTF">2013-12-23T23:15:00Z</dcterms:created>
  <dcterms:modified xsi:type="dcterms:W3CDTF">2025-05-27T12:13:00Z</dcterms:modified>
  <cp:category/>
</cp:coreProperties>
</file>