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9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80"/>
        <w:gridCol w:w="1620"/>
        <w:gridCol w:w="5805"/>
        <w:gridCol w:w="594"/>
      </w:tblGrid>
      <w:tr w:rsidR="0052480C" w14:paraId="0FB4C003" w14:textId="77777777">
        <w:trPr>
          <w:trHeight w:val="2239"/>
        </w:trPr>
        <w:tc>
          <w:tcPr>
            <w:tcW w:w="9099" w:type="dxa"/>
            <w:gridSpan w:val="4"/>
          </w:tcPr>
          <w:p w14:paraId="739E85AF" w14:textId="77777777" w:rsidR="0052480C" w:rsidRDefault="0052480C">
            <w:pPr>
              <w:ind w:firstLineChars="32" w:firstLine="77"/>
              <w:rPr>
                <w:rFonts w:ascii="仿宋_GB2312" w:eastAsia="仿宋_GB2312" w:hAnsi="宋体"/>
                <w:color w:val="000000"/>
                <w:sz w:val="24"/>
              </w:rPr>
            </w:pPr>
          </w:p>
          <w:p w14:paraId="237B7AE5" w14:textId="77777777" w:rsidR="0052480C" w:rsidRDefault="00000000">
            <w:pPr>
              <w:jc w:val="center"/>
              <w:rPr>
                <w:rFonts w:ascii="宋体" w:hAnsi="宋体"/>
                <w:sz w:val="44"/>
              </w:rPr>
            </w:pPr>
            <w:r>
              <w:rPr>
                <w:rFonts w:ascii="宋体" w:hAnsi="宋体"/>
                <w:noProof/>
                <w:sz w:val="44"/>
              </w:rPr>
              <w:drawing>
                <wp:inline distT="0" distB="0" distL="0" distR="0" wp14:anchorId="71CC2D23" wp14:editId="40EC8FD4">
                  <wp:extent cx="2184400" cy="539750"/>
                  <wp:effectExtent l="0" t="0" r="0" b="6350"/>
                  <wp:docPr id="22" name="图片 22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biLevel thresh="50000"/>
                            <a:grayscl/>
                            <a:lum bright="-6000" contrast="1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66175" w14:textId="77777777" w:rsidR="0052480C" w:rsidRDefault="00000000">
            <w:pPr>
              <w:jc w:val="center"/>
              <w:rPr>
                <w:rFonts w:ascii="方正姚体" w:eastAsia="方正姚体"/>
                <w:b/>
                <w:sz w:val="72"/>
              </w:rPr>
            </w:pPr>
            <w:r>
              <w:rPr>
                <w:rFonts w:ascii="方正姚体" w:eastAsia="方正姚体" w:hint="eastAsia"/>
                <w:b/>
                <w:sz w:val="72"/>
              </w:rPr>
              <w:t>嵌入式系统原理与设计</w:t>
            </w:r>
          </w:p>
          <w:p w14:paraId="02759D2D" w14:textId="77777777" w:rsidR="0052480C" w:rsidRDefault="00000000">
            <w:pPr>
              <w:jc w:val="center"/>
              <w:rPr>
                <w:rFonts w:ascii="方正姚体" w:eastAsia="方正姚体"/>
                <w:b/>
                <w:sz w:val="72"/>
              </w:rPr>
            </w:pPr>
            <w:r>
              <w:rPr>
                <w:rFonts w:ascii="方正姚体" w:eastAsia="方正姚体" w:hint="eastAsia"/>
                <w:b/>
                <w:sz w:val="72"/>
              </w:rPr>
              <w:t>课程实践报告</w:t>
            </w:r>
          </w:p>
          <w:p w14:paraId="751B6863" w14:textId="77777777" w:rsidR="0052480C" w:rsidRDefault="0052480C">
            <w:pPr>
              <w:rPr>
                <w:rFonts w:eastAsia="黑体"/>
                <w:sz w:val="44"/>
              </w:rPr>
            </w:pPr>
          </w:p>
          <w:p w14:paraId="3780A224" w14:textId="77777777" w:rsidR="0052480C" w:rsidRDefault="00000000">
            <w:pPr>
              <w:jc w:val="center"/>
              <w:rPr>
                <w:rFonts w:eastAsia="黑体"/>
                <w:sz w:val="44"/>
              </w:rPr>
            </w:pPr>
            <w:r>
              <w:rPr>
                <w:noProof/>
              </w:rPr>
              <w:drawing>
                <wp:inline distT="0" distB="0" distL="0" distR="0" wp14:anchorId="4E567DA0" wp14:editId="671E3325">
                  <wp:extent cx="1022350" cy="1022350"/>
                  <wp:effectExtent l="0" t="0" r="6350" b="6350"/>
                  <wp:docPr id="23" name="图片 23" descr="XH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XH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E7D629"/>
                              </a:clrFrom>
                              <a:clrTo>
                                <a:srgbClr val="E7D629">
                                  <a:alpha val="0"/>
                                </a:srgbClr>
                              </a:clrTo>
                            </a:clrChange>
                            <a:lum bright="12000" contrast="1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91984" w14:textId="77777777" w:rsidR="0052480C" w:rsidRDefault="0052480C">
            <w:pPr>
              <w:rPr>
                <w:rFonts w:eastAsia="黑体"/>
                <w:sz w:val="44"/>
              </w:rPr>
            </w:pPr>
          </w:p>
        </w:tc>
      </w:tr>
      <w:tr w:rsidR="0052480C" w14:paraId="1E90B1D1" w14:textId="77777777">
        <w:trPr>
          <w:gridAfter w:val="1"/>
          <w:wAfter w:w="594" w:type="dxa"/>
          <w:trHeight w:val="680"/>
        </w:trPr>
        <w:tc>
          <w:tcPr>
            <w:tcW w:w="1080" w:type="dxa"/>
            <w:vAlign w:val="center"/>
          </w:tcPr>
          <w:p w14:paraId="2436EB83" w14:textId="77777777" w:rsidR="0052480C" w:rsidRDefault="0052480C">
            <w:pPr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69F5D1CF" w14:textId="77777777" w:rsidR="0052480C" w:rsidRDefault="00000000">
            <w:pPr>
              <w:ind w:right="-288"/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题   目:</w:t>
            </w:r>
          </w:p>
        </w:tc>
        <w:tc>
          <w:tcPr>
            <w:tcW w:w="5805" w:type="dxa"/>
            <w:vAlign w:val="center"/>
          </w:tcPr>
          <w:p w14:paraId="167EEE82" w14:textId="77777777" w:rsidR="0052480C" w:rsidRDefault="00000000">
            <w:pPr>
              <w:rPr>
                <w:rFonts w:ascii="方正姚体" w:eastAsia="方正姚体"/>
                <w:bCs/>
                <w:sz w:val="32"/>
                <w:u w:val="single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基于QT的串口调试接口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                        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</w:t>
            </w:r>
          </w:p>
        </w:tc>
      </w:tr>
      <w:tr w:rsidR="0052480C" w14:paraId="1F226B3A" w14:textId="77777777">
        <w:trPr>
          <w:gridAfter w:val="1"/>
          <w:wAfter w:w="594" w:type="dxa"/>
          <w:trHeight w:val="680"/>
        </w:trPr>
        <w:tc>
          <w:tcPr>
            <w:tcW w:w="1080" w:type="dxa"/>
            <w:vAlign w:val="center"/>
          </w:tcPr>
          <w:p w14:paraId="3002686F" w14:textId="77777777" w:rsidR="0052480C" w:rsidRDefault="0052480C">
            <w:pPr>
              <w:jc w:val="center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676D2511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 xml:space="preserve">学 </w:t>
            </w:r>
            <w:r>
              <w:rPr>
                <w:rFonts w:ascii="方正姚体" w:eastAsia="方正姚体"/>
                <w:bCs/>
                <w:sz w:val="32"/>
              </w:rPr>
              <w:t xml:space="preserve">  </w:t>
            </w:r>
            <w:r>
              <w:rPr>
                <w:rFonts w:ascii="方正姚体" w:eastAsia="方正姚体" w:hint="eastAsia"/>
                <w:bCs/>
                <w:sz w:val="32"/>
              </w:rPr>
              <w:t>院:</w:t>
            </w:r>
          </w:p>
        </w:tc>
        <w:tc>
          <w:tcPr>
            <w:tcW w:w="5805" w:type="dxa"/>
            <w:vAlign w:val="center"/>
          </w:tcPr>
          <w:p w14:paraId="6133E699" w14:textId="77777777" w:rsidR="0052480C" w:rsidRDefault="00000000">
            <w:pPr>
              <w:jc w:val="left"/>
              <w:rPr>
                <w:rFonts w:ascii="方正姚体" w:eastAsia="方正姚体"/>
                <w:bCs/>
                <w:sz w:val="32"/>
                <w:u w:val="single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人工智能学院               </w:t>
            </w:r>
          </w:p>
        </w:tc>
      </w:tr>
      <w:tr w:rsidR="0052480C" w14:paraId="680F503F" w14:textId="77777777">
        <w:trPr>
          <w:gridAfter w:val="1"/>
          <w:wAfter w:w="594" w:type="dxa"/>
          <w:trHeight w:val="680"/>
        </w:trPr>
        <w:tc>
          <w:tcPr>
            <w:tcW w:w="1080" w:type="dxa"/>
            <w:vAlign w:val="center"/>
          </w:tcPr>
          <w:p w14:paraId="06785C47" w14:textId="77777777" w:rsidR="0052480C" w:rsidRDefault="0052480C">
            <w:pPr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5278B8DA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 xml:space="preserve">姓 </w:t>
            </w:r>
            <w:r>
              <w:rPr>
                <w:rFonts w:ascii="方正姚体" w:eastAsia="方正姚体"/>
                <w:bCs/>
                <w:sz w:val="32"/>
              </w:rPr>
              <w:t xml:space="preserve">  </w:t>
            </w:r>
            <w:r>
              <w:rPr>
                <w:rFonts w:ascii="方正姚体" w:eastAsia="方正姚体" w:hint="eastAsia"/>
                <w:bCs/>
                <w:sz w:val="32"/>
              </w:rPr>
              <w:t>名:</w:t>
            </w:r>
          </w:p>
        </w:tc>
        <w:tc>
          <w:tcPr>
            <w:tcW w:w="5805" w:type="dxa"/>
            <w:vAlign w:val="center"/>
          </w:tcPr>
          <w:p w14:paraId="7C5871B6" w14:textId="14F909B3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张仪瑄  </w:t>
            </w:r>
            <w:proofErr w:type="gramStart"/>
            <w:r>
              <w:rPr>
                <w:rFonts w:ascii="方正姚体" w:eastAsia="方正姚体" w:hint="eastAsia"/>
                <w:bCs/>
                <w:sz w:val="32"/>
                <w:u w:val="single"/>
              </w:rPr>
              <w:t>辛健鹏</w:t>
            </w:r>
            <w:proofErr w:type="gramEnd"/>
            <w:r w:rsidR="00EB25DE"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张国航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</w:t>
            </w:r>
          </w:p>
        </w:tc>
      </w:tr>
      <w:tr w:rsidR="0052480C" w14:paraId="797374FE" w14:textId="77777777">
        <w:trPr>
          <w:gridAfter w:val="1"/>
          <w:wAfter w:w="594" w:type="dxa"/>
          <w:trHeight w:val="680"/>
        </w:trPr>
        <w:tc>
          <w:tcPr>
            <w:tcW w:w="1080" w:type="dxa"/>
            <w:vAlign w:val="center"/>
          </w:tcPr>
          <w:p w14:paraId="2E8667EA" w14:textId="77777777" w:rsidR="0052480C" w:rsidRDefault="0052480C">
            <w:pPr>
              <w:jc w:val="right"/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754D4C7A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专   业:</w:t>
            </w:r>
          </w:p>
        </w:tc>
        <w:tc>
          <w:tcPr>
            <w:tcW w:w="5805" w:type="dxa"/>
            <w:vAlign w:val="center"/>
          </w:tcPr>
          <w:p w14:paraId="317BE7AC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计算机科学与技术 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</w:t>
            </w:r>
          </w:p>
        </w:tc>
      </w:tr>
      <w:tr w:rsidR="0052480C" w14:paraId="695CBE7F" w14:textId="77777777">
        <w:trPr>
          <w:gridAfter w:val="1"/>
          <w:wAfter w:w="594" w:type="dxa"/>
          <w:trHeight w:val="680"/>
        </w:trPr>
        <w:tc>
          <w:tcPr>
            <w:tcW w:w="1080" w:type="dxa"/>
            <w:vAlign w:val="center"/>
          </w:tcPr>
          <w:p w14:paraId="5D5C275D" w14:textId="77777777" w:rsidR="0052480C" w:rsidRDefault="0052480C">
            <w:pPr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335EF4A0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班   级:</w:t>
            </w:r>
          </w:p>
        </w:tc>
        <w:tc>
          <w:tcPr>
            <w:tcW w:w="5805" w:type="dxa"/>
            <w:vAlign w:val="center"/>
          </w:tcPr>
          <w:p w14:paraId="5CDB6FCC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 </w:t>
            </w:r>
            <w:proofErr w:type="gramStart"/>
            <w:r>
              <w:rPr>
                <w:rFonts w:ascii="方正姚体" w:eastAsia="方正姚体" w:hint="eastAsia"/>
                <w:bCs/>
                <w:sz w:val="32"/>
                <w:u w:val="single"/>
              </w:rPr>
              <w:t>计科</w:t>
            </w:r>
            <w:proofErr w:type="gramEnd"/>
            <w:r>
              <w:rPr>
                <w:rFonts w:ascii="方正姚体" w:eastAsia="方正姚体" w:hint="eastAsia"/>
                <w:bCs/>
                <w:sz w:val="32"/>
                <w:u w:val="single"/>
              </w:rPr>
              <w:t>211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  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      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</w:p>
        </w:tc>
      </w:tr>
      <w:tr w:rsidR="0052480C" w14:paraId="6DFAEBDE" w14:textId="77777777">
        <w:trPr>
          <w:gridAfter w:val="1"/>
          <w:wAfter w:w="594" w:type="dxa"/>
          <w:trHeight w:val="680"/>
        </w:trPr>
        <w:tc>
          <w:tcPr>
            <w:tcW w:w="1080" w:type="dxa"/>
            <w:vAlign w:val="center"/>
          </w:tcPr>
          <w:p w14:paraId="260502BA" w14:textId="77777777" w:rsidR="0052480C" w:rsidRDefault="0052480C">
            <w:pPr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29466553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</w:rPr>
              <w:t>学   号:</w:t>
            </w:r>
          </w:p>
        </w:tc>
        <w:tc>
          <w:tcPr>
            <w:tcW w:w="5805" w:type="dxa"/>
            <w:vAlign w:val="center"/>
          </w:tcPr>
          <w:p w14:paraId="0CA9ED22" w14:textId="63A57F1A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</w:t>
            </w:r>
            <w:proofErr w:type="gramStart"/>
            <w:r>
              <w:rPr>
                <w:rFonts w:ascii="方正姚体" w:eastAsia="方正姚体" w:hint="eastAsia"/>
                <w:bCs/>
                <w:sz w:val="32"/>
                <w:u w:val="single"/>
              </w:rPr>
              <w:t>1922110</w:t>
            </w:r>
            <w:r w:rsidR="00EB25DE">
              <w:rPr>
                <w:rFonts w:ascii="方正姚体" w:eastAsia="方正姚体" w:hint="eastAsia"/>
                <w:bCs/>
                <w:sz w:val="32"/>
                <w:u w:val="single"/>
              </w:rPr>
              <w:t>7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1922110</w:t>
            </w:r>
            <w:r w:rsidR="00EB25DE">
              <w:rPr>
                <w:rFonts w:ascii="方正姚体" w:eastAsia="方正姚体" w:hint="eastAsia"/>
                <w:bCs/>
                <w:sz w:val="32"/>
                <w:u w:val="single"/>
              </w:rPr>
              <w:t>9</w:t>
            </w:r>
            <w:proofErr w:type="gramEnd"/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1922110</w:t>
            </w:r>
            <w:r w:rsidR="00EB25DE">
              <w:rPr>
                <w:rFonts w:ascii="方正姚体" w:eastAsia="方正姚体" w:hint="eastAsia"/>
                <w:bCs/>
                <w:sz w:val="32"/>
                <w:u w:val="single"/>
              </w:rPr>
              <w:t>5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    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</w:t>
            </w:r>
          </w:p>
        </w:tc>
      </w:tr>
      <w:tr w:rsidR="0052480C" w14:paraId="75B7EEBF" w14:textId="77777777">
        <w:trPr>
          <w:gridAfter w:val="1"/>
          <w:wAfter w:w="594" w:type="dxa"/>
          <w:trHeight w:val="680"/>
        </w:trPr>
        <w:tc>
          <w:tcPr>
            <w:tcW w:w="1080" w:type="dxa"/>
            <w:vAlign w:val="center"/>
          </w:tcPr>
          <w:p w14:paraId="60520E79" w14:textId="77777777" w:rsidR="0052480C" w:rsidRDefault="0052480C">
            <w:pPr>
              <w:rPr>
                <w:rFonts w:ascii="方正姚体" w:eastAsia="方正姚体"/>
                <w:sz w:val="32"/>
              </w:rPr>
            </w:pPr>
          </w:p>
        </w:tc>
        <w:tc>
          <w:tcPr>
            <w:tcW w:w="1620" w:type="dxa"/>
            <w:vAlign w:val="center"/>
          </w:tcPr>
          <w:p w14:paraId="47022F78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pacing w:val="-20"/>
                <w:sz w:val="32"/>
              </w:rPr>
              <w:t>指导老师</w:t>
            </w:r>
            <w:r>
              <w:rPr>
                <w:rFonts w:ascii="方正姚体" w:eastAsia="方正姚体" w:hint="eastAsia"/>
                <w:bCs/>
                <w:sz w:val="32"/>
              </w:rPr>
              <w:t>:</w:t>
            </w:r>
          </w:p>
        </w:tc>
        <w:tc>
          <w:tcPr>
            <w:tcW w:w="5805" w:type="dxa"/>
            <w:vAlign w:val="center"/>
          </w:tcPr>
          <w:p w14:paraId="39E3DD92" w14:textId="77777777" w:rsidR="0052480C" w:rsidRDefault="00000000">
            <w:pPr>
              <w:rPr>
                <w:rFonts w:ascii="方正姚体" w:eastAsia="方正姚体"/>
                <w:bCs/>
                <w:sz w:val="32"/>
              </w:rPr>
            </w:pP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  <w:proofErr w:type="gramStart"/>
            <w:r>
              <w:rPr>
                <w:rFonts w:ascii="方正姚体" w:eastAsia="方正姚体" w:hint="eastAsia"/>
                <w:bCs/>
                <w:sz w:val="32"/>
                <w:u w:val="single"/>
              </w:rPr>
              <w:t>熊迎军</w:t>
            </w:r>
            <w:proofErr w:type="gramEnd"/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  <w:r>
              <w:rPr>
                <w:rFonts w:ascii="方正姚体" w:eastAsia="方正姚体" w:hint="eastAsia"/>
                <w:bCs/>
                <w:sz w:val="32"/>
              </w:rPr>
              <w:t xml:space="preserve"> 职称: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  讲师 </w:t>
            </w:r>
            <w:r>
              <w:rPr>
                <w:rFonts w:ascii="方正姚体" w:eastAsia="方正姚体"/>
                <w:bCs/>
                <w:sz w:val="32"/>
                <w:u w:val="single"/>
              </w:rPr>
              <w:t xml:space="preserve">    </w:t>
            </w:r>
            <w:r>
              <w:rPr>
                <w:rFonts w:ascii="方正姚体" w:eastAsia="方正姚体" w:hint="eastAsia"/>
                <w:bCs/>
                <w:sz w:val="32"/>
                <w:u w:val="single"/>
              </w:rPr>
              <w:t xml:space="preserve">  </w:t>
            </w:r>
            <w:r>
              <w:rPr>
                <w:rFonts w:ascii="方正姚体" w:eastAsia="方正姚体" w:hint="eastAsia"/>
                <w:bCs/>
                <w:sz w:val="32"/>
              </w:rPr>
              <w:t xml:space="preserve"> </w:t>
            </w:r>
          </w:p>
        </w:tc>
      </w:tr>
      <w:tr w:rsidR="0052480C" w14:paraId="6E7B105D" w14:textId="77777777">
        <w:trPr>
          <w:cantSplit/>
          <w:trHeight w:val="934"/>
        </w:trPr>
        <w:tc>
          <w:tcPr>
            <w:tcW w:w="9099" w:type="dxa"/>
            <w:gridSpan w:val="4"/>
            <w:vAlign w:val="center"/>
          </w:tcPr>
          <w:p w14:paraId="2C4F04E2" w14:textId="77777777" w:rsidR="0052480C" w:rsidRDefault="00000000">
            <w:pPr>
              <w:jc w:val="center"/>
              <w:rPr>
                <w:rFonts w:ascii="方正姚体" w:eastAsia="方正姚体"/>
                <w:sz w:val="32"/>
              </w:rPr>
            </w:pPr>
            <w:r>
              <w:rPr>
                <w:rFonts w:ascii="方正姚体" w:eastAsia="方正姚体" w:hint="eastAsia"/>
                <w:sz w:val="32"/>
              </w:rPr>
              <w:t>2024年</w:t>
            </w:r>
            <w:r>
              <w:rPr>
                <w:rFonts w:ascii="方正姚体" w:eastAsia="方正姚体"/>
                <w:sz w:val="32"/>
              </w:rPr>
              <w:t>6</w:t>
            </w:r>
            <w:r>
              <w:rPr>
                <w:rFonts w:ascii="方正姚体" w:eastAsia="方正姚体" w:hint="eastAsia"/>
                <w:sz w:val="32"/>
              </w:rPr>
              <w:t>月15日</w:t>
            </w:r>
          </w:p>
        </w:tc>
      </w:tr>
    </w:tbl>
    <w:p w14:paraId="022FBDD2" w14:textId="77777777" w:rsidR="0052480C" w:rsidRDefault="0052480C"/>
    <w:p w14:paraId="21099C3A" w14:textId="77777777" w:rsidR="00A41F53" w:rsidRDefault="00A41F53">
      <w:pPr>
        <w:sectPr w:rsidR="00A41F53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887885" w14:textId="77777777" w:rsidR="0052480C" w:rsidRDefault="0052480C"/>
    <w:sdt>
      <w:sdtPr>
        <w:rPr>
          <w:rFonts w:ascii="宋体" w:eastAsia="宋体" w:hAnsi="宋体"/>
        </w:rPr>
        <w:id w:val="147472997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</w:rPr>
      </w:sdtEndPr>
      <w:sdtContent>
        <w:p w14:paraId="1F846A33" w14:textId="77777777" w:rsidR="0052480C" w:rsidRPr="000B7A64" w:rsidRDefault="00000000">
          <w:pPr>
            <w:jc w:val="center"/>
            <w:rPr>
              <w:sz w:val="44"/>
              <w:szCs w:val="52"/>
            </w:rPr>
          </w:pPr>
          <w:r w:rsidRPr="000B7A64">
            <w:rPr>
              <w:rFonts w:ascii="宋体" w:eastAsia="宋体" w:hAnsi="宋体"/>
              <w:sz w:val="44"/>
              <w:szCs w:val="52"/>
            </w:rPr>
            <w:t>目录</w:t>
          </w:r>
        </w:p>
        <w:p w14:paraId="4DF2433C" w14:textId="067DED88" w:rsidR="00A41F53" w:rsidRPr="00A41F53" w:rsidRDefault="00000000">
          <w:pPr>
            <w:pStyle w:val="TOC1"/>
            <w:tabs>
              <w:tab w:val="left" w:pos="630"/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r>
            <w:rPr>
              <w:rFonts w:ascii="Times New Roman" w:eastAsia="宋体" w:hAnsi="Times New Roman" w:cs="Times New Roman"/>
              <w:kern w:val="0"/>
              <w:sz w:val="20"/>
              <w:szCs w:val="20"/>
            </w:rPr>
            <w:fldChar w:fldCharType="begin"/>
          </w:r>
          <w:r>
            <w:instrText xml:space="preserve">TOC \o "1-2" \h \u </w:instrText>
          </w:r>
          <w:r>
            <w:rPr>
              <w:rFonts w:ascii="Times New Roman" w:eastAsia="宋体" w:hAnsi="Times New Roman" w:cs="Times New Roman"/>
              <w:kern w:val="0"/>
              <w:sz w:val="20"/>
              <w:szCs w:val="20"/>
            </w:rPr>
            <w:fldChar w:fldCharType="separate"/>
          </w:r>
          <w:hyperlink w:anchor="_Toc170499866" w:history="1">
            <w:r w:rsidR="00A41F53" w:rsidRPr="00A41F53">
              <w:rPr>
                <w:rStyle w:val="a8"/>
                <w:rFonts w:asciiTheme="minorEastAsia" w:hAnsiTheme="minorEastAsia"/>
                <w:noProof/>
                <w:sz w:val="24"/>
              </w:rPr>
              <w:t>一.</w:t>
            </w:r>
            <w:r w:rsidR="00A41F53" w:rsidRPr="00A41F53">
              <w:rPr>
                <w:rFonts w:asciiTheme="minorEastAsia" w:hAnsiTheme="minorEastAsia"/>
                <w:noProof/>
                <w:sz w:val="24"/>
                <w14:ligatures w14:val="standardContextual"/>
              </w:rPr>
              <w:tab/>
            </w:r>
            <w:r w:rsidR="00A41F53" w:rsidRPr="00A41F53">
              <w:rPr>
                <w:rStyle w:val="a8"/>
                <w:rFonts w:asciiTheme="minorEastAsia" w:hAnsiTheme="minorEastAsia"/>
                <w:noProof/>
                <w:sz w:val="24"/>
              </w:rPr>
              <w:t>课程设计要求</w:t>
            </w:r>
            <w:r w:rsidR="00A41F53"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="00A41F53"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="00A41F53"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_Toc170499866 \h </w:instrText>
            </w:r>
            <w:r w:rsidR="00A41F53" w:rsidRPr="00A41F53">
              <w:rPr>
                <w:rFonts w:asciiTheme="minorEastAsia" w:hAnsiTheme="minorEastAsia"/>
                <w:noProof/>
                <w:sz w:val="24"/>
              </w:rPr>
            </w:r>
            <w:r w:rsidR="00A41F53"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="00A41F53" w:rsidRPr="00A41F53">
              <w:rPr>
                <w:rFonts w:asciiTheme="minorEastAsia" w:hAnsiTheme="minorEastAsia"/>
                <w:noProof/>
                <w:sz w:val="24"/>
              </w:rPr>
              <w:t>2</w:t>
            </w:r>
            <w:r w:rsidR="00A41F53"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620A3082" w14:textId="1756F318" w:rsidR="00A41F53" w:rsidRPr="00A41F53" w:rsidRDefault="00A41F53">
          <w:pPr>
            <w:pStyle w:val="TOC1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67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二． 接口简介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_Toc170499867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2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3BF3D1A7" w14:textId="3FB0C0EC" w:rsidR="00A41F53" w:rsidRPr="00A41F53" w:rsidRDefault="00A41F53">
          <w:pPr>
            <w:pStyle w:val="TOC1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68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三．理论分析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_Toc170499868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2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13BED920" w14:textId="0260603C" w:rsidR="00A41F53" w:rsidRPr="00A41F53" w:rsidRDefault="00A41F53">
          <w:pPr>
            <w:pStyle w:val="TOC2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69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1. 硬件Linux环境搭建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_Toc170499869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2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1B9C51DB" w14:textId="069F85EB" w:rsidR="00A41F53" w:rsidRPr="00A41F53" w:rsidRDefault="00A41F53">
          <w:pPr>
            <w:pStyle w:val="TOC2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0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2. 串口软件设计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_Toc170499870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4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56FCFEFF" w14:textId="208B11D7" w:rsidR="00A41F53" w:rsidRPr="00A41F53" w:rsidRDefault="00A41F53">
          <w:pPr>
            <w:pStyle w:val="TOC1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1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四．源码分析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_Toc170499871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4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42CF5E91" w14:textId="2CA492B5" w:rsidR="00A41F53" w:rsidRPr="00A41F53" w:rsidRDefault="00A41F53">
          <w:pPr>
            <w:pStyle w:val="TOC2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2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1. UI界面源码：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_Toc170499872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4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286BCA07" w14:textId="36CC1164" w:rsidR="00A41F53" w:rsidRPr="00A41F53" w:rsidRDefault="00A41F53">
          <w:pPr>
            <w:pStyle w:val="TOC2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3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2. 主要成员类介绍：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_Toc170499873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6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4A3230DB" w14:textId="6CA70E72" w:rsidR="00A41F53" w:rsidRPr="00A41F53" w:rsidRDefault="00A41F53">
          <w:pPr>
            <w:pStyle w:val="TOC2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4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3. 功能代码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_Toc170499874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6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028911E3" w14:textId="76A6FBB3" w:rsidR="00A41F53" w:rsidRPr="00A41F53" w:rsidRDefault="00A41F53">
          <w:pPr>
            <w:pStyle w:val="TOC1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5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五．测试分析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_Toc170499875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12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5F7FDA26" w14:textId="41AB9112" w:rsidR="00A41F53" w:rsidRPr="00A41F53" w:rsidRDefault="00A41F53">
          <w:pPr>
            <w:pStyle w:val="TOC2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6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1. 移植QT程序至开发板：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_Toc170499876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12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46E0D5D9" w14:textId="79A94D30" w:rsidR="00A41F53" w:rsidRPr="00A41F53" w:rsidRDefault="00A41F53">
          <w:pPr>
            <w:pStyle w:val="TOC2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7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2. 运行后界面如下所示：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_Toc170499877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13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3A78C1D8" w14:textId="5C33DCA0" w:rsidR="00A41F53" w:rsidRPr="00A41F53" w:rsidRDefault="00A41F53">
          <w:pPr>
            <w:pStyle w:val="TOC1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8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六．成员分工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_Toc170499878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14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45B15768" w14:textId="730B497C" w:rsidR="00A41F53" w:rsidRPr="00A41F53" w:rsidRDefault="00A41F53">
          <w:pPr>
            <w:pStyle w:val="TOC1"/>
            <w:tabs>
              <w:tab w:val="right" w:leader="dot" w:pos="8296"/>
            </w:tabs>
            <w:rPr>
              <w:rFonts w:asciiTheme="minorEastAsia" w:hAnsiTheme="minorEastAsia"/>
              <w:noProof/>
              <w:sz w:val="24"/>
              <w14:ligatures w14:val="standardContextual"/>
            </w:rPr>
          </w:pPr>
          <w:hyperlink w:anchor="_Toc170499879" w:history="1">
            <w:r w:rsidRPr="00A41F53">
              <w:rPr>
                <w:rStyle w:val="a8"/>
                <w:rFonts w:asciiTheme="minorEastAsia" w:hAnsiTheme="minorEastAsia"/>
                <w:noProof/>
                <w:sz w:val="24"/>
              </w:rPr>
              <w:t>七．个人实践体会</w:t>
            </w:r>
            <w:r w:rsidRPr="00A41F53">
              <w:rPr>
                <w:rFonts w:asciiTheme="minorEastAsia" w:hAnsiTheme="minorEastAsia"/>
                <w:noProof/>
                <w:sz w:val="24"/>
              </w:rPr>
              <w:tab/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begin"/>
            </w:r>
            <w:r w:rsidRPr="00A41F53">
              <w:rPr>
                <w:rFonts w:asciiTheme="minorEastAsia" w:hAnsiTheme="minorEastAsia"/>
                <w:noProof/>
                <w:sz w:val="24"/>
              </w:rPr>
              <w:instrText xml:space="preserve"> PAGEREF _Toc170499879 \h </w:instrText>
            </w:r>
            <w:r w:rsidRPr="00A41F53">
              <w:rPr>
                <w:rFonts w:asciiTheme="minorEastAsia" w:hAnsiTheme="minorEastAsia"/>
                <w:noProof/>
                <w:sz w:val="24"/>
              </w:rPr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separate"/>
            </w:r>
            <w:r w:rsidRPr="00A41F53">
              <w:rPr>
                <w:rFonts w:asciiTheme="minorEastAsia" w:hAnsiTheme="minorEastAsia"/>
                <w:noProof/>
                <w:sz w:val="24"/>
              </w:rPr>
              <w:t>14</w:t>
            </w:r>
            <w:r w:rsidRPr="00A41F53">
              <w:rPr>
                <w:rFonts w:asciiTheme="minorEastAsia" w:hAnsiTheme="minorEastAsia"/>
                <w:noProof/>
                <w:sz w:val="24"/>
              </w:rPr>
              <w:fldChar w:fldCharType="end"/>
            </w:r>
          </w:hyperlink>
        </w:p>
        <w:p w14:paraId="060A3973" w14:textId="3F7305C0" w:rsidR="0052480C" w:rsidRDefault="00000000">
          <w:r>
            <w:rPr>
              <w:b/>
            </w:rPr>
            <w:fldChar w:fldCharType="end"/>
          </w:r>
        </w:p>
      </w:sdtContent>
    </w:sdt>
    <w:p w14:paraId="7BC9AE78" w14:textId="77777777" w:rsidR="000B7A64" w:rsidRDefault="000B7A64">
      <w:pPr>
        <w:widowControl/>
        <w:jc w:val="left"/>
        <w:rPr>
          <w:bCs/>
          <w:kern w:val="44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14AABE5" w14:textId="0A9B1D8F" w:rsidR="0052480C" w:rsidRDefault="00000000">
      <w:pPr>
        <w:pStyle w:val="1"/>
        <w:numPr>
          <w:ilvl w:val="0"/>
          <w:numId w:val="1"/>
        </w:numPr>
        <w:rPr>
          <w:b w:val="0"/>
          <w:bCs/>
          <w:sz w:val="28"/>
          <w:szCs w:val="28"/>
        </w:rPr>
      </w:pPr>
      <w:bookmarkStart w:id="0" w:name="_Toc170499866"/>
      <w:r>
        <w:rPr>
          <w:rFonts w:hint="eastAsia"/>
          <w:b w:val="0"/>
          <w:bCs/>
          <w:sz w:val="28"/>
          <w:szCs w:val="28"/>
        </w:rPr>
        <w:lastRenderedPageBreak/>
        <w:t>课程设计要求</w:t>
      </w:r>
      <w:bookmarkEnd w:id="0"/>
    </w:p>
    <w:p w14:paraId="38B15618" w14:textId="77777777" w:rsidR="0052480C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>开发一个串口调试助手或者网络调试助手，包括</w:t>
      </w:r>
      <w:r>
        <w:rPr>
          <w:rFonts w:hint="eastAsia"/>
          <w:sz w:val="24"/>
        </w:rPr>
        <w:t>ARM</w:t>
      </w:r>
      <w:r>
        <w:rPr>
          <w:rFonts w:hint="eastAsia"/>
          <w:sz w:val="24"/>
        </w:rPr>
        <w:t>版和桌面版。</w:t>
      </w:r>
      <w:r>
        <w:rPr>
          <w:rFonts w:hint="eastAsia"/>
          <w:sz w:val="24"/>
        </w:rPr>
        <w:t>2-3</w:t>
      </w:r>
      <w:r>
        <w:rPr>
          <w:rFonts w:hint="eastAsia"/>
          <w:sz w:val="24"/>
        </w:rPr>
        <w:t>人一组，按组完成课程设计报告和课程设计内容，</w:t>
      </w:r>
      <w:r>
        <w:rPr>
          <w:rFonts w:hint="eastAsia"/>
          <w:sz w:val="24"/>
        </w:rPr>
        <w:t>16-17</w:t>
      </w:r>
      <w:r>
        <w:rPr>
          <w:rFonts w:hint="eastAsia"/>
          <w:sz w:val="24"/>
        </w:rPr>
        <w:t>周连同理论课的课程报告一起提交。</w:t>
      </w:r>
    </w:p>
    <w:p w14:paraId="0640B1C3" w14:textId="77777777" w:rsidR="0052480C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两个工具任选一个或者同时实现。</w:t>
      </w:r>
    </w:p>
    <w:p w14:paraId="7AF02D8C" w14:textId="77777777" w:rsidR="0052480C" w:rsidRDefault="00000000">
      <w:pPr>
        <w:numPr>
          <w:ilvl w:val="0"/>
          <w:numId w:val="2"/>
        </w:numPr>
        <w:tabs>
          <w:tab w:val="left" w:pos="4836"/>
        </w:tabs>
        <w:rPr>
          <w:sz w:val="24"/>
        </w:rPr>
      </w:pPr>
      <w:r>
        <w:rPr>
          <w:rFonts w:hint="eastAsia"/>
          <w:sz w:val="24"/>
        </w:rPr>
        <w:t>实现完整功能，不仅仅是界面</w:t>
      </w:r>
      <w:r>
        <w:rPr>
          <w:rFonts w:hint="eastAsia"/>
          <w:sz w:val="24"/>
        </w:rPr>
        <w:tab/>
      </w:r>
    </w:p>
    <w:p w14:paraId="6B105E66" w14:textId="77777777" w:rsidR="0052480C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进行实际测试</w:t>
      </w:r>
    </w:p>
    <w:p w14:paraId="6E0269B6" w14:textId="77777777" w:rsidR="0052480C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撰写报告</w:t>
      </w:r>
    </w:p>
    <w:p w14:paraId="6D9E524A" w14:textId="77777777" w:rsidR="0052480C" w:rsidRDefault="0052480C"/>
    <w:p w14:paraId="6DC7E5BA" w14:textId="77777777" w:rsidR="0052480C" w:rsidRDefault="00000000">
      <w:pPr>
        <w:numPr>
          <w:ilvl w:val="0"/>
          <w:numId w:val="3"/>
        </w:numPr>
        <w:outlineLvl w:val="0"/>
        <w:rPr>
          <w:sz w:val="28"/>
          <w:szCs w:val="36"/>
        </w:rPr>
      </w:pPr>
      <w:bookmarkStart w:id="1" w:name="_Toc170499867"/>
      <w:r>
        <w:rPr>
          <w:rFonts w:hint="eastAsia"/>
          <w:sz w:val="28"/>
          <w:szCs w:val="36"/>
        </w:rPr>
        <w:t>接口简介</w:t>
      </w:r>
      <w:bookmarkEnd w:id="1"/>
    </w:p>
    <w:p w14:paraId="28C512B9" w14:textId="77777777" w:rsidR="0052480C" w:rsidRDefault="00000000">
      <w:r>
        <w:rPr>
          <w:noProof/>
        </w:rPr>
        <w:drawing>
          <wp:inline distT="0" distB="0" distL="114300" distR="114300" wp14:anchorId="0C9D1259" wp14:editId="00D59622">
            <wp:extent cx="5105400" cy="3994150"/>
            <wp:effectExtent l="0" t="0" r="0" b="635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0A51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以上是我们的接口，右侧进行串口参数的配置；左侧上面的文本显示发送过来的文本内容，下方是编译发送出去的内容。下方蓝色字体点击后可进入学校官网；右下角统计发送、接受的字符数量。</w:t>
      </w:r>
    </w:p>
    <w:p w14:paraId="6AD4875C" w14:textId="77777777" w:rsidR="0052480C" w:rsidRDefault="0052480C">
      <w:pPr>
        <w:rPr>
          <w:sz w:val="24"/>
          <w:szCs w:val="32"/>
        </w:rPr>
      </w:pPr>
    </w:p>
    <w:p w14:paraId="7659CEA0" w14:textId="77777777" w:rsidR="0052480C" w:rsidRDefault="00000000">
      <w:pPr>
        <w:pStyle w:val="1"/>
        <w:rPr>
          <w:b w:val="0"/>
          <w:bCs/>
          <w:sz w:val="28"/>
          <w:szCs w:val="28"/>
        </w:rPr>
      </w:pPr>
      <w:bookmarkStart w:id="2" w:name="_Toc170499868"/>
      <w:r>
        <w:rPr>
          <w:rFonts w:hint="eastAsia"/>
          <w:b w:val="0"/>
          <w:bCs/>
          <w:sz w:val="28"/>
          <w:szCs w:val="28"/>
        </w:rPr>
        <w:t>三．理论分析</w:t>
      </w:r>
      <w:bookmarkEnd w:id="2"/>
    </w:p>
    <w:p w14:paraId="6E58DA37" w14:textId="77777777" w:rsidR="0052480C" w:rsidRDefault="00000000">
      <w:pPr>
        <w:numPr>
          <w:ilvl w:val="0"/>
          <w:numId w:val="4"/>
        </w:numPr>
        <w:outlineLvl w:val="1"/>
        <w:rPr>
          <w:b/>
          <w:bCs/>
          <w:sz w:val="24"/>
          <w:szCs w:val="32"/>
        </w:rPr>
      </w:pPr>
      <w:bookmarkStart w:id="3" w:name="_Toc170499869"/>
      <w:r>
        <w:rPr>
          <w:rFonts w:hint="eastAsia"/>
          <w:b/>
          <w:bCs/>
          <w:sz w:val="24"/>
          <w:szCs w:val="32"/>
        </w:rPr>
        <w:t>硬件</w:t>
      </w:r>
      <w:r>
        <w:rPr>
          <w:rFonts w:hint="eastAsia"/>
          <w:b/>
          <w:bCs/>
          <w:sz w:val="24"/>
          <w:szCs w:val="32"/>
        </w:rPr>
        <w:t>Linux</w:t>
      </w:r>
      <w:r>
        <w:rPr>
          <w:rFonts w:hint="eastAsia"/>
          <w:b/>
          <w:bCs/>
          <w:sz w:val="24"/>
          <w:szCs w:val="32"/>
        </w:rPr>
        <w:t>环境搭建</w:t>
      </w:r>
      <w:bookmarkEnd w:id="3"/>
    </w:p>
    <w:p w14:paraId="61B86731" w14:textId="77777777" w:rsidR="0052480C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运行QT串口，</w:t>
      </w:r>
      <w:proofErr w:type="gramStart"/>
      <w:r>
        <w:rPr>
          <w:rFonts w:ascii="宋体" w:eastAsia="宋体" w:hAnsi="宋体" w:cs="宋体" w:hint="eastAsia"/>
          <w:sz w:val="24"/>
        </w:rPr>
        <w:t>最</w:t>
      </w:r>
      <w:proofErr w:type="gramEnd"/>
      <w:r>
        <w:rPr>
          <w:rFonts w:ascii="宋体" w:eastAsia="宋体" w:hAnsi="宋体" w:cs="宋体" w:hint="eastAsia"/>
          <w:sz w:val="24"/>
        </w:rPr>
        <w:t>关键的是要在Imx6ull上搭建Linux环境，通过将正点原子提供的</w:t>
      </w:r>
      <w:proofErr w:type="spellStart"/>
      <w:r>
        <w:rPr>
          <w:rFonts w:ascii="宋体" w:eastAsia="宋体" w:hAnsi="宋体" w:cs="宋体" w:hint="eastAsia"/>
          <w:sz w:val="24"/>
        </w:rPr>
        <w:t>Uboot</w:t>
      </w:r>
      <w:proofErr w:type="spellEnd"/>
      <w:r>
        <w:rPr>
          <w:rFonts w:ascii="宋体" w:eastAsia="宋体" w:hAnsi="宋体" w:cs="宋体" w:hint="eastAsia"/>
          <w:sz w:val="24"/>
        </w:rPr>
        <w:t>与</w:t>
      </w:r>
      <w:proofErr w:type="spellStart"/>
      <w:r>
        <w:rPr>
          <w:rFonts w:ascii="宋体" w:eastAsia="宋体" w:hAnsi="宋体" w:cs="宋体" w:hint="eastAsia"/>
          <w:sz w:val="24"/>
        </w:rPr>
        <w:t>linux</w:t>
      </w:r>
      <w:proofErr w:type="spellEnd"/>
      <w:r>
        <w:rPr>
          <w:rFonts w:ascii="宋体" w:eastAsia="宋体" w:hAnsi="宋体" w:cs="宋体" w:hint="eastAsia"/>
          <w:sz w:val="24"/>
        </w:rPr>
        <w:t>镜像在Ubuntu中进行交叉编译，再将其拷贝到SD卡上，即可通过SD卡进一步配置</w:t>
      </w:r>
      <w:proofErr w:type="spellStart"/>
      <w:r>
        <w:rPr>
          <w:rFonts w:ascii="宋体" w:eastAsia="宋体" w:hAnsi="宋体" w:cs="宋体" w:hint="eastAsia"/>
          <w:sz w:val="24"/>
        </w:rPr>
        <w:t>linux</w:t>
      </w:r>
      <w:proofErr w:type="spellEnd"/>
      <w:r>
        <w:rPr>
          <w:rFonts w:ascii="宋体" w:eastAsia="宋体" w:hAnsi="宋体" w:cs="宋体" w:hint="eastAsia"/>
          <w:sz w:val="24"/>
        </w:rPr>
        <w:t>系统；在插上SD卡后，利用</w:t>
      </w:r>
      <w:proofErr w:type="spellStart"/>
      <w:r>
        <w:rPr>
          <w:rFonts w:ascii="宋体" w:eastAsia="宋体" w:hAnsi="宋体" w:cs="宋体" w:hint="eastAsia"/>
          <w:sz w:val="24"/>
        </w:rPr>
        <w:t>uboot</w:t>
      </w:r>
      <w:proofErr w:type="spellEnd"/>
      <w:r>
        <w:rPr>
          <w:rFonts w:ascii="宋体" w:eastAsia="宋体" w:hAnsi="宋体" w:cs="宋体" w:hint="eastAsia"/>
          <w:sz w:val="24"/>
        </w:rPr>
        <w:t>加载</w:t>
      </w:r>
      <w:proofErr w:type="spellStart"/>
      <w:r>
        <w:rPr>
          <w:rFonts w:ascii="宋体" w:eastAsia="宋体" w:hAnsi="宋体" w:cs="宋体" w:hint="eastAsia"/>
          <w:sz w:val="24"/>
        </w:rPr>
        <w:t>linxu</w:t>
      </w:r>
      <w:proofErr w:type="spellEnd"/>
      <w:r>
        <w:rPr>
          <w:rFonts w:ascii="宋体" w:eastAsia="宋体" w:hAnsi="宋体" w:cs="宋体" w:hint="eastAsia"/>
          <w:sz w:val="24"/>
        </w:rPr>
        <w:t>系统初始化即完成启动，启动界面如下：</w:t>
      </w:r>
    </w:p>
    <w:p w14:paraId="7A5B9C56" w14:textId="77777777" w:rsidR="0052480C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1CED59DD" wp14:editId="589D4003">
            <wp:extent cx="5183505" cy="2915920"/>
            <wp:effectExtent l="0" t="0" r="10795" b="508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8991C5" w14:textId="77777777" w:rsidR="0052480C" w:rsidRDefault="00000000">
      <w:pPr>
        <w:rPr>
          <w:rFonts w:ascii="宋体" w:eastAsia="宋体" w:hAnsi="宋体" w:cs="宋体"/>
          <w:color w:val="0000FF"/>
          <w:sz w:val="24"/>
        </w:rPr>
      </w:pPr>
      <w:r>
        <w:rPr>
          <w:noProof/>
        </w:rPr>
        <w:drawing>
          <wp:inline distT="0" distB="0" distL="114300" distR="114300" wp14:anchorId="23AD986F" wp14:editId="55BD9451">
            <wp:extent cx="5269865" cy="318643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F63A" w14:textId="77777777" w:rsidR="0052480C" w:rsidRDefault="0052480C">
      <w:pPr>
        <w:rPr>
          <w:rFonts w:ascii="宋体" w:eastAsia="宋体" w:hAnsi="宋体" w:cs="宋体"/>
          <w:sz w:val="24"/>
        </w:rPr>
      </w:pPr>
    </w:p>
    <w:p w14:paraId="0A57E9BD" w14:textId="77777777" w:rsidR="0052480C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在板子上搭建了</w:t>
      </w:r>
      <w:proofErr w:type="spellStart"/>
      <w:r>
        <w:rPr>
          <w:rFonts w:ascii="宋体" w:eastAsia="宋体" w:hAnsi="宋体" w:cs="宋体" w:hint="eastAsia"/>
          <w:sz w:val="24"/>
        </w:rPr>
        <w:t>linux</w:t>
      </w:r>
      <w:proofErr w:type="spellEnd"/>
      <w:r>
        <w:rPr>
          <w:rFonts w:ascii="宋体" w:eastAsia="宋体" w:hAnsi="宋体" w:cs="宋体" w:hint="eastAsia"/>
          <w:sz w:val="24"/>
        </w:rPr>
        <w:t>环境后，可以在板子内交叉编译（较为麻烦），或者在主机中把写好的QT工程编译完成后的可执行程序，拷贝到SD卡后插卡运行，这里我们把打包好后的</w:t>
      </w:r>
      <w:proofErr w:type="gramStart"/>
      <w:r>
        <w:rPr>
          <w:rFonts w:ascii="宋体" w:eastAsia="宋体" w:hAnsi="宋体" w:cs="宋体" w:hint="eastAsia"/>
          <w:sz w:val="24"/>
        </w:rPr>
        <w:t>文件烤入</w:t>
      </w:r>
      <w:proofErr w:type="gramEnd"/>
      <w:r>
        <w:rPr>
          <w:rFonts w:ascii="宋体" w:eastAsia="宋体" w:hAnsi="宋体" w:cs="宋体" w:hint="eastAsia"/>
          <w:sz w:val="24"/>
        </w:rPr>
        <w:t>SD卡：</w:t>
      </w:r>
    </w:p>
    <w:p w14:paraId="69AEA2E4" w14:textId="77777777" w:rsidR="0052480C" w:rsidRDefault="00000000">
      <w:r>
        <w:rPr>
          <w:noProof/>
        </w:rPr>
        <w:drawing>
          <wp:inline distT="0" distB="0" distL="114300" distR="114300" wp14:anchorId="64EFD7E4" wp14:editId="603A3851">
            <wp:extent cx="4787900" cy="495300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FD9C" w14:textId="77777777" w:rsidR="0052480C" w:rsidRDefault="00000000">
      <w:r>
        <w:rPr>
          <w:rFonts w:hint="eastAsia"/>
        </w:rPr>
        <w:t>上面的</w:t>
      </w:r>
      <w:proofErr w:type="spellStart"/>
      <w:r>
        <w:rPr>
          <w:rFonts w:hint="eastAsia"/>
        </w:rPr>
        <w:t>SerialDebuger</w:t>
      </w:r>
      <w:proofErr w:type="spellEnd"/>
      <w:r>
        <w:rPr>
          <w:rFonts w:hint="eastAsia"/>
        </w:rPr>
        <w:t>即可编译好的执行</w:t>
      </w:r>
      <w:r>
        <w:rPr>
          <w:rFonts w:hint="eastAsia"/>
        </w:rPr>
        <w:t>QT</w:t>
      </w:r>
      <w:r>
        <w:rPr>
          <w:rFonts w:hint="eastAsia"/>
        </w:rPr>
        <w:t>程序。</w:t>
      </w:r>
    </w:p>
    <w:p w14:paraId="402D4262" w14:textId="77777777" w:rsidR="0052480C" w:rsidRDefault="0052480C"/>
    <w:p w14:paraId="2358750E" w14:textId="77777777" w:rsidR="0052480C" w:rsidRDefault="00000000">
      <w:pPr>
        <w:numPr>
          <w:ilvl w:val="0"/>
          <w:numId w:val="4"/>
        </w:numPr>
        <w:outlineLvl w:val="1"/>
        <w:rPr>
          <w:b/>
          <w:bCs/>
          <w:sz w:val="24"/>
          <w:szCs w:val="32"/>
        </w:rPr>
      </w:pPr>
      <w:bookmarkStart w:id="4" w:name="_Toc170499870"/>
      <w:r>
        <w:rPr>
          <w:rFonts w:hint="eastAsia"/>
          <w:b/>
          <w:bCs/>
          <w:sz w:val="24"/>
          <w:szCs w:val="32"/>
        </w:rPr>
        <w:t>串口软件设计</w:t>
      </w:r>
      <w:bookmarkEnd w:id="4"/>
    </w:p>
    <w:p w14:paraId="138F708E" w14:textId="77777777" w:rsidR="0052480C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在串口软件设计中，重点使用QT的</w:t>
      </w:r>
      <w:proofErr w:type="spellStart"/>
      <w:r>
        <w:rPr>
          <w:rFonts w:ascii="宋体" w:eastAsia="宋体" w:hAnsi="宋体" w:cs="宋体" w:hint="eastAsia"/>
          <w:sz w:val="24"/>
        </w:rPr>
        <w:t>QSerialPort</w:t>
      </w:r>
      <w:proofErr w:type="spellEnd"/>
      <w:r>
        <w:rPr>
          <w:rFonts w:ascii="宋体" w:eastAsia="宋体" w:hAnsi="宋体" w:cs="宋体" w:hint="eastAsia"/>
          <w:sz w:val="24"/>
        </w:rPr>
        <w:t>类；在引用该类前，首先要在pro文件中添加对该模块的支持：</w:t>
      </w:r>
    </w:p>
    <w:p w14:paraId="00DDC298" w14:textId="77777777" w:rsidR="0052480C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48F6A3F" wp14:editId="7CEBBF29">
            <wp:extent cx="5336540" cy="3646805"/>
            <wp:effectExtent l="0" t="0" r="10160" b="1079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3646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7EEDE0" w14:textId="77777777" w:rsidR="0052480C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利用该类提供的各类方法实现串口的检测、打开，从而实现串口调试；同时还需要进行相关布局，我们采用QT提供的窗口设计方式，设计UI交互界面；接着利用QT提供的信号</w:t>
      </w:r>
      <w:proofErr w:type="gramStart"/>
      <w:r>
        <w:rPr>
          <w:rFonts w:ascii="宋体" w:eastAsia="宋体" w:hAnsi="宋体" w:cs="宋体" w:hint="eastAsia"/>
          <w:sz w:val="24"/>
        </w:rPr>
        <w:t>槽机制</w:t>
      </w:r>
      <w:proofErr w:type="gramEnd"/>
      <w:r>
        <w:rPr>
          <w:rFonts w:ascii="宋体" w:eastAsia="宋体" w:hAnsi="宋体" w:cs="宋体" w:hint="eastAsia"/>
          <w:sz w:val="24"/>
        </w:rPr>
        <w:t>实现按钮事件的；在此基础上，我们还进一步创新，利用</w:t>
      </w:r>
      <w:proofErr w:type="spellStart"/>
      <w:r>
        <w:rPr>
          <w:rFonts w:ascii="宋体" w:eastAsia="宋体" w:hAnsi="宋体" w:cs="宋体" w:hint="eastAsia"/>
          <w:sz w:val="24"/>
        </w:rPr>
        <w:t>QTimer</w:t>
      </w:r>
      <w:proofErr w:type="spellEnd"/>
      <w:r>
        <w:rPr>
          <w:rFonts w:ascii="宋体" w:eastAsia="宋体" w:hAnsi="宋体" w:cs="宋体" w:hint="eastAsia"/>
          <w:sz w:val="24"/>
        </w:rPr>
        <w:t>计时器，实现定时发送；并利用</w:t>
      </w:r>
      <w:proofErr w:type="spellStart"/>
      <w:r>
        <w:rPr>
          <w:rFonts w:ascii="宋体" w:eastAsia="宋体" w:hAnsi="宋体" w:cs="宋体" w:hint="eastAsia"/>
          <w:sz w:val="24"/>
        </w:rPr>
        <w:t>lbLinkBlog</w:t>
      </w:r>
      <w:proofErr w:type="spellEnd"/>
      <w:r>
        <w:rPr>
          <w:rFonts w:ascii="宋体" w:eastAsia="宋体" w:hAnsi="宋体" w:cs="宋体" w:hint="eastAsia"/>
          <w:sz w:val="24"/>
        </w:rPr>
        <w:t>设置超链接测试网络。</w:t>
      </w:r>
    </w:p>
    <w:p w14:paraId="5E788E1B" w14:textId="77777777" w:rsidR="0052480C" w:rsidRDefault="0052480C">
      <w:pPr>
        <w:rPr>
          <w:sz w:val="22"/>
          <w:szCs w:val="28"/>
        </w:rPr>
      </w:pPr>
    </w:p>
    <w:p w14:paraId="51F07E0B" w14:textId="77777777" w:rsidR="0052480C" w:rsidRDefault="00000000">
      <w:pPr>
        <w:pStyle w:val="1"/>
        <w:rPr>
          <w:b w:val="0"/>
          <w:bCs/>
          <w:sz w:val="28"/>
          <w:szCs w:val="28"/>
        </w:rPr>
      </w:pPr>
      <w:bookmarkStart w:id="5" w:name="_Toc170499871"/>
      <w:r>
        <w:rPr>
          <w:rFonts w:hint="eastAsia"/>
          <w:b w:val="0"/>
          <w:bCs/>
          <w:sz w:val="28"/>
          <w:szCs w:val="28"/>
        </w:rPr>
        <w:t>四．源码分析</w:t>
      </w:r>
      <w:bookmarkEnd w:id="5"/>
    </w:p>
    <w:p w14:paraId="12205CD7" w14:textId="77777777" w:rsidR="0052480C" w:rsidRDefault="00000000">
      <w:pPr>
        <w:numPr>
          <w:ilvl w:val="0"/>
          <w:numId w:val="5"/>
        </w:numPr>
        <w:outlineLvl w:val="1"/>
        <w:rPr>
          <w:b/>
          <w:bCs/>
          <w:sz w:val="24"/>
          <w:szCs w:val="32"/>
        </w:rPr>
      </w:pPr>
      <w:bookmarkStart w:id="6" w:name="_Toc170499872"/>
      <w:r>
        <w:rPr>
          <w:rFonts w:hint="eastAsia"/>
          <w:b/>
          <w:bCs/>
          <w:sz w:val="24"/>
          <w:szCs w:val="32"/>
        </w:rPr>
        <w:t>UI</w:t>
      </w:r>
      <w:r>
        <w:rPr>
          <w:rFonts w:hint="eastAsia"/>
          <w:b/>
          <w:bCs/>
          <w:sz w:val="24"/>
          <w:szCs w:val="32"/>
        </w:rPr>
        <w:t>界面源码：</w:t>
      </w:r>
      <w:bookmarkEnd w:id="6"/>
    </w:p>
    <w:p w14:paraId="7E966CB5" w14:textId="77777777" w:rsidR="0052480C" w:rsidRDefault="00000000">
      <w:r>
        <w:rPr>
          <w:noProof/>
        </w:rPr>
        <w:lastRenderedPageBreak/>
        <w:drawing>
          <wp:inline distT="0" distB="0" distL="114300" distR="114300" wp14:anchorId="7B1184A6" wp14:editId="6A1ABEC7">
            <wp:extent cx="5272405" cy="68649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6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5C54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首先定义一个</w:t>
      </w:r>
      <w:proofErr w:type="spellStart"/>
      <w:r>
        <w:rPr>
          <w:rFonts w:hint="eastAsia"/>
          <w:sz w:val="24"/>
          <w:szCs w:val="32"/>
        </w:rPr>
        <w:t>centralwidget</w:t>
      </w:r>
      <w:proofErr w:type="spellEnd"/>
      <w:r>
        <w:rPr>
          <w:rFonts w:hint="eastAsia"/>
          <w:sz w:val="24"/>
          <w:szCs w:val="32"/>
        </w:rPr>
        <w:t>，显示整个界面的布局，设置定义其位置与尺寸；接着定义两个</w:t>
      </w:r>
      <w:proofErr w:type="spellStart"/>
      <w:r>
        <w:rPr>
          <w:rFonts w:hint="eastAsia"/>
          <w:sz w:val="24"/>
          <w:szCs w:val="32"/>
        </w:rPr>
        <w:t>QPlainTextEdit</w:t>
      </w:r>
      <w:proofErr w:type="spellEnd"/>
      <w:r>
        <w:rPr>
          <w:rFonts w:hint="eastAsia"/>
          <w:sz w:val="24"/>
          <w:szCs w:val="32"/>
        </w:rPr>
        <w:t>在左侧，上面的</w:t>
      </w:r>
      <w:r>
        <w:rPr>
          <w:rFonts w:hint="eastAsia"/>
          <w:sz w:val="24"/>
          <w:szCs w:val="32"/>
        </w:rPr>
        <w:t>TextEdit</w:t>
      </w:r>
      <w:r>
        <w:rPr>
          <w:rFonts w:hint="eastAsia"/>
          <w:sz w:val="24"/>
          <w:szCs w:val="32"/>
        </w:rPr>
        <w:t>显示接受的数据，不可编辑；下面的可以自己编译，表明要发送的数据。在右侧定义一个</w:t>
      </w:r>
      <w:r>
        <w:rPr>
          <w:rFonts w:hint="eastAsia"/>
          <w:sz w:val="24"/>
          <w:szCs w:val="32"/>
        </w:rPr>
        <w:t>widget</w:t>
      </w:r>
      <w:r>
        <w:rPr>
          <w:rFonts w:hint="eastAsia"/>
          <w:sz w:val="24"/>
          <w:szCs w:val="32"/>
        </w:rPr>
        <w:t>，设置两个</w:t>
      </w:r>
      <w:proofErr w:type="spellStart"/>
      <w:r>
        <w:rPr>
          <w:rFonts w:hint="eastAsia"/>
          <w:sz w:val="24"/>
          <w:szCs w:val="32"/>
        </w:rPr>
        <w:t>QButton</w:t>
      </w:r>
      <w:proofErr w:type="spellEnd"/>
      <w:r>
        <w:rPr>
          <w:rFonts w:hint="eastAsia"/>
          <w:sz w:val="24"/>
          <w:szCs w:val="32"/>
        </w:rPr>
        <w:t>与</w:t>
      </w:r>
      <w:proofErr w:type="spellStart"/>
      <w:r>
        <w:rPr>
          <w:rFonts w:hint="eastAsia"/>
          <w:sz w:val="24"/>
          <w:szCs w:val="32"/>
        </w:rPr>
        <w:t>checkBUtton</w:t>
      </w:r>
      <w:proofErr w:type="spellEnd"/>
      <w:r>
        <w:rPr>
          <w:rFonts w:hint="eastAsia"/>
          <w:sz w:val="24"/>
          <w:szCs w:val="32"/>
        </w:rPr>
        <w:t>用于选择接收、发送方式；上方一个</w:t>
      </w:r>
      <w:r>
        <w:rPr>
          <w:rFonts w:hint="eastAsia"/>
          <w:sz w:val="24"/>
          <w:szCs w:val="32"/>
        </w:rPr>
        <w:t>widget</w:t>
      </w:r>
      <w:r>
        <w:rPr>
          <w:rFonts w:hint="eastAsia"/>
          <w:sz w:val="24"/>
          <w:szCs w:val="32"/>
        </w:rPr>
        <w:t>显示</w:t>
      </w:r>
      <w:proofErr w:type="spellStart"/>
      <w:r>
        <w:rPr>
          <w:rFonts w:hint="eastAsia"/>
          <w:sz w:val="24"/>
          <w:szCs w:val="32"/>
        </w:rPr>
        <w:t>QLabel</w:t>
      </w:r>
      <w:proofErr w:type="spellEnd"/>
      <w:r>
        <w:rPr>
          <w:rFonts w:hint="eastAsia"/>
          <w:sz w:val="24"/>
          <w:szCs w:val="32"/>
        </w:rPr>
        <w:t>，下面是</w:t>
      </w:r>
      <w:proofErr w:type="spellStart"/>
      <w:r>
        <w:rPr>
          <w:rFonts w:hint="eastAsia"/>
          <w:sz w:val="24"/>
          <w:szCs w:val="32"/>
        </w:rPr>
        <w:t>myComboBox</w:t>
      </w:r>
      <w:proofErr w:type="spellEnd"/>
      <w:r>
        <w:rPr>
          <w:rFonts w:hint="eastAsia"/>
          <w:sz w:val="24"/>
          <w:szCs w:val="32"/>
        </w:rPr>
        <w:t>，其会列出检测到的端口，可选择相应端口完成进行通信；接着设置一个新的</w:t>
      </w:r>
      <w:r>
        <w:rPr>
          <w:rFonts w:hint="eastAsia"/>
          <w:sz w:val="24"/>
          <w:szCs w:val="32"/>
        </w:rPr>
        <w:t>widget</w:t>
      </w:r>
      <w:r>
        <w:rPr>
          <w:rFonts w:hint="eastAsia"/>
          <w:sz w:val="24"/>
          <w:szCs w:val="32"/>
        </w:rPr>
        <w:t>进行相应的波特率，停止位等选择；最下方可选择发送与定义延时后定时发送；最下方是测试网络的功能，在网络正常时，点击南京农业大学或办事大厅会弹出到相应的网址。右下角设置</w:t>
      </w:r>
      <w:r>
        <w:rPr>
          <w:rFonts w:hint="eastAsia"/>
          <w:sz w:val="24"/>
          <w:szCs w:val="32"/>
        </w:rPr>
        <w:t>label</w:t>
      </w:r>
      <w:r>
        <w:rPr>
          <w:rFonts w:hint="eastAsia"/>
          <w:sz w:val="24"/>
          <w:szCs w:val="32"/>
        </w:rPr>
        <w:t>会显示接受、发送的字符数量；左下角，为测试网络的超链接，我们设定为南京农业大学学校官网，</w:t>
      </w:r>
      <w:r>
        <w:rPr>
          <w:rFonts w:hint="eastAsia"/>
          <w:sz w:val="24"/>
          <w:szCs w:val="32"/>
        </w:rPr>
        <w:lastRenderedPageBreak/>
        <w:t>在</w:t>
      </w:r>
      <w:r>
        <w:rPr>
          <w:rFonts w:hint="eastAsia"/>
          <w:sz w:val="24"/>
          <w:szCs w:val="32"/>
        </w:rPr>
        <w:t>Mux6ull</w:t>
      </w:r>
      <w:r>
        <w:rPr>
          <w:rFonts w:hint="eastAsia"/>
          <w:sz w:val="24"/>
          <w:szCs w:val="32"/>
        </w:rPr>
        <w:t>上，当</w:t>
      </w:r>
      <w:proofErr w:type="spellStart"/>
      <w:r>
        <w:rPr>
          <w:rFonts w:hint="eastAsia"/>
          <w:sz w:val="24"/>
          <w:szCs w:val="32"/>
        </w:rPr>
        <w:t>ip</w:t>
      </w:r>
      <w:proofErr w:type="spellEnd"/>
      <w:r>
        <w:rPr>
          <w:rFonts w:hint="eastAsia"/>
          <w:sz w:val="24"/>
          <w:szCs w:val="32"/>
        </w:rPr>
        <w:t>配置正确，点击后会登录到官网；同时，利用</w:t>
      </w:r>
      <w:r>
        <w:rPr>
          <w:rFonts w:hint="eastAsia"/>
          <w:sz w:val="24"/>
          <w:szCs w:val="32"/>
        </w:rPr>
        <w:t>painter</w:t>
      </w:r>
      <w:r>
        <w:rPr>
          <w:rFonts w:hint="eastAsia"/>
          <w:sz w:val="24"/>
          <w:szCs w:val="32"/>
        </w:rPr>
        <w:t>类绘制虚线，以区分各功能块、实现美观。</w:t>
      </w:r>
    </w:p>
    <w:p w14:paraId="7343F707" w14:textId="77777777" w:rsidR="0052480C" w:rsidRDefault="0052480C">
      <w:pPr>
        <w:rPr>
          <w:sz w:val="24"/>
          <w:szCs w:val="32"/>
        </w:rPr>
      </w:pPr>
    </w:p>
    <w:p w14:paraId="1168B2C5" w14:textId="77777777" w:rsidR="0052480C" w:rsidRDefault="00000000">
      <w:pPr>
        <w:numPr>
          <w:ilvl w:val="0"/>
          <w:numId w:val="5"/>
        </w:numPr>
        <w:outlineLvl w:val="1"/>
        <w:rPr>
          <w:b/>
          <w:bCs/>
          <w:sz w:val="24"/>
          <w:szCs w:val="32"/>
        </w:rPr>
      </w:pPr>
      <w:bookmarkStart w:id="7" w:name="_Toc170499873"/>
      <w:r>
        <w:rPr>
          <w:rFonts w:hint="eastAsia"/>
          <w:b/>
          <w:bCs/>
          <w:sz w:val="24"/>
          <w:szCs w:val="32"/>
        </w:rPr>
        <w:t>主要成员类介绍：</w:t>
      </w:r>
      <w:bookmarkEnd w:id="7"/>
    </w:p>
    <w:p w14:paraId="789EE057" w14:textId="77777777" w:rsidR="0052480C" w:rsidRDefault="00000000">
      <w:pPr>
        <w:numPr>
          <w:ilvl w:val="0"/>
          <w:numId w:val="6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主串口对象</w:t>
      </w:r>
      <w:r>
        <w:rPr>
          <w:rFonts w:hint="eastAsia"/>
          <w:sz w:val="24"/>
          <w:szCs w:val="32"/>
        </w:rPr>
        <w:t xml:space="preserve"> </w:t>
      </w:r>
      <w:proofErr w:type="spellStart"/>
      <w:r>
        <w:rPr>
          <w:rFonts w:hint="eastAsia"/>
          <w:sz w:val="24"/>
          <w:szCs w:val="32"/>
        </w:rPr>
        <w:t>QSerialPort</w:t>
      </w:r>
      <w:proofErr w:type="spellEnd"/>
      <w:r>
        <w:rPr>
          <w:rFonts w:hint="eastAsia"/>
          <w:sz w:val="24"/>
          <w:szCs w:val="32"/>
        </w:rPr>
        <w:t xml:space="preserve"> *</w:t>
      </w:r>
      <w:proofErr w:type="spellStart"/>
      <w:r>
        <w:rPr>
          <w:rFonts w:hint="eastAsia"/>
          <w:sz w:val="24"/>
          <w:szCs w:val="32"/>
        </w:rPr>
        <w:t>mySerialPort</w:t>
      </w:r>
      <w:proofErr w:type="spellEnd"/>
      <w:r>
        <w:rPr>
          <w:rFonts w:hint="eastAsia"/>
          <w:sz w:val="24"/>
          <w:szCs w:val="32"/>
        </w:rPr>
        <w:t>，我们的串口调试一次只能调试一个串口，通过对</w:t>
      </w:r>
      <w:r>
        <w:rPr>
          <w:rFonts w:hint="eastAsia"/>
          <w:sz w:val="24"/>
          <w:szCs w:val="32"/>
        </w:rPr>
        <w:t>UI</w:t>
      </w:r>
      <w:r>
        <w:rPr>
          <w:rFonts w:hint="eastAsia"/>
          <w:sz w:val="24"/>
          <w:szCs w:val="32"/>
        </w:rPr>
        <w:t>界面的操作可以配置该串口的信息</w:t>
      </w:r>
    </w:p>
    <w:p w14:paraId="02117354" w14:textId="77777777" w:rsidR="0052480C" w:rsidRDefault="00000000">
      <w:pPr>
        <w:numPr>
          <w:ilvl w:val="0"/>
          <w:numId w:val="6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Ui</w:t>
      </w:r>
      <w:r>
        <w:rPr>
          <w:rFonts w:hint="eastAsia"/>
          <w:sz w:val="24"/>
          <w:szCs w:val="32"/>
        </w:rPr>
        <w:t>类，通过</w:t>
      </w:r>
      <w:r>
        <w:rPr>
          <w:rFonts w:hint="eastAsia"/>
          <w:sz w:val="24"/>
          <w:szCs w:val="32"/>
        </w:rPr>
        <w:t>Forms</w:t>
      </w:r>
      <w:r>
        <w:rPr>
          <w:rFonts w:hint="eastAsia"/>
          <w:sz w:val="24"/>
          <w:szCs w:val="32"/>
        </w:rPr>
        <w:t>下的</w:t>
      </w:r>
      <w:proofErr w:type="spellStart"/>
      <w:r>
        <w:rPr>
          <w:rFonts w:hint="eastAsia"/>
          <w:sz w:val="24"/>
          <w:szCs w:val="32"/>
        </w:rPr>
        <w:t>ui</w:t>
      </w:r>
      <w:proofErr w:type="spellEnd"/>
      <w:r>
        <w:rPr>
          <w:rFonts w:hint="eastAsia"/>
          <w:sz w:val="24"/>
          <w:szCs w:val="32"/>
        </w:rPr>
        <w:t>定义界面显示，其内包含各种组件，按钮，选项框等</w:t>
      </w:r>
    </w:p>
    <w:p w14:paraId="72820B98" w14:textId="77777777" w:rsidR="0052480C" w:rsidRDefault="00000000">
      <w:pPr>
        <w:numPr>
          <w:ilvl w:val="0"/>
          <w:numId w:val="6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发送、接收计数器，用于显示发送接收的数据，每次调用</w:t>
      </w:r>
      <w:proofErr w:type="spellStart"/>
      <w:r>
        <w:rPr>
          <w:rFonts w:hint="eastAsia"/>
          <w:sz w:val="24"/>
          <w:szCs w:val="32"/>
        </w:rPr>
        <w:t>mySerialPort</w:t>
      </w:r>
      <w:proofErr w:type="spellEnd"/>
      <w:r>
        <w:rPr>
          <w:rFonts w:hint="eastAsia"/>
          <w:sz w:val="24"/>
          <w:szCs w:val="32"/>
        </w:rPr>
        <w:t>的</w:t>
      </w:r>
      <w:proofErr w:type="spellStart"/>
      <w:r>
        <w:rPr>
          <w:rFonts w:hint="eastAsia"/>
          <w:sz w:val="24"/>
          <w:szCs w:val="32"/>
        </w:rPr>
        <w:t>readall</w:t>
      </w:r>
      <w:proofErr w:type="spellEnd"/>
      <w:r>
        <w:rPr>
          <w:rFonts w:hint="eastAsia"/>
          <w:sz w:val="24"/>
          <w:szCs w:val="32"/>
        </w:rPr>
        <w:t>()</w:t>
      </w:r>
      <w:r>
        <w:rPr>
          <w:rFonts w:hint="eastAsia"/>
          <w:sz w:val="24"/>
          <w:szCs w:val="32"/>
        </w:rPr>
        <w:t>、</w:t>
      </w:r>
      <w:r>
        <w:rPr>
          <w:rFonts w:hint="eastAsia"/>
          <w:sz w:val="24"/>
          <w:szCs w:val="32"/>
        </w:rPr>
        <w:t>write()</w:t>
      </w:r>
      <w:r>
        <w:rPr>
          <w:rFonts w:hint="eastAsia"/>
          <w:sz w:val="24"/>
          <w:szCs w:val="32"/>
        </w:rPr>
        <w:t>后，会统计收发字符数量，并在界面显示</w:t>
      </w:r>
    </w:p>
    <w:p w14:paraId="0203BB43" w14:textId="77777777" w:rsidR="0052480C" w:rsidRDefault="00000000">
      <w:pPr>
        <w:numPr>
          <w:ilvl w:val="0"/>
          <w:numId w:val="6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定时器</w:t>
      </w:r>
      <w:r>
        <w:rPr>
          <w:rFonts w:hint="eastAsia"/>
          <w:sz w:val="24"/>
          <w:szCs w:val="32"/>
        </w:rPr>
        <w:t>Timeout</w:t>
      </w:r>
      <w:r>
        <w:rPr>
          <w:rFonts w:hint="eastAsia"/>
          <w:sz w:val="24"/>
          <w:szCs w:val="32"/>
        </w:rPr>
        <w:t>，可以设定延时发送</w:t>
      </w:r>
    </w:p>
    <w:p w14:paraId="6433B940" w14:textId="77777777" w:rsidR="0052480C" w:rsidRDefault="0052480C">
      <w:pPr>
        <w:rPr>
          <w:sz w:val="24"/>
          <w:szCs w:val="32"/>
        </w:rPr>
      </w:pPr>
    </w:p>
    <w:p w14:paraId="2F56CA22" w14:textId="77777777" w:rsidR="0052480C" w:rsidRDefault="00000000">
      <w:pPr>
        <w:numPr>
          <w:ilvl w:val="0"/>
          <w:numId w:val="5"/>
        </w:numPr>
        <w:outlineLvl w:val="1"/>
        <w:rPr>
          <w:sz w:val="24"/>
          <w:szCs w:val="32"/>
        </w:rPr>
      </w:pPr>
      <w:bookmarkStart w:id="8" w:name="_Toc170499874"/>
      <w:r>
        <w:rPr>
          <w:rFonts w:hint="eastAsia"/>
          <w:b/>
          <w:bCs/>
          <w:sz w:val="24"/>
          <w:szCs w:val="32"/>
        </w:rPr>
        <w:t>功能代码</w:t>
      </w:r>
      <w:bookmarkEnd w:id="8"/>
    </w:p>
    <w:p w14:paraId="2F954AD3" w14:textId="77777777" w:rsidR="0052480C" w:rsidRDefault="00000000">
      <w:pPr>
        <w:numPr>
          <w:ilvl w:val="0"/>
          <w:numId w:val="7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串口接收显示</w:t>
      </w:r>
    </w:p>
    <w:p w14:paraId="0D645DA4" w14:textId="77777777" w:rsidR="0052480C" w:rsidRDefault="00000000">
      <w:pPr>
        <w:rPr>
          <w:sz w:val="24"/>
          <w:szCs w:val="32"/>
        </w:rPr>
      </w:pPr>
      <w:r>
        <w:rPr>
          <w:noProof/>
        </w:rPr>
        <w:drawing>
          <wp:inline distT="0" distB="0" distL="114300" distR="114300" wp14:anchorId="1F15B67B" wp14:editId="1F064C86">
            <wp:extent cx="5268595" cy="3816985"/>
            <wp:effectExtent l="0" t="0" r="1905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2003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该槽函数与</w:t>
      </w:r>
      <w:proofErr w:type="spellStart"/>
      <w:r>
        <w:rPr>
          <w:rFonts w:hint="eastAsia"/>
          <w:sz w:val="24"/>
          <w:szCs w:val="32"/>
        </w:rPr>
        <w:t>Myserial</w:t>
      </w:r>
      <w:proofErr w:type="spellEnd"/>
      <w:r>
        <w:rPr>
          <w:rFonts w:hint="eastAsia"/>
          <w:sz w:val="24"/>
          <w:szCs w:val="32"/>
        </w:rPr>
        <w:t>的信号</w:t>
      </w:r>
      <w:proofErr w:type="spellStart"/>
      <w:r>
        <w:rPr>
          <w:rFonts w:hint="eastAsia"/>
          <w:sz w:val="24"/>
          <w:szCs w:val="32"/>
        </w:rPr>
        <w:t>readyRead</w:t>
      </w:r>
      <w:proofErr w:type="spellEnd"/>
      <w:r>
        <w:rPr>
          <w:rFonts w:hint="eastAsia"/>
          <w:sz w:val="24"/>
          <w:szCs w:val="32"/>
        </w:rPr>
        <w:t>相连，当主串口接收完数据后触发；首先利用</w:t>
      </w:r>
      <w:proofErr w:type="spellStart"/>
      <w:r>
        <w:rPr>
          <w:rFonts w:hint="eastAsia"/>
          <w:sz w:val="24"/>
          <w:szCs w:val="32"/>
        </w:rPr>
        <w:t>readAll</w:t>
      </w:r>
      <w:proofErr w:type="spellEnd"/>
      <w:r>
        <w:rPr>
          <w:rFonts w:hint="eastAsia"/>
          <w:sz w:val="24"/>
          <w:szCs w:val="32"/>
        </w:rPr>
        <w:t>()</w:t>
      </w:r>
      <w:r>
        <w:rPr>
          <w:rFonts w:hint="eastAsia"/>
          <w:sz w:val="24"/>
          <w:szCs w:val="32"/>
        </w:rPr>
        <w:t>读取从该串口发送来的所有数据（即接收数据），计数接收的数据，从而改变右下角显示的</w:t>
      </w: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</w:rPr>
        <w:t>的数值；同时判断是否选定为</w:t>
      </w:r>
      <w:r>
        <w:rPr>
          <w:rFonts w:hint="eastAsia"/>
          <w:sz w:val="24"/>
          <w:szCs w:val="32"/>
        </w:rPr>
        <w:t>16</w:t>
      </w:r>
      <w:r>
        <w:rPr>
          <w:rFonts w:hint="eastAsia"/>
          <w:sz w:val="24"/>
          <w:szCs w:val="32"/>
        </w:rPr>
        <w:t>位显示，如果是</w:t>
      </w:r>
      <w:r>
        <w:rPr>
          <w:rFonts w:hint="eastAsia"/>
          <w:sz w:val="24"/>
          <w:szCs w:val="32"/>
        </w:rPr>
        <w:t>16</w:t>
      </w:r>
      <w:r>
        <w:rPr>
          <w:rFonts w:hint="eastAsia"/>
          <w:sz w:val="24"/>
          <w:szCs w:val="32"/>
        </w:rPr>
        <w:t>位，则将接受的数据，用</w:t>
      </w:r>
      <w:r>
        <w:rPr>
          <w:rFonts w:hint="eastAsia"/>
          <w:sz w:val="24"/>
          <w:szCs w:val="32"/>
        </w:rPr>
        <w:t>.</w:t>
      </w:r>
      <w:proofErr w:type="spellStart"/>
      <w:r>
        <w:rPr>
          <w:rFonts w:hint="eastAsia"/>
          <w:sz w:val="24"/>
          <w:szCs w:val="32"/>
        </w:rPr>
        <w:t>toHex</w:t>
      </w:r>
      <w:proofErr w:type="spellEnd"/>
      <w:r>
        <w:rPr>
          <w:rFonts w:hint="eastAsia"/>
          <w:sz w:val="24"/>
          <w:szCs w:val="32"/>
        </w:rPr>
        <w:t>().to(Upper)</w:t>
      </w:r>
      <w:r>
        <w:rPr>
          <w:rFonts w:hint="eastAsia"/>
          <w:sz w:val="24"/>
          <w:szCs w:val="32"/>
        </w:rPr>
        <w:t>转换为大写，转换后在接受文本框显示：</w:t>
      </w:r>
    </w:p>
    <w:p w14:paraId="01FDFF37" w14:textId="77777777" w:rsidR="0052480C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4FB2813A" wp14:editId="0E147207">
            <wp:extent cx="5633085" cy="3168015"/>
            <wp:effectExtent l="0" t="0" r="5715" b="6985"/>
            <wp:docPr id="1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316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49895" w14:textId="77777777" w:rsidR="0052480C" w:rsidRDefault="0052480C"/>
    <w:p w14:paraId="64CE3710" w14:textId="77777777" w:rsidR="0052480C" w:rsidRDefault="00000000">
      <w:r>
        <w:rPr>
          <w:noProof/>
        </w:rPr>
        <w:drawing>
          <wp:inline distT="0" distB="0" distL="114300" distR="114300" wp14:anchorId="416735DC" wp14:editId="2F89FF0E">
            <wp:extent cx="5105400" cy="3994150"/>
            <wp:effectExtent l="0" t="0" r="0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54B7" w14:textId="77777777" w:rsidR="0052480C" w:rsidRDefault="00000000">
      <w:pPr>
        <w:numPr>
          <w:ilvl w:val="0"/>
          <w:numId w:val="8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串口的打开与初始化</w:t>
      </w:r>
    </w:p>
    <w:p w14:paraId="2475E153" w14:textId="77777777" w:rsidR="0052480C" w:rsidRDefault="00000000">
      <w:pPr>
        <w:rPr>
          <w:sz w:val="24"/>
          <w:szCs w:val="32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5C0A9686" wp14:editId="1D3D75BD">
            <wp:extent cx="5073015" cy="9761220"/>
            <wp:effectExtent l="0" t="0" r="6985" b="508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9761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1F5C2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读取</w:t>
      </w:r>
      <w:r>
        <w:rPr>
          <w:rFonts w:hint="eastAsia"/>
          <w:sz w:val="24"/>
          <w:szCs w:val="32"/>
        </w:rPr>
        <w:t>UI</w:t>
      </w:r>
      <w:r>
        <w:rPr>
          <w:rFonts w:hint="eastAsia"/>
          <w:sz w:val="24"/>
          <w:szCs w:val="32"/>
        </w:rPr>
        <w:t>界面选定的</w:t>
      </w:r>
      <w:proofErr w:type="gramStart"/>
      <w:r>
        <w:rPr>
          <w:rFonts w:hint="eastAsia"/>
          <w:sz w:val="24"/>
          <w:szCs w:val="32"/>
        </w:rPr>
        <w:t>的</w:t>
      </w:r>
      <w:proofErr w:type="gramEnd"/>
      <w:r>
        <w:rPr>
          <w:rFonts w:hint="eastAsia"/>
          <w:sz w:val="24"/>
          <w:szCs w:val="32"/>
        </w:rPr>
        <w:t>波特率、停止位、数据位以及是否采用奇校验、偶校验的信息，初始化串口类，接着打开串口；若打开串口连接无异常，且未被其他软件占用，则会打开成功，否则会弹出窗口提示打开失败：</w:t>
      </w:r>
    </w:p>
    <w:p w14:paraId="384DEDB1" w14:textId="77777777" w:rsidR="0052480C" w:rsidRDefault="00000000">
      <w:r>
        <w:rPr>
          <w:noProof/>
        </w:rPr>
        <w:drawing>
          <wp:inline distT="0" distB="0" distL="114300" distR="114300" wp14:anchorId="59DA8C14" wp14:editId="303CD2DA">
            <wp:extent cx="5105400" cy="3994150"/>
            <wp:effectExtent l="0" t="0" r="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6D74" w14:textId="77777777" w:rsidR="0052480C" w:rsidRDefault="00000000">
      <w:pPr>
        <w:numPr>
          <w:ilvl w:val="0"/>
          <w:numId w:val="8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发送按钮槽函数</w:t>
      </w:r>
    </w:p>
    <w:p w14:paraId="5F07BFEC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连接到</w:t>
      </w:r>
      <w:r>
        <w:rPr>
          <w:rFonts w:hint="eastAsia"/>
          <w:sz w:val="24"/>
          <w:szCs w:val="32"/>
        </w:rPr>
        <w:t>click()</w:t>
      </w:r>
      <w:r>
        <w:rPr>
          <w:rFonts w:hint="eastAsia"/>
          <w:sz w:val="24"/>
          <w:szCs w:val="32"/>
        </w:rPr>
        <w:t>信号，按钮点击后触发；根据</w:t>
      </w:r>
      <w:r>
        <w:rPr>
          <w:rFonts w:hint="eastAsia"/>
          <w:sz w:val="24"/>
          <w:szCs w:val="32"/>
        </w:rPr>
        <w:t>UI</w:t>
      </w:r>
      <w:r>
        <w:rPr>
          <w:rFonts w:hint="eastAsia"/>
          <w:sz w:val="24"/>
          <w:szCs w:val="32"/>
        </w:rPr>
        <w:t>界面判断是否选择</w:t>
      </w:r>
      <w:r>
        <w:rPr>
          <w:rFonts w:hint="eastAsia"/>
          <w:sz w:val="24"/>
          <w:szCs w:val="32"/>
        </w:rPr>
        <w:t>16</w:t>
      </w:r>
      <w:r>
        <w:rPr>
          <w:rFonts w:hint="eastAsia"/>
          <w:sz w:val="24"/>
          <w:szCs w:val="32"/>
        </w:rPr>
        <w:t>进制发送，进行相应转换后读取发送文本框的内容，并调用主串口</w:t>
      </w:r>
      <w:proofErr w:type="spellStart"/>
      <w:r>
        <w:rPr>
          <w:rFonts w:hint="eastAsia"/>
          <w:sz w:val="24"/>
          <w:szCs w:val="32"/>
        </w:rPr>
        <w:t>MySerial</w:t>
      </w:r>
      <w:proofErr w:type="spellEnd"/>
      <w:r>
        <w:rPr>
          <w:rFonts w:hint="eastAsia"/>
          <w:sz w:val="24"/>
          <w:szCs w:val="32"/>
        </w:rPr>
        <w:t>的</w:t>
      </w:r>
      <w:r>
        <w:rPr>
          <w:rFonts w:hint="eastAsia"/>
          <w:sz w:val="24"/>
          <w:szCs w:val="32"/>
        </w:rPr>
        <w:t>Write()</w:t>
      </w:r>
      <w:r>
        <w:rPr>
          <w:rFonts w:hint="eastAsia"/>
          <w:sz w:val="24"/>
          <w:szCs w:val="32"/>
        </w:rPr>
        <w:t>函数发送出去</w:t>
      </w:r>
    </w:p>
    <w:p w14:paraId="475AB732" w14:textId="77777777" w:rsidR="0052480C" w:rsidRDefault="00000000">
      <w:pPr>
        <w:rPr>
          <w:sz w:val="24"/>
          <w:szCs w:val="32"/>
        </w:rPr>
      </w:pPr>
      <w:r>
        <w:rPr>
          <w:noProof/>
        </w:rPr>
        <w:drawing>
          <wp:inline distT="0" distB="0" distL="114300" distR="114300" wp14:anchorId="2871CB24" wp14:editId="308AE4AB">
            <wp:extent cx="4606290" cy="2922270"/>
            <wp:effectExtent l="0" t="0" r="3810" b="114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D9AB" w14:textId="77777777" w:rsidR="0052480C" w:rsidRDefault="00000000">
      <w:pPr>
        <w:numPr>
          <w:ilvl w:val="0"/>
          <w:numId w:val="8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清除接受文本框、发送文本框函数</w:t>
      </w:r>
    </w:p>
    <w:p w14:paraId="7FD57386" w14:textId="77777777" w:rsidR="0052480C" w:rsidRDefault="00000000">
      <w:pPr>
        <w:rPr>
          <w:sz w:val="24"/>
          <w:szCs w:val="32"/>
        </w:rPr>
      </w:pPr>
      <w:r>
        <w:rPr>
          <w:noProof/>
        </w:rPr>
        <w:lastRenderedPageBreak/>
        <w:drawing>
          <wp:inline distT="0" distB="0" distL="114300" distR="114300" wp14:anchorId="5B733DA0" wp14:editId="6F10043B">
            <wp:extent cx="3644900" cy="3282950"/>
            <wp:effectExtent l="0" t="0" r="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C601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连接到清除接收、清除发送按钮，点击后情况文本框内容，并修改窗口右下角的相关计数值。</w:t>
      </w:r>
    </w:p>
    <w:p w14:paraId="1D61E49D" w14:textId="77777777" w:rsidR="0052480C" w:rsidRDefault="00000000">
      <w:pPr>
        <w:numPr>
          <w:ilvl w:val="0"/>
          <w:numId w:val="8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接受文本信息转换</w:t>
      </w:r>
    </w:p>
    <w:p w14:paraId="4F8C231E" w14:textId="77777777" w:rsidR="0052480C" w:rsidRDefault="00000000">
      <w:r>
        <w:rPr>
          <w:noProof/>
        </w:rPr>
        <w:drawing>
          <wp:inline distT="0" distB="0" distL="114300" distR="114300" wp14:anchorId="547F34DB" wp14:editId="2F1BA547">
            <wp:extent cx="4243070" cy="4824730"/>
            <wp:effectExtent l="0" t="0" r="1143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05B2" w14:textId="77777777" w:rsidR="0052480C" w:rsidRDefault="00000000">
      <w:r>
        <w:rPr>
          <w:rFonts w:hint="eastAsia"/>
          <w:sz w:val="24"/>
          <w:szCs w:val="32"/>
        </w:rPr>
        <w:lastRenderedPageBreak/>
        <w:t>根据</w:t>
      </w:r>
      <w:r>
        <w:rPr>
          <w:rFonts w:hint="eastAsia"/>
          <w:sz w:val="24"/>
          <w:szCs w:val="32"/>
        </w:rPr>
        <w:t>UI</w:t>
      </w:r>
      <w:r>
        <w:rPr>
          <w:rFonts w:hint="eastAsia"/>
          <w:sz w:val="24"/>
          <w:szCs w:val="32"/>
        </w:rPr>
        <w:t>界面中</w:t>
      </w:r>
      <w:proofErr w:type="gramStart"/>
      <w:r>
        <w:rPr>
          <w:rFonts w:hint="eastAsia"/>
          <w:sz w:val="24"/>
          <w:szCs w:val="32"/>
        </w:rPr>
        <w:t>是否勾选</w:t>
      </w:r>
      <w:proofErr w:type="gramEnd"/>
      <w:r>
        <w:rPr>
          <w:rFonts w:hint="eastAsia"/>
          <w:sz w:val="24"/>
          <w:szCs w:val="32"/>
        </w:rPr>
        <w:t>16</w:t>
      </w:r>
      <w:r>
        <w:rPr>
          <w:rFonts w:hint="eastAsia"/>
          <w:sz w:val="24"/>
          <w:szCs w:val="32"/>
        </w:rPr>
        <w:t>进制接收，当串口接收信息后触发，把信息进行相应转换。</w:t>
      </w:r>
    </w:p>
    <w:p w14:paraId="09E368AA" w14:textId="77777777" w:rsidR="0052480C" w:rsidRDefault="0052480C"/>
    <w:p w14:paraId="743303EB" w14:textId="77777777" w:rsidR="0052480C" w:rsidRDefault="00000000">
      <w:pPr>
        <w:numPr>
          <w:ilvl w:val="0"/>
          <w:numId w:val="8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定时发送</w:t>
      </w:r>
    </w:p>
    <w:p w14:paraId="642A371E" w14:textId="77777777" w:rsidR="0052480C" w:rsidRDefault="00000000">
      <w:pPr>
        <w:rPr>
          <w:sz w:val="24"/>
          <w:szCs w:val="32"/>
        </w:rPr>
      </w:pPr>
      <w:r>
        <w:rPr>
          <w:noProof/>
        </w:rPr>
        <w:drawing>
          <wp:inline distT="0" distB="0" distL="114300" distR="114300" wp14:anchorId="52A067F6" wp14:editId="6EC13A08">
            <wp:extent cx="5272405" cy="2479040"/>
            <wp:effectExtent l="0" t="0" r="10795" b="1016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77B4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可在</w:t>
      </w:r>
      <w:r>
        <w:rPr>
          <w:rFonts w:hint="eastAsia"/>
          <w:sz w:val="24"/>
          <w:szCs w:val="32"/>
        </w:rPr>
        <w:t>UI</w:t>
      </w:r>
      <w:r>
        <w:rPr>
          <w:rFonts w:hint="eastAsia"/>
          <w:sz w:val="24"/>
          <w:szCs w:val="32"/>
        </w:rPr>
        <w:t>界面设定延迟发送的时间；在串口打开按钮点击后，无法修改定时发送时间；只能在串口未打开时，可在</w:t>
      </w:r>
      <w:r>
        <w:rPr>
          <w:rFonts w:hint="eastAsia"/>
          <w:sz w:val="24"/>
          <w:szCs w:val="32"/>
        </w:rPr>
        <w:t>UI</w:t>
      </w:r>
      <w:r>
        <w:rPr>
          <w:rFonts w:hint="eastAsia"/>
          <w:sz w:val="24"/>
          <w:szCs w:val="32"/>
        </w:rPr>
        <w:t>界面设置延时发送时间，并勾选定时发送；当串口打开，准备发送数据后，判断定时发送选项是否被勾选，并会设置</w:t>
      </w:r>
      <w:r>
        <w:rPr>
          <w:rFonts w:hint="eastAsia"/>
          <w:sz w:val="24"/>
          <w:szCs w:val="32"/>
        </w:rPr>
        <w:t>Timeout</w:t>
      </w:r>
      <w:r>
        <w:rPr>
          <w:rFonts w:hint="eastAsia"/>
          <w:sz w:val="24"/>
          <w:szCs w:val="32"/>
        </w:rPr>
        <w:t>延时一定时间后发送</w:t>
      </w:r>
    </w:p>
    <w:p w14:paraId="61AA0D41" w14:textId="77777777" w:rsidR="0052480C" w:rsidRDefault="00000000">
      <w:pPr>
        <w:numPr>
          <w:ilvl w:val="0"/>
          <w:numId w:val="8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串口扫描</w:t>
      </w:r>
    </w:p>
    <w:p w14:paraId="53CB60C9" w14:textId="77777777" w:rsidR="0052480C" w:rsidRDefault="00000000">
      <w:pPr>
        <w:rPr>
          <w:sz w:val="24"/>
          <w:szCs w:val="32"/>
        </w:rPr>
      </w:pPr>
      <w:r>
        <w:rPr>
          <w:noProof/>
        </w:rPr>
        <w:drawing>
          <wp:inline distT="0" distB="0" distL="114300" distR="114300" wp14:anchorId="05DC33CE" wp14:editId="6BBC12B7">
            <wp:extent cx="5267325" cy="3172460"/>
            <wp:effectExtent l="0" t="0" r="317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E79F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调用</w:t>
      </w:r>
      <w:proofErr w:type="spellStart"/>
      <w:r>
        <w:rPr>
          <w:rFonts w:hint="eastAsia"/>
          <w:sz w:val="24"/>
          <w:szCs w:val="32"/>
        </w:rPr>
        <w:t>QserialPortInof</w:t>
      </w:r>
      <w:proofErr w:type="spellEnd"/>
      <w:r>
        <w:rPr>
          <w:rFonts w:hint="eastAsia"/>
          <w:sz w:val="24"/>
          <w:szCs w:val="32"/>
        </w:rPr>
        <w:t>::</w:t>
      </w:r>
      <w:proofErr w:type="spellStart"/>
      <w:r>
        <w:rPr>
          <w:rFonts w:hint="eastAsia"/>
          <w:sz w:val="24"/>
          <w:szCs w:val="32"/>
        </w:rPr>
        <w:t>availablePorts</w:t>
      </w:r>
      <w:proofErr w:type="spellEnd"/>
      <w:r>
        <w:rPr>
          <w:rFonts w:hint="eastAsia"/>
          <w:sz w:val="24"/>
          <w:szCs w:val="32"/>
        </w:rPr>
        <w:t>,</w:t>
      </w:r>
      <w:r>
        <w:rPr>
          <w:rFonts w:hint="eastAsia"/>
          <w:sz w:val="24"/>
          <w:szCs w:val="32"/>
        </w:rPr>
        <w:t>循环扫描所有可用串口，处理成合适的串口文本信息后，添加到串口选择下拉框中；同时设定当鼠标点击串口选择下拉框触发该函数</w:t>
      </w:r>
    </w:p>
    <w:p w14:paraId="6D5E881D" w14:textId="77777777" w:rsidR="0052480C" w:rsidRDefault="00000000">
      <w:pPr>
        <w:numPr>
          <w:ilvl w:val="0"/>
          <w:numId w:val="8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主要声明对象：</w:t>
      </w:r>
    </w:p>
    <w:p w14:paraId="5E98BA11" w14:textId="77777777" w:rsidR="0052480C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2926EF1E" wp14:editId="55B01675">
            <wp:extent cx="4797425" cy="6939915"/>
            <wp:effectExtent l="0" t="0" r="3175" b="6985"/>
            <wp:docPr id="1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6939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270FFE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以上是主要用到的对象及各类函数；其中绘图函数是在窗口中画虚线等，便于美观。</w:t>
      </w:r>
    </w:p>
    <w:p w14:paraId="099D59BF" w14:textId="77777777" w:rsidR="0052480C" w:rsidRDefault="00000000">
      <w:pPr>
        <w:pStyle w:val="1"/>
        <w:rPr>
          <w:b w:val="0"/>
          <w:bCs/>
          <w:sz w:val="28"/>
          <w:szCs w:val="28"/>
        </w:rPr>
      </w:pPr>
      <w:bookmarkStart w:id="9" w:name="_Toc170499875"/>
      <w:r>
        <w:rPr>
          <w:rFonts w:hint="eastAsia"/>
          <w:b w:val="0"/>
          <w:bCs/>
          <w:sz w:val="28"/>
          <w:szCs w:val="28"/>
        </w:rPr>
        <w:t>五．测试分析</w:t>
      </w:r>
      <w:bookmarkEnd w:id="9"/>
    </w:p>
    <w:p w14:paraId="74889906" w14:textId="77777777" w:rsidR="0052480C" w:rsidRDefault="00000000">
      <w:pPr>
        <w:numPr>
          <w:ilvl w:val="0"/>
          <w:numId w:val="9"/>
        </w:numPr>
        <w:outlineLvl w:val="1"/>
        <w:rPr>
          <w:sz w:val="24"/>
          <w:szCs w:val="32"/>
        </w:rPr>
      </w:pPr>
      <w:bookmarkStart w:id="10" w:name="_Toc22524"/>
      <w:bookmarkStart w:id="11" w:name="_Toc170499876"/>
      <w:r>
        <w:rPr>
          <w:rFonts w:hint="eastAsia"/>
          <w:sz w:val="24"/>
          <w:szCs w:val="32"/>
        </w:rPr>
        <w:t>移植</w:t>
      </w:r>
      <w:r>
        <w:rPr>
          <w:rFonts w:hint="eastAsia"/>
          <w:sz w:val="24"/>
          <w:szCs w:val="32"/>
        </w:rPr>
        <w:t>QT</w:t>
      </w:r>
      <w:r>
        <w:rPr>
          <w:rFonts w:hint="eastAsia"/>
          <w:sz w:val="24"/>
          <w:szCs w:val="32"/>
        </w:rPr>
        <w:t>程序</w:t>
      </w:r>
      <w:proofErr w:type="gramStart"/>
      <w:r>
        <w:rPr>
          <w:rFonts w:hint="eastAsia"/>
          <w:sz w:val="24"/>
          <w:szCs w:val="32"/>
        </w:rPr>
        <w:t>至开发板</w:t>
      </w:r>
      <w:proofErr w:type="gramEnd"/>
      <w:r>
        <w:rPr>
          <w:rFonts w:hint="eastAsia"/>
          <w:sz w:val="24"/>
          <w:szCs w:val="32"/>
        </w:rPr>
        <w:t>：</w:t>
      </w:r>
      <w:bookmarkEnd w:id="10"/>
      <w:bookmarkEnd w:id="11"/>
    </w:p>
    <w:p w14:paraId="37637490" w14:textId="77777777" w:rsidR="0052480C" w:rsidRDefault="0000000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首先利用交叉编译工具，对</w:t>
      </w:r>
      <w:r>
        <w:rPr>
          <w:rFonts w:hint="eastAsia"/>
          <w:sz w:val="24"/>
          <w:szCs w:val="32"/>
        </w:rPr>
        <w:t>QT</w:t>
      </w:r>
      <w:r>
        <w:rPr>
          <w:rFonts w:hint="eastAsia"/>
          <w:sz w:val="24"/>
          <w:szCs w:val="32"/>
        </w:rPr>
        <w:t>工程进行交叉编译生成可执行程序，将可执行程</w:t>
      </w:r>
      <w:r>
        <w:rPr>
          <w:rFonts w:hint="eastAsia"/>
          <w:sz w:val="24"/>
          <w:szCs w:val="32"/>
        </w:rPr>
        <w:lastRenderedPageBreak/>
        <w:t>序烧写到</w:t>
      </w:r>
      <w:r>
        <w:rPr>
          <w:rFonts w:hint="eastAsia"/>
          <w:sz w:val="24"/>
          <w:szCs w:val="32"/>
        </w:rPr>
        <w:t>SD</w:t>
      </w:r>
      <w:r>
        <w:rPr>
          <w:rFonts w:hint="eastAsia"/>
          <w:sz w:val="24"/>
          <w:szCs w:val="32"/>
        </w:rPr>
        <w:t>卡或用</w:t>
      </w:r>
      <w:r>
        <w:rPr>
          <w:rFonts w:hint="eastAsia"/>
          <w:sz w:val="24"/>
          <w:szCs w:val="32"/>
        </w:rPr>
        <w:t>ftp</w:t>
      </w:r>
      <w:r>
        <w:rPr>
          <w:rFonts w:hint="eastAsia"/>
          <w:sz w:val="24"/>
          <w:szCs w:val="32"/>
        </w:rPr>
        <w:t>协议传输到</w:t>
      </w:r>
      <w:r>
        <w:rPr>
          <w:rFonts w:hint="eastAsia"/>
          <w:sz w:val="24"/>
          <w:szCs w:val="32"/>
        </w:rPr>
        <w:t>mx6ull</w:t>
      </w:r>
      <w:r>
        <w:rPr>
          <w:rFonts w:hint="eastAsia"/>
          <w:sz w:val="24"/>
          <w:szCs w:val="32"/>
        </w:rPr>
        <w:t>开发板上，用</w:t>
      </w:r>
      <w:proofErr w:type="spellStart"/>
      <w:r>
        <w:rPr>
          <w:rFonts w:hint="eastAsia"/>
          <w:sz w:val="24"/>
          <w:szCs w:val="32"/>
        </w:rPr>
        <w:t>mobaXterm</w:t>
      </w:r>
      <w:proofErr w:type="spellEnd"/>
      <w:r>
        <w:rPr>
          <w:rFonts w:hint="eastAsia"/>
          <w:sz w:val="24"/>
          <w:szCs w:val="32"/>
        </w:rPr>
        <w:t>等工具，调试开发板，找到该程序位置并用</w:t>
      </w:r>
      <w:proofErr w:type="spellStart"/>
      <w:r>
        <w:rPr>
          <w:rFonts w:hint="eastAsia"/>
          <w:sz w:val="24"/>
          <w:szCs w:val="32"/>
        </w:rPr>
        <w:t>linux</w:t>
      </w:r>
      <w:proofErr w:type="spellEnd"/>
      <w:r>
        <w:rPr>
          <w:rFonts w:hint="eastAsia"/>
          <w:sz w:val="24"/>
          <w:szCs w:val="32"/>
        </w:rPr>
        <w:t>命令运行</w:t>
      </w:r>
    </w:p>
    <w:p w14:paraId="7D7B9C0A" w14:textId="77777777" w:rsidR="0052480C" w:rsidRDefault="00000000">
      <w:pPr>
        <w:numPr>
          <w:ilvl w:val="0"/>
          <w:numId w:val="9"/>
        </w:numPr>
        <w:outlineLvl w:val="1"/>
        <w:rPr>
          <w:sz w:val="24"/>
          <w:szCs w:val="32"/>
        </w:rPr>
      </w:pPr>
      <w:bookmarkStart w:id="12" w:name="_Toc9180"/>
      <w:bookmarkStart w:id="13" w:name="_Toc170499877"/>
      <w:r>
        <w:rPr>
          <w:rFonts w:hint="eastAsia"/>
          <w:sz w:val="24"/>
          <w:szCs w:val="32"/>
        </w:rPr>
        <w:t>运行后界面如下所示：</w:t>
      </w:r>
      <w:bookmarkEnd w:id="12"/>
      <w:bookmarkEnd w:id="13"/>
    </w:p>
    <w:p w14:paraId="0A1E22C6" w14:textId="77777777" w:rsidR="0052480C" w:rsidRDefault="00000000">
      <w:pPr>
        <w:rPr>
          <w:sz w:val="24"/>
          <w:szCs w:val="32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F5A680F" wp14:editId="2A56F452">
            <wp:extent cx="2724785" cy="4843780"/>
            <wp:effectExtent l="0" t="0" r="7620" b="5715"/>
            <wp:docPr id="1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24785" cy="484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8B236" w14:textId="77777777" w:rsidR="0052480C" w:rsidRDefault="00000000">
      <w:pPr>
        <w:numPr>
          <w:ilvl w:val="0"/>
          <w:numId w:val="9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为了正确调试，需要关闭主机的</w:t>
      </w:r>
      <w:proofErr w:type="spellStart"/>
      <w:r>
        <w:rPr>
          <w:rFonts w:hint="eastAsia"/>
          <w:sz w:val="24"/>
          <w:szCs w:val="32"/>
        </w:rPr>
        <w:t>mobaXterm</w:t>
      </w:r>
      <w:proofErr w:type="spellEnd"/>
      <w:r>
        <w:rPr>
          <w:rFonts w:hint="eastAsia"/>
          <w:sz w:val="24"/>
          <w:szCs w:val="32"/>
        </w:rPr>
        <w:t>，以防占用该端口；打开主机</w:t>
      </w:r>
      <w:r>
        <w:rPr>
          <w:rFonts w:hint="eastAsia"/>
          <w:sz w:val="24"/>
          <w:szCs w:val="32"/>
        </w:rPr>
        <w:t>QT</w:t>
      </w:r>
      <w:r>
        <w:rPr>
          <w:rFonts w:hint="eastAsia"/>
          <w:sz w:val="24"/>
          <w:szCs w:val="32"/>
        </w:rPr>
        <w:t>工程，并单击打开串口，未提示报错则成功</w:t>
      </w:r>
    </w:p>
    <w:p w14:paraId="5149A8DE" w14:textId="77777777" w:rsidR="0052480C" w:rsidRDefault="00000000">
      <w:pPr>
        <w:numPr>
          <w:ilvl w:val="0"/>
          <w:numId w:val="9"/>
        </w:numPr>
        <w:rPr>
          <w:sz w:val="24"/>
          <w:szCs w:val="32"/>
        </w:rPr>
      </w:pPr>
      <w:r>
        <w:rPr>
          <w:rFonts w:hint="eastAsia"/>
          <w:sz w:val="24"/>
          <w:szCs w:val="32"/>
        </w:rPr>
        <w:t>在主机上发送字符，可在开发板上成功接收，在开发板发送字符，在主板上也可成功显示：</w:t>
      </w:r>
    </w:p>
    <w:p w14:paraId="11E03208" w14:textId="77777777" w:rsidR="0052480C" w:rsidRDefault="00000000">
      <w:r>
        <w:rPr>
          <w:noProof/>
        </w:rPr>
        <w:drawing>
          <wp:inline distT="0" distB="0" distL="114300" distR="114300" wp14:anchorId="64E7C4B4" wp14:editId="2A722235">
            <wp:extent cx="5105400" cy="3994150"/>
            <wp:effectExtent l="0" t="0" r="0" b="635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072A" w14:textId="77777777" w:rsidR="0052480C" w:rsidRDefault="0052480C"/>
    <w:p w14:paraId="2AB19493" w14:textId="070DDA1C" w:rsidR="0052480C" w:rsidRPr="00443F99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7797058C" wp14:editId="77BCB1D5">
            <wp:extent cx="5753735" cy="3236595"/>
            <wp:effectExtent l="0" t="0" r="12065" b="1905"/>
            <wp:docPr id="2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236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9DA251" w14:textId="77777777" w:rsidR="0052480C" w:rsidRDefault="00000000">
      <w:pPr>
        <w:pStyle w:val="1"/>
        <w:rPr>
          <w:b w:val="0"/>
          <w:bCs/>
          <w:sz w:val="28"/>
          <w:szCs w:val="28"/>
        </w:rPr>
      </w:pPr>
      <w:bookmarkStart w:id="14" w:name="_Toc170499878"/>
      <w:r>
        <w:rPr>
          <w:rFonts w:hint="eastAsia"/>
          <w:b w:val="0"/>
          <w:bCs/>
          <w:sz w:val="28"/>
          <w:szCs w:val="28"/>
        </w:rPr>
        <w:t>六．成员分工</w:t>
      </w:r>
      <w:bookmarkEnd w:id="1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4"/>
        <w:gridCol w:w="1792"/>
        <w:gridCol w:w="2741"/>
        <w:gridCol w:w="2775"/>
      </w:tblGrid>
      <w:tr w:rsidR="0052480C" w14:paraId="43839654" w14:textId="77777777">
        <w:tc>
          <w:tcPr>
            <w:tcW w:w="1214" w:type="dxa"/>
          </w:tcPr>
          <w:p w14:paraId="2F68F23E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小组成员</w:t>
            </w:r>
          </w:p>
        </w:tc>
        <w:tc>
          <w:tcPr>
            <w:tcW w:w="1792" w:type="dxa"/>
          </w:tcPr>
          <w:p w14:paraId="6821EEE4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学号</w:t>
            </w:r>
          </w:p>
        </w:tc>
        <w:tc>
          <w:tcPr>
            <w:tcW w:w="2741" w:type="dxa"/>
          </w:tcPr>
          <w:p w14:paraId="78D68DC5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工作度排名</w:t>
            </w:r>
          </w:p>
        </w:tc>
        <w:tc>
          <w:tcPr>
            <w:tcW w:w="2775" w:type="dxa"/>
          </w:tcPr>
          <w:p w14:paraId="5A09C2D0" w14:textId="77777777" w:rsidR="0052480C" w:rsidRDefault="00000000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项目中的工作职责</w:t>
            </w:r>
          </w:p>
        </w:tc>
      </w:tr>
      <w:tr w:rsidR="0052480C" w14:paraId="38E684BB" w14:textId="77777777">
        <w:tc>
          <w:tcPr>
            <w:tcW w:w="1214" w:type="dxa"/>
          </w:tcPr>
          <w:p w14:paraId="2A2AFC85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张仪瑄</w:t>
            </w:r>
          </w:p>
        </w:tc>
        <w:tc>
          <w:tcPr>
            <w:tcW w:w="1792" w:type="dxa"/>
          </w:tcPr>
          <w:p w14:paraId="4E26324A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19221107</w:t>
            </w:r>
          </w:p>
        </w:tc>
        <w:tc>
          <w:tcPr>
            <w:tcW w:w="2741" w:type="dxa"/>
          </w:tcPr>
          <w:p w14:paraId="2A640EA9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</w:t>
            </w:r>
            <w:r>
              <w:rPr>
                <w:rFonts w:hint="eastAsia"/>
                <w:sz w:val="24"/>
                <w:szCs w:val="32"/>
              </w:rPr>
              <w:t>，</w:t>
            </w:r>
            <w:r>
              <w:rPr>
                <w:rFonts w:hint="eastAsia"/>
                <w:sz w:val="24"/>
                <w:szCs w:val="32"/>
              </w:rPr>
              <w:t>40%</w:t>
            </w:r>
          </w:p>
        </w:tc>
        <w:tc>
          <w:tcPr>
            <w:tcW w:w="2775" w:type="dxa"/>
          </w:tcPr>
          <w:p w14:paraId="5B9331B3" w14:textId="77777777" w:rsidR="0052480C" w:rsidRDefault="00000000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查阅串口调试资料，槽函数、信号处理，串口选择，波特率，停止位，数据位等选择功能按钮</w:t>
            </w:r>
          </w:p>
        </w:tc>
      </w:tr>
      <w:tr w:rsidR="0052480C" w14:paraId="5D9688BE" w14:textId="77777777">
        <w:tc>
          <w:tcPr>
            <w:tcW w:w="1214" w:type="dxa"/>
          </w:tcPr>
          <w:p w14:paraId="7E7ED891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辛健鹏</w:t>
            </w:r>
            <w:proofErr w:type="gramEnd"/>
          </w:p>
        </w:tc>
        <w:tc>
          <w:tcPr>
            <w:tcW w:w="1792" w:type="dxa"/>
          </w:tcPr>
          <w:p w14:paraId="63471C53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19221109</w:t>
            </w:r>
          </w:p>
        </w:tc>
        <w:tc>
          <w:tcPr>
            <w:tcW w:w="2741" w:type="dxa"/>
          </w:tcPr>
          <w:p w14:paraId="3A167A7D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2</w:t>
            </w:r>
            <w:r>
              <w:rPr>
                <w:rFonts w:hint="eastAsia"/>
                <w:sz w:val="24"/>
                <w:szCs w:val="32"/>
              </w:rPr>
              <w:t>，</w:t>
            </w:r>
            <w:r>
              <w:rPr>
                <w:rFonts w:hint="eastAsia"/>
                <w:sz w:val="24"/>
                <w:szCs w:val="32"/>
              </w:rPr>
              <w:t>30%</w:t>
            </w:r>
          </w:p>
        </w:tc>
        <w:tc>
          <w:tcPr>
            <w:tcW w:w="2775" w:type="dxa"/>
          </w:tcPr>
          <w:p w14:paraId="0B65DB30" w14:textId="77777777" w:rsidR="0052480C" w:rsidRDefault="00000000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设计</w:t>
            </w:r>
            <w:r>
              <w:rPr>
                <w:rFonts w:hint="eastAsia"/>
                <w:sz w:val="24"/>
                <w:szCs w:val="32"/>
              </w:rPr>
              <w:t>UI</w:t>
            </w:r>
            <w:r>
              <w:rPr>
                <w:rFonts w:hint="eastAsia"/>
                <w:sz w:val="24"/>
                <w:szCs w:val="32"/>
              </w:rPr>
              <w:t>布局，完成工程的交叉编译；串口调试测试，创新定时发送功能</w:t>
            </w:r>
          </w:p>
        </w:tc>
      </w:tr>
      <w:tr w:rsidR="0052480C" w14:paraId="3F242E85" w14:textId="77777777">
        <w:tc>
          <w:tcPr>
            <w:tcW w:w="1214" w:type="dxa"/>
          </w:tcPr>
          <w:p w14:paraId="7308C5B9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张国航</w:t>
            </w:r>
          </w:p>
        </w:tc>
        <w:tc>
          <w:tcPr>
            <w:tcW w:w="1792" w:type="dxa"/>
          </w:tcPr>
          <w:p w14:paraId="32964F35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19221105</w:t>
            </w:r>
          </w:p>
        </w:tc>
        <w:tc>
          <w:tcPr>
            <w:tcW w:w="2741" w:type="dxa"/>
          </w:tcPr>
          <w:p w14:paraId="4B69679D" w14:textId="77777777" w:rsidR="0052480C" w:rsidRDefault="00000000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2</w:t>
            </w:r>
            <w:r>
              <w:rPr>
                <w:rFonts w:hint="eastAsia"/>
                <w:sz w:val="24"/>
                <w:szCs w:val="32"/>
              </w:rPr>
              <w:t>，</w:t>
            </w:r>
            <w:r>
              <w:rPr>
                <w:rFonts w:hint="eastAsia"/>
                <w:sz w:val="24"/>
                <w:szCs w:val="32"/>
              </w:rPr>
              <w:t>30%</w:t>
            </w:r>
          </w:p>
        </w:tc>
        <w:tc>
          <w:tcPr>
            <w:tcW w:w="2775" w:type="dxa"/>
          </w:tcPr>
          <w:p w14:paraId="25B8D731" w14:textId="77777777" w:rsidR="0052480C" w:rsidRDefault="00000000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整合</w:t>
            </w:r>
            <w:r>
              <w:rPr>
                <w:rFonts w:hint="eastAsia"/>
                <w:sz w:val="24"/>
                <w:szCs w:val="32"/>
              </w:rPr>
              <w:t>UI</w:t>
            </w:r>
            <w:r>
              <w:rPr>
                <w:rFonts w:hint="eastAsia"/>
                <w:sz w:val="24"/>
                <w:szCs w:val="32"/>
              </w:rPr>
              <w:t>布局，开发</w:t>
            </w:r>
            <w:proofErr w:type="gramStart"/>
            <w:r>
              <w:rPr>
                <w:rFonts w:hint="eastAsia"/>
                <w:sz w:val="24"/>
                <w:szCs w:val="32"/>
              </w:rPr>
              <w:t>板环境</w:t>
            </w:r>
            <w:proofErr w:type="gramEnd"/>
            <w:r>
              <w:rPr>
                <w:rFonts w:hint="eastAsia"/>
                <w:sz w:val="24"/>
                <w:szCs w:val="32"/>
              </w:rPr>
              <w:t>搭建，</w:t>
            </w:r>
            <w:r>
              <w:rPr>
                <w:rFonts w:hint="eastAsia"/>
                <w:sz w:val="24"/>
                <w:szCs w:val="32"/>
              </w:rPr>
              <w:t>16</w:t>
            </w:r>
            <w:r>
              <w:rPr>
                <w:rFonts w:hint="eastAsia"/>
                <w:sz w:val="24"/>
                <w:szCs w:val="32"/>
              </w:rPr>
              <w:t>进制接收与发送功能代码移植开发板，协助调试</w:t>
            </w:r>
          </w:p>
        </w:tc>
      </w:tr>
    </w:tbl>
    <w:p w14:paraId="6A19753D" w14:textId="77777777" w:rsidR="0052480C" w:rsidRDefault="0052480C"/>
    <w:p w14:paraId="1B18E94B" w14:textId="5C543D07" w:rsidR="0052480C" w:rsidRPr="000B7A64" w:rsidRDefault="00000000" w:rsidP="000B7A64">
      <w:pPr>
        <w:pStyle w:val="1"/>
        <w:rPr>
          <w:b w:val="0"/>
          <w:bCs/>
          <w:sz w:val="28"/>
          <w:szCs w:val="28"/>
        </w:rPr>
      </w:pPr>
      <w:bookmarkStart w:id="15" w:name="_Toc170499879"/>
      <w:r>
        <w:rPr>
          <w:rFonts w:hint="eastAsia"/>
          <w:b w:val="0"/>
          <w:bCs/>
          <w:sz w:val="28"/>
          <w:szCs w:val="28"/>
        </w:rPr>
        <w:t>七．个人实践体会</w:t>
      </w:r>
      <w:bookmarkEnd w:id="15"/>
    </w:p>
    <w:p w14:paraId="7FAB81B4" w14:textId="73B21E2E" w:rsidR="000B7A64" w:rsidRDefault="000B7A64">
      <w:pPr>
        <w:rPr>
          <w:sz w:val="24"/>
        </w:rPr>
      </w:pPr>
      <w:r>
        <w:rPr>
          <w:rFonts w:hint="eastAsia"/>
          <w:sz w:val="24"/>
        </w:rPr>
        <w:t xml:space="preserve">7.1 </w:t>
      </w:r>
      <w:r>
        <w:rPr>
          <w:rFonts w:hint="eastAsia"/>
          <w:sz w:val="24"/>
        </w:rPr>
        <w:t>张仪瑄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等级评价</w:t>
      </w:r>
      <w:r>
        <w:rPr>
          <w:rFonts w:hint="eastAsia"/>
          <w:sz w:val="24"/>
        </w:rPr>
        <w:t>A</w:t>
      </w:r>
    </w:p>
    <w:p w14:paraId="25BAAA67" w14:textId="35B1C3A6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在这次QT项目中，我负责了查阅串口调试资料，并实现了相关功能的代码，包括槽函数、信号处理、串口选择、波特率选择、停止位选择和数据位选择按钮的开发与调试。这段经历让我深刻理解了串口通信的基本原理和QT开发的一些关键技巧。在开始实际编码之前，我花了相当多的时间查阅和学习了关于串口调</w:t>
      </w:r>
      <w:r>
        <w:rPr>
          <w:rFonts w:ascii="宋体" w:eastAsia="宋体" w:hAnsi="宋体" w:cs="宋体"/>
          <w:sz w:val="24"/>
        </w:rPr>
        <w:lastRenderedPageBreak/>
        <w:t>试的资料。通过这些资料的学习，我了解到串口通信的基本概念和原理，例如波特率、数据位、停止位、奇偶校验等的具体含义和设置方法。这为后续开发打下了坚实的基础。查阅资料不仅帮助我更好地理解了项目的需求，还使我能够在编写代码时更加得心应手，避免了很多常见的错误。QT中的信号与</w:t>
      </w:r>
      <w:proofErr w:type="gramStart"/>
      <w:r>
        <w:rPr>
          <w:rFonts w:ascii="宋体" w:eastAsia="宋体" w:hAnsi="宋体" w:cs="宋体"/>
          <w:sz w:val="24"/>
        </w:rPr>
        <w:t>槽机制</w:t>
      </w:r>
      <w:proofErr w:type="gramEnd"/>
      <w:r>
        <w:rPr>
          <w:rFonts w:ascii="宋体" w:eastAsia="宋体" w:hAnsi="宋体" w:cs="宋体"/>
          <w:sz w:val="24"/>
        </w:rPr>
        <w:t>是其核心特性之一，在这次项目中，我深入实践了这一机制。信号与</w:t>
      </w:r>
      <w:proofErr w:type="gramStart"/>
      <w:r>
        <w:rPr>
          <w:rFonts w:ascii="宋体" w:eastAsia="宋体" w:hAnsi="宋体" w:cs="宋体"/>
          <w:sz w:val="24"/>
        </w:rPr>
        <w:t>槽机制</w:t>
      </w:r>
      <w:proofErr w:type="gramEnd"/>
      <w:r>
        <w:rPr>
          <w:rFonts w:ascii="宋体" w:eastAsia="宋体" w:hAnsi="宋体" w:cs="宋体"/>
          <w:sz w:val="24"/>
        </w:rPr>
        <w:t>使得界面控件之间的交互变得简单而高效。通过将按钮点击事件与相应的槽函数连接，我实现了串口的打开和关闭操作。这种方式不仅使代码逻辑清晰，也提高了代码的可维护性和</w:t>
      </w:r>
      <w:proofErr w:type="gramStart"/>
      <w:r>
        <w:rPr>
          <w:rFonts w:ascii="宋体" w:eastAsia="宋体" w:hAnsi="宋体" w:cs="宋体"/>
          <w:sz w:val="24"/>
        </w:rPr>
        <w:t>可</w:t>
      </w:r>
      <w:proofErr w:type="gramEnd"/>
      <w:r>
        <w:rPr>
          <w:rFonts w:ascii="宋体" w:eastAsia="宋体" w:hAnsi="宋体" w:cs="宋体"/>
          <w:sz w:val="24"/>
        </w:rPr>
        <w:t>扩展性。串口的选择和配置是串口通信的关键环节。在这次项目中，我实现了串口选择、波特率选择、停止位选择和数据位选择等功能按钮。在实现这些配置功能时，我采用了多种技术手段，包括QT的信号与槽机制、界面控件的状态管理等。这些实践不仅提升了我的编码能力，也加深了我对串口通信和QT编程的理解。</w:t>
      </w:r>
    </w:p>
    <w:p w14:paraId="05280830" w14:textId="77777777" w:rsidR="0052480C" w:rsidRDefault="0052480C">
      <w:pPr>
        <w:rPr>
          <w:rFonts w:ascii="宋体" w:eastAsia="宋体" w:hAnsi="宋体" w:cs="宋体"/>
          <w:sz w:val="24"/>
        </w:rPr>
      </w:pPr>
    </w:p>
    <w:p w14:paraId="0C3FADE1" w14:textId="14A28298" w:rsidR="000B7A64" w:rsidRDefault="000B7A64">
      <w:pPr>
        <w:rPr>
          <w:rFonts w:ascii="宋体" w:eastAsia="宋体" w:hAnsi="宋体" w:cs="宋体"/>
          <w:sz w:val="24"/>
        </w:rPr>
      </w:pPr>
      <w:r>
        <w:rPr>
          <w:rFonts w:hint="eastAsia"/>
          <w:sz w:val="24"/>
        </w:rPr>
        <w:t xml:space="preserve">7.2 </w:t>
      </w:r>
      <w:proofErr w:type="gramStart"/>
      <w:r>
        <w:rPr>
          <w:rFonts w:ascii="宋体" w:eastAsia="宋体" w:hAnsi="宋体" w:cs="宋体" w:hint="eastAsia"/>
          <w:sz w:val="24"/>
        </w:rPr>
        <w:t>辛健鹏</w:t>
      </w:r>
      <w:proofErr w:type="gramEnd"/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hint="eastAsia"/>
          <w:sz w:val="24"/>
        </w:rPr>
        <w:t>等级评价</w:t>
      </w:r>
      <w:r>
        <w:rPr>
          <w:rFonts w:hint="eastAsia"/>
          <w:sz w:val="24"/>
        </w:rPr>
        <w:t>A</w:t>
      </w:r>
    </w:p>
    <w:p w14:paraId="6BCED9F3" w14:textId="02EE5501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在此次基于QT的串口调试实验中，我主要负责了UI布局设计、工程的交叉编译、串口调试测试以及创新定时发送功能的开发。</w:t>
      </w:r>
    </w:p>
    <w:p w14:paraId="798C282C" w14:textId="77777777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在设计UI布局时，我注重用户界面的友好性和操作的简便性。通过QT Designer，我创建了一个直观的界面，使用户可以轻松地进行串口配置和调试。布局设计时，我参考了多款市面上的串口调试工具，结合实际需求，进行了多次优化迭代。最终的界面不仅美观，而且功能布局合理，操作简单易懂。通过这次实践，我深刻体会到用户体验设计的重要性，一个好的界面设计可以极大地提升用户的使用效率和满意度。</w:t>
      </w:r>
    </w:p>
    <w:p w14:paraId="10EE2B94" w14:textId="77777777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在工程的交叉编译过程中，我面对了不同平台的兼容性问题。通过学习和使用交叉编译工具链，我成功地将QT项目编译到目标平台上。在此过程中，我不仅提高了对编译原理的理解，也掌握了跨平台开发的技能。特别是在解决编译过程中遇到的各种库依赖和兼容性问题时，我积累了很多实战经验，这对我今后的开发工作大有裨益。</w:t>
      </w:r>
    </w:p>
    <w:p w14:paraId="1C0A8F87" w14:textId="77777777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创新定时发送功能的实现，是此次项目的一大亮点。为了增加串口调试的灵活性和实用性，我设计并实现了一个可配置的定时发送功能。用户可以根据需求设置发送间隔，实现定时自动发送数据。这一功能不仅提高了调试效率，也增加了工具的实用性。在实现过程中，我学习了QT中的定时器类(</w:t>
      </w:r>
      <w:proofErr w:type="spellStart"/>
      <w:r>
        <w:rPr>
          <w:rFonts w:ascii="宋体" w:eastAsia="宋体" w:hAnsi="宋体" w:cs="宋体"/>
          <w:sz w:val="24"/>
        </w:rPr>
        <w:t>QTimer</w:t>
      </w:r>
      <w:proofErr w:type="spellEnd"/>
      <w:r>
        <w:rPr>
          <w:rFonts w:ascii="宋体" w:eastAsia="宋体" w:hAnsi="宋体" w:cs="宋体"/>
          <w:sz w:val="24"/>
        </w:rPr>
        <w:t>)的使用，并在实际中验证了其稳定性和准确性。</w:t>
      </w:r>
    </w:p>
    <w:p w14:paraId="5C3101D0" w14:textId="77777777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串口调试测试是整个项目的核心部分。通过QT串口类库(</w:t>
      </w:r>
      <w:proofErr w:type="spellStart"/>
      <w:r>
        <w:rPr>
          <w:rFonts w:ascii="宋体" w:eastAsia="宋体" w:hAnsi="宋体" w:cs="宋体"/>
          <w:sz w:val="24"/>
        </w:rPr>
        <w:t>QSerialPort</w:t>
      </w:r>
      <w:proofErr w:type="spellEnd"/>
      <w:r>
        <w:rPr>
          <w:rFonts w:ascii="宋体" w:eastAsia="宋体" w:hAnsi="宋体" w:cs="宋体"/>
          <w:sz w:val="24"/>
        </w:rPr>
        <w:t>)，我实现了串口的打开、关闭、配置和数据收发等基本功能。在实际测试中，我使用了多种串口调试设备，模拟了各种通信场景，确保了程序的稳定性和可靠性。这一过程中，我加深了对串口通信原理的理解，并掌握了处理串口通信异常的技巧，增强了我在实际项目中解决问题的能力。</w:t>
      </w:r>
    </w:p>
    <w:p w14:paraId="5F1F653F" w14:textId="77777777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通过此次基于QT的串口调试项目的开发，我不仅提升了编程技能，还积累了丰富的实际操作经验。这些任务的完成，我不仅深入了解了QT框架的应用，也在实际操作中积累了丰富的开发经验和技术心得。</w:t>
      </w:r>
    </w:p>
    <w:p w14:paraId="527C162D" w14:textId="77777777" w:rsidR="0052480C" w:rsidRDefault="0052480C">
      <w:pPr>
        <w:rPr>
          <w:rFonts w:ascii="宋体" w:eastAsia="宋体" w:hAnsi="宋体" w:cs="宋体"/>
          <w:sz w:val="24"/>
        </w:rPr>
      </w:pPr>
    </w:p>
    <w:p w14:paraId="3D1A357E" w14:textId="77777777" w:rsidR="000B7A64" w:rsidRDefault="000B7A64">
      <w:pPr>
        <w:rPr>
          <w:sz w:val="24"/>
        </w:rPr>
      </w:pPr>
      <w:r>
        <w:rPr>
          <w:rFonts w:ascii="宋体" w:eastAsia="宋体" w:hAnsi="宋体" w:cs="宋体" w:hint="eastAsia"/>
          <w:sz w:val="24"/>
        </w:rPr>
        <w:t xml:space="preserve">7.3 张国航 </w:t>
      </w:r>
      <w:r>
        <w:rPr>
          <w:rFonts w:hint="eastAsia"/>
          <w:sz w:val="24"/>
        </w:rPr>
        <w:t>等级评价</w:t>
      </w:r>
      <w:r>
        <w:rPr>
          <w:rFonts w:hint="eastAsia"/>
          <w:sz w:val="24"/>
        </w:rPr>
        <w:t>A</w:t>
      </w:r>
    </w:p>
    <w:p w14:paraId="7D6B9296" w14:textId="6974B394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嵌入式系统设计是我入大学学习以来，为数不多的和计算机硬件设计有着极大关系的课程，更是为数不多的软硬件结合，实际使用到硬件，并最终需要在硬</w:t>
      </w:r>
      <w:r>
        <w:rPr>
          <w:rFonts w:ascii="宋体" w:eastAsia="宋体" w:hAnsi="宋体" w:cs="宋体"/>
          <w:sz w:val="24"/>
        </w:rPr>
        <w:lastRenderedPageBreak/>
        <w:t>件系统中做出成品的课程，对于硬件接触不多的我来说是一个极大的挑战。</w:t>
      </w:r>
    </w:p>
    <w:p w14:paraId="22E38752" w14:textId="77777777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最初学习时，通过正点原子的教程，我逐渐配置好了环境，配置环境相当负责，通过配置环境，我也逐渐熟悉了Ubuntu系统。通过几个实验，我逐渐学会了如何使用Qt Creator，以及如何将工程通过交叉编译，放入板子上运行。虽然整个过程用时较多，但最终程序在板子上运行时，也有着不少激动与喜悦。</w:t>
      </w:r>
    </w:p>
    <w:p w14:paraId="28F24452" w14:textId="77777777" w:rsidR="000B7A64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课程设计的选题我们选择了串口调试，确定好题目后，我们小组对题目进行了分析，并参考老师在群里发的样例程序，对项目进行了工作分配与需求分析，确定了几个工作板块，我们三人每人负责一些板块的工作。我在其中主要负责整合UI布局，开发</w:t>
      </w:r>
      <w:proofErr w:type="gramStart"/>
      <w:r>
        <w:rPr>
          <w:rFonts w:ascii="宋体" w:eastAsia="宋体" w:hAnsi="宋体" w:cs="宋体"/>
          <w:sz w:val="24"/>
        </w:rPr>
        <w:t>板环境</w:t>
      </w:r>
      <w:proofErr w:type="gramEnd"/>
      <w:r>
        <w:rPr>
          <w:rFonts w:ascii="宋体" w:eastAsia="宋体" w:hAnsi="宋体" w:cs="宋体"/>
          <w:sz w:val="24"/>
        </w:rPr>
        <w:t>搭建，16进制接收与发送功能，代码移植开发板，协助调试等工作。</w:t>
      </w:r>
    </w:p>
    <w:p w14:paraId="0DCB0DF6" w14:textId="0619DAF9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这些工作最初涉及到了我的技术忙点，通过正点原子的教程以及网上查找的大量经验帖子，我最终一点点的实现了16进制信息的发送与接收功能，并且成功通过交叉编译器编译工程，并存入开发板，通过</w:t>
      </w:r>
      <w:proofErr w:type="spellStart"/>
      <w:r>
        <w:rPr>
          <w:rFonts w:ascii="宋体" w:eastAsia="宋体" w:hAnsi="宋体" w:cs="宋体"/>
          <w:sz w:val="24"/>
        </w:rPr>
        <w:t>MobaXterm</w:t>
      </w:r>
      <w:proofErr w:type="spellEnd"/>
      <w:r>
        <w:rPr>
          <w:rFonts w:ascii="宋体" w:eastAsia="宋体" w:hAnsi="宋体" w:cs="宋体"/>
          <w:sz w:val="24"/>
        </w:rPr>
        <w:t>软件完成了在开发板上的运行，并完成了调试工作。</w:t>
      </w:r>
    </w:p>
    <w:p w14:paraId="41E3608C" w14:textId="77777777" w:rsidR="0052480C" w:rsidRDefault="0052480C" w:rsidP="000B7A64">
      <w:pPr>
        <w:ind w:firstLineChars="200" w:firstLine="480"/>
        <w:rPr>
          <w:rFonts w:ascii="宋体" w:eastAsia="宋体" w:hAnsi="宋体" w:cs="宋体"/>
          <w:sz w:val="24"/>
        </w:rPr>
      </w:pPr>
    </w:p>
    <w:p w14:paraId="4AFBADF4" w14:textId="77777777" w:rsidR="0052480C" w:rsidRDefault="00000000" w:rsidP="000B7A64">
      <w:p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感谢熊博士与助教和同学们在此课程期间的指导与帮助，大家的帮助使得项目在设计与完成期间，有问题时得以及时得到解决，使得项目能够最终完成。</w:t>
      </w:r>
    </w:p>
    <w:p w14:paraId="00DB22A1" w14:textId="77777777" w:rsidR="0052480C" w:rsidRDefault="0052480C">
      <w:pPr>
        <w:rPr>
          <w:rFonts w:ascii="宋体" w:eastAsia="宋体" w:hAnsi="宋体" w:cs="宋体"/>
          <w:sz w:val="24"/>
        </w:rPr>
      </w:pPr>
    </w:p>
    <w:sectPr w:rsidR="0052480C" w:rsidSect="00A41F53">
      <w:footerReference w:type="default" r:id="rId3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A40831" w14:textId="77777777" w:rsidR="00D517A4" w:rsidRDefault="00D517A4" w:rsidP="000B7A64">
      <w:r>
        <w:separator/>
      </w:r>
    </w:p>
  </w:endnote>
  <w:endnote w:type="continuationSeparator" w:id="0">
    <w:p w14:paraId="55AC1E1D" w14:textId="77777777" w:rsidR="00D517A4" w:rsidRDefault="00D517A4" w:rsidP="000B7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C22E6" w14:textId="1C30C394" w:rsidR="00A41F53" w:rsidRDefault="00A41F53">
    <w:pPr>
      <w:pStyle w:val="a6"/>
      <w:jc w:val="center"/>
    </w:pPr>
  </w:p>
  <w:p w14:paraId="0D10A935" w14:textId="77777777" w:rsidR="00A41F53" w:rsidRDefault="00A41F5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44015570"/>
      <w:docPartObj>
        <w:docPartGallery w:val="Page Numbers (Bottom of Page)"/>
        <w:docPartUnique/>
      </w:docPartObj>
    </w:sdtPr>
    <w:sdtContent>
      <w:p w14:paraId="7E8A57D3" w14:textId="77777777" w:rsidR="00A41F53" w:rsidRDefault="00A41F5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C5839A2" w14:textId="77777777" w:rsidR="00A41F53" w:rsidRDefault="00A41F5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B69531" w14:textId="77777777" w:rsidR="00D517A4" w:rsidRDefault="00D517A4" w:rsidP="000B7A64">
      <w:r>
        <w:separator/>
      </w:r>
    </w:p>
  </w:footnote>
  <w:footnote w:type="continuationSeparator" w:id="0">
    <w:p w14:paraId="4D148FA3" w14:textId="77777777" w:rsidR="00D517A4" w:rsidRDefault="00D517A4" w:rsidP="000B7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69AE7BB"/>
    <w:multiLevelType w:val="singleLevel"/>
    <w:tmpl w:val="869AE7B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311929F"/>
    <w:multiLevelType w:val="singleLevel"/>
    <w:tmpl w:val="A311929F"/>
    <w:lvl w:ilvl="0">
      <w:start w:val="1"/>
      <w:numFmt w:val="chineseCounting"/>
      <w:lvlText w:val="%1."/>
      <w:lvlJc w:val="left"/>
      <w:pPr>
        <w:tabs>
          <w:tab w:val="left" w:pos="312"/>
        </w:tabs>
        <w:ind w:left="210"/>
      </w:pPr>
      <w:rPr>
        <w:rFonts w:hint="eastAsia"/>
      </w:rPr>
    </w:lvl>
  </w:abstractNum>
  <w:abstractNum w:abstractNumId="2" w15:restartNumberingAfterBreak="0">
    <w:nsid w:val="C09D40AB"/>
    <w:multiLevelType w:val="singleLevel"/>
    <w:tmpl w:val="C09D40AB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CBE70533"/>
    <w:multiLevelType w:val="singleLevel"/>
    <w:tmpl w:val="CBE70533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15F06A7"/>
    <w:multiLevelType w:val="singleLevel"/>
    <w:tmpl w:val="D15F06A7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CCE531D"/>
    <w:multiLevelType w:val="singleLevel"/>
    <w:tmpl w:val="2CCE531D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6" w15:restartNumberingAfterBreak="0">
    <w:nsid w:val="37BE96E5"/>
    <w:multiLevelType w:val="singleLevel"/>
    <w:tmpl w:val="37BE96E5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521630C5"/>
    <w:multiLevelType w:val="singleLevel"/>
    <w:tmpl w:val="521630C5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7F3C4A59"/>
    <w:multiLevelType w:val="singleLevel"/>
    <w:tmpl w:val="7F3C4A59"/>
    <w:lvl w:ilvl="0">
      <w:start w:val="1"/>
      <w:numFmt w:val="decimal"/>
      <w:suff w:val="space"/>
      <w:lvlText w:val="%1."/>
      <w:lvlJc w:val="left"/>
    </w:lvl>
  </w:abstractNum>
  <w:num w:numId="1" w16cid:durableId="511066197">
    <w:abstractNumId w:val="1"/>
  </w:num>
  <w:num w:numId="2" w16cid:durableId="1822118203">
    <w:abstractNumId w:val="0"/>
  </w:num>
  <w:num w:numId="3" w16cid:durableId="1571236980">
    <w:abstractNumId w:val="5"/>
  </w:num>
  <w:num w:numId="4" w16cid:durableId="496044278">
    <w:abstractNumId w:val="3"/>
  </w:num>
  <w:num w:numId="5" w16cid:durableId="1090353842">
    <w:abstractNumId w:val="4"/>
  </w:num>
  <w:num w:numId="6" w16cid:durableId="2085444239">
    <w:abstractNumId w:val="7"/>
  </w:num>
  <w:num w:numId="7" w16cid:durableId="111557647">
    <w:abstractNumId w:val="6"/>
  </w:num>
  <w:num w:numId="8" w16cid:durableId="1750270477">
    <w:abstractNumId w:val="2"/>
  </w:num>
  <w:num w:numId="9" w16cid:durableId="143546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FjODAwM2NiNzkzYTY1NDg0MmY1Mzg1NTU5NWVkMjcifQ=="/>
    <w:docVar w:name="KSO_WPS_MARK_KEY" w:val="f5efe433-f8cf-4de0-a213-469eb751983a"/>
  </w:docVars>
  <w:rsids>
    <w:rsidRoot w:val="49D63FC6"/>
    <w:rsid w:val="000B7A64"/>
    <w:rsid w:val="00120CAE"/>
    <w:rsid w:val="002868F9"/>
    <w:rsid w:val="00443F99"/>
    <w:rsid w:val="0052480C"/>
    <w:rsid w:val="009E7326"/>
    <w:rsid w:val="00A41F53"/>
    <w:rsid w:val="00D517A4"/>
    <w:rsid w:val="00E24F17"/>
    <w:rsid w:val="00EB25DE"/>
    <w:rsid w:val="00F5439A"/>
    <w:rsid w:val="047E7B5C"/>
    <w:rsid w:val="09D4588D"/>
    <w:rsid w:val="0B9B2FA6"/>
    <w:rsid w:val="1E271F0C"/>
    <w:rsid w:val="1FB5190D"/>
    <w:rsid w:val="21CE3349"/>
    <w:rsid w:val="24153AE7"/>
    <w:rsid w:val="25484D20"/>
    <w:rsid w:val="26716999"/>
    <w:rsid w:val="298C3341"/>
    <w:rsid w:val="2B5B5BBA"/>
    <w:rsid w:val="2D0B1736"/>
    <w:rsid w:val="31FF5D4D"/>
    <w:rsid w:val="3235291E"/>
    <w:rsid w:val="347240DE"/>
    <w:rsid w:val="390908A8"/>
    <w:rsid w:val="39D600E0"/>
    <w:rsid w:val="3B072D98"/>
    <w:rsid w:val="3FF54B72"/>
    <w:rsid w:val="44675DE8"/>
    <w:rsid w:val="44905A02"/>
    <w:rsid w:val="4873628C"/>
    <w:rsid w:val="49D63FC6"/>
    <w:rsid w:val="4D163CB7"/>
    <w:rsid w:val="4F9E227B"/>
    <w:rsid w:val="5065169C"/>
    <w:rsid w:val="52614FE9"/>
    <w:rsid w:val="559A7560"/>
    <w:rsid w:val="576D1159"/>
    <w:rsid w:val="5CF3349A"/>
    <w:rsid w:val="5F565E94"/>
    <w:rsid w:val="606B5855"/>
    <w:rsid w:val="630261E5"/>
    <w:rsid w:val="680C1926"/>
    <w:rsid w:val="73593DB0"/>
    <w:rsid w:val="77E51F05"/>
    <w:rsid w:val="7EC76812"/>
    <w:rsid w:val="7F0A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C69BC"/>
  <w15:docId w15:val="{31826EE8-5A69-4708-941F-3DE89077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styleId="a4">
    <w:name w:val="header"/>
    <w:basedOn w:val="a"/>
    <w:link w:val="a5"/>
    <w:rsid w:val="000B7A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B7A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0B7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A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A41F53"/>
  </w:style>
  <w:style w:type="paragraph" w:styleId="TOC2">
    <w:name w:val="toc 2"/>
    <w:basedOn w:val="a"/>
    <w:next w:val="a"/>
    <w:autoRedefine/>
    <w:uiPriority w:val="39"/>
    <w:rsid w:val="00A41F53"/>
    <w:pPr>
      <w:ind w:leftChars="200" w:left="420"/>
    </w:pPr>
  </w:style>
  <w:style w:type="character" w:styleId="a8">
    <w:name w:val="Hyperlink"/>
    <w:basedOn w:val="a0"/>
    <w:uiPriority w:val="99"/>
    <w:unhideWhenUsed/>
    <w:rsid w:val="00A41F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7DDB4-3745-4C74-B963-7E97605FE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1828</Words>
  <Characters>4205</Characters>
  <Application>Microsoft Office Word</Application>
  <DocSecurity>0</DocSecurity>
  <Lines>191</Lines>
  <Paragraphs>182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Yi.Xuan</dc:creator>
  <cp:lastModifiedBy>国航 张</cp:lastModifiedBy>
  <cp:revision>6</cp:revision>
  <dcterms:created xsi:type="dcterms:W3CDTF">2024-06-17T02:03:00Z</dcterms:created>
  <dcterms:modified xsi:type="dcterms:W3CDTF">2024-06-28T12:45:00Z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B60C4150D478457D8820502BB0A25D2C</vt:lpwstr>
  </property>
</Properties>
</file>