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C991F3" w14:textId="77777777" w:rsidR="003F1DB7" w:rsidRDefault="00000000">
      <w:pPr>
        <w:spacing w:before="62"/>
        <w:ind w:firstLine="562"/>
        <w:jc w:val="center"/>
        <w:rPr>
          <w:rFonts w:ascii="Times New Roman" w:eastAsia="黑体" w:hAnsi="Times New Roman" w:cs="Times New Roman"/>
          <w:b/>
          <w:bCs/>
          <w:sz w:val="28"/>
          <w:szCs w:val="32"/>
        </w:rPr>
      </w:pPr>
      <w:r>
        <w:rPr>
          <w:rFonts w:ascii="黑体" w:eastAsia="黑体" w:hAnsi="黑体" w:cs="黑体" w:hint="eastAsia"/>
          <w:b/>
          <w:bCs/>
          <w:sz w:val="28"/>
          <w:szCs w:val="32"/>
        </w:rPr>
        <w:t>基于气象机器人和云边协同的茶园多信息监测系统的研发与推广</w:t>
      </w:r>
    </w:p>
    <w:p w14:paraId="4BF0DE16" w14:textId="77777777" w:rsidR="003F1DB7" w:rsidRDefault="00000000">
      <w:pPr>
        <w:spacing w:before="62"/>
        <w:ind w:firstLine="562"/>
        <w:jc w:val="right"/>
        <w:rPr>
          <w:rFonts w:ascii="黑体" w:eastAsia="黑体" w:hAnsi="黑体" w:cs="黑体"/>
          <w:b/>
          <w:bCs/>
          <w:sz w:val="28"/>
          <w:szCs w:val="28"/>
        </w:rPr>
      </w:pPr>
      <w:r>
        <w:rPr>
          <w:rFonts w:ascii="黑体" w:eastAsia="黑体" w:hAnsi="黑体" w:cs="黑体" w:hint="eastAsia"/>
          <w:b/>
          <w:bCs/>
          <w:sz w:val="28"/>
          <w:szCs w:val="28"/>
        </w:rPr>
        <w:t>——项目成员个人总结</w:t>
      </w:r>
    </w:p>
    <w:p w14:paraId="7284BE6B" w14:textId="77777777" w:rsidR="003F1DB7" w:rsidRDefault="00000000">
      <w:pPr>
        <w:wordWrap w:val="0"/>
        <w:spacing w:before="62"/>
        <w:ind w:firstLine="442"/>
        <w:jc w:val="right"/>
        <w:rPr>
          <w:rFonts w:ascii="宋体" w:eastAsia="宋体" w:hAnsi="宋体" w:cs="宋体"/>
          <w:b/>
          <w:bCs/>
          <w:szCs w:val="21"/>
        </w:rPr>
      </w:pPr>
      <w:r>
        <w:rPr>
          <w:rFonts w:ascii="宋体" w:eastAsia="宋体" w:hAnsi="宋体" w:cs="宋体" w:hint="eastAsia"/>
          <w:b/>
          <w:bCs/>
          <w:szCs w:val="21"/>
        </w:rPr>
        <w:t>自动化211班 黎睿 9213020706</w:t>
      </w:r>
    </w:p>
    <w:p w14:paraId="6989F333" w14:textId="08D85256" w:rsidR="003F1DB7" w:rsidRDefault="00000000">
      <w:pPr>
        <w:spacing w:before="62"/>
        <w:ind w:firstLine="420"/>
        <w:jc w:val="left"/>
        <w:rPr>
          <w:rFonts w:ascii="Times New Roman" w:eastAsia="宋体" w:hAnsi="Times New Roman" w:cs="Times New Roman"/>
          <w:sz w:val="21"/>
          <w:szCs w:val="21"/>
        </w:rPr>
      </w:pPr>
      <w:r>
        <w:rPr>
          <w:rFonts w:ascii="Times New Roman" w:eastAsia="宋体" w:hAnsi="Times New Roman" w:cs="Times New Roman"/>
          <w:sz w:val="21"/>
          <w:szCs w:val="21"/>
        </w:rPr>
        <w:t>从</w:t>
      </w:r>
      <w:r>
        <w:rPr>
          <w:rFonts w:ascii="Times New Roman" w:eastAsia="宋体" w:hAnsi="Times New Roman" w:cs="Times New Roman"/>
          <w:sz w:val="21"/>
          <w:szCs w:val="21"/>
        </w:rPr>
        <w:t>202</w:t>
      </w:r>
      <w:r w:rsidR="005E4E0A">
        <w:rPr>
          <w:rFonts w:ascii="Times New Roman" w:eastAsia="宋体" w:hAnsi="Times New Roman" w:cs="Times New Roman" w:hint="eastAsia"/>
          <w:sz w:val="21"/>
          <w:szCs w:val="21"/>
        </w:rPr>
        <w:t>2</w:t>
      </w:r>
      <w:r>
        <w:rPr>
          <w:rFonts w:ascii="Times New Roman" w:eastAsia="宋体" w:hAnsi="Times New Roman" w:cs="Times New Roman"/>
          <w:sz w:val="21"/>
          <w:szCs w:val="21"/>
        </w:rPr>
        <w:t>年开始撰写项目申报书，到</w:t>
      </w:r>
      <w:r>
        <w:rPr>
          <w:rFonts w:ascii="Times New Roman" w:eastAsia="宋体" w:hAnsi="Times New Roman" w:cs="Times New Roman"/>
          <w:sz w:val="21"/>
          <w:szCs w:val="21"/>
        </w:rPr>
        <w:t>202</w:t>
      </w:r>
      <w:r>
        <w:rPr>
          <w:rFonts w:ascii="Times New Roman" w:eastAsia="宋体" w:hAnsi="Times New Roman" w:cs="Times New Roman" w:hint="eastAsia"/>
          <w:sz w:val="21"/>
          <w:szCs w:val="21"/>
        </w:rPr>
        <w:t>4</w:t>
      </w:r>
      <w:r>
        <w:rPr>
          <w:rFonts w:ascii="Times New Roman" w:eastAsia="宋体" w:hAnsi="Times New Roman" w:cs="Times New Roman"/>
          <w:sz w:val="21"/>
          <w:szCs w:val="21"/>
        </w:rPr>
        <w:t>年</w:t>
      </w:r>
      <w:r>
        <w:rPr>
          <w:rFonts w:ascii="Times New Roman" w:eastAsia="宋体" w:hAnsi="Times New Roman" w:cs="Times New Roman" w:hint="eastAsia"/>
          <w:sz w:val="21"/>
          <w:szCs w:val="21"/>
        </w:rPr>
        <w:t>6</w:t>
      </w:r>
      <w:r>
        <w:rPr>
          <w:rFonts w:ascii="Times New Roman" w:eastAsia="宋体" w:hAnsi="Times New Roman" w:cs="Times New Roman"/>
          <w:sz w:val="21"/>
          <w:szCs w:val="21"/>
        </w:rPr>
        <w:t>月份项目结题答辩，这项历经一年多的大学生</w:t>
      </w:r>
      <w:r>
        <w:rPr>
          <w:rFonts w:ascii="Times New Roman" w:eastAsia="宋体" w:hAnsi="Times New Roman" w:cs="Times New Roman" w:hint="eastAsia"/>
          <w:sz w:val="21"/>
          <w:szCs w:val="21"/>
        </w:rPr>
        <w:t>创业实践</w:t>
      </w:r>
      <w:r>
        <w:rPr>
          <w:rFonts w:ascii="Times New Roman" w:eastAsia="宋体" w:hAnsi="Times New Roman" w:cs="Times New Roman"/>
          <w:sz w:val="21"/>
          <w:szCs w:val="21"/>
        </w:rPr>
        <w:t>项目终于要走到了末尾，我也在这一年的经历中获得了很多的成长，体会到了科研的魅力，下面我将具体展开叙述这一年多的工作经历。</w:t>
      </w:r>
    </w:p>
    <w:p w14:paraId="6C43CDC2" w14:textId="77777777" w:rsidR="003F1DB7" w:rsidRDefault="00000000">
      <w:pPr>
        <w:spacing w:before="62" w:line="360" w:lineRule="auto"/>
        <w:ind w:firstLineChars="0" w:firstLine="0"/>
        <w:jc w:val="left"/>
        <w:outlineLvl w:val="0"/>
        <w:rPr>
          <w:rFonts w:ascii="黑体" w:eastAsia="黑体" w:hAnsi="黑体" w:cs="黑体"/>
          <w:b/>
          <w:bCs/>
          <w:sz w:val="24"/>
          <w:szCs w:val="24"/>
        </w:rPr>
      </w:pPr>
      <w:r>
        <w:rPr>
          <w:rFonts w:ascii="黑体" w:eastAsia="黑体" w:hAnsi="黑体" w:cs="黑体" w:hint="eastAsia"/>
          <w:b/>
          <w:bCs/>
          <w:sz w:val="24"/>
          <w:szCs w:val="24"/>
        </w:rPr>
        <w:t xml:space="preserve">一、主要负责与参与工作 </w:t>
      </w:r>
    </w:p>
    <w:p w14:paraId="00396A57" w14:textId="77777777" w:rsidR="003F1DB7" w:rsidRDefault="00000000">
      <w:pPr>
        <w:spacing w:before="62"/>
        <w:ind w:firstLineChars="0" w:firstLine="0"/>
        <w:jc w:val="left"/>
        <w:outlineLvl w:val="1"/>
        <w:rPr>
          <w:rFonts w:ascii="黑体" w:eastAsia="黑体" w:hAnsi="黑体" w:cs="黑体"/>
          <w:b/>
          <w:bCs/>
          <w:sz w:val="24"/>
          <w:szCs w:val="24"/>
        </w:rPr>
      </w:pPr>
      <w:r>
        <w:rPr>
          <w:rFonts w:ascii="黑体" w:eastAsia="黑体" w:hAnsi="黑体" w:cs="黑体" w:hint="eastAsia"/>
          <w:b/>
          <w:bCs/>
          <w:sz w:val="24"/>
          <w:szCs w:val="24"/>
        </w:rPr>
        <w:t>1.底盘架构的搭建和调试</w:t>
      </w:r>
    </w:p>
    <w:p w14:paraId="35B13D95" w14:textId="77777777" w:rsidR="003F1DB7" w:rsidRDefault="00000000">
      <w:pPr>
        <w:autoSpaceDE w:val="0"/>
        <w:spacing w:before="62"/>
        <w:ind w:firstLineChars="0" w:firstLine="0"/>
        <w:rPr>
          <w:rFonts w:ascii="黑体" w:eastAsia="黑体" w:hAnsi="黑体" w:cs="黑体"/>
          <w:b/>
          <w:bCs/>
          <w:sz w:val="24"/>
          <w:szCs w:val="24"/>
        </w:rPr>
      </w:pPr>
      <w:r>
        <w:rPr>
          <w:rFonts w:ascii="黑体" w:eastAsia="黑体" w:hAnsi="黑体" w:cs="黑体" w:hint="eastAsia"/>
          <w:b/>
          <w:bCs/>
          <w:sz w:val="24"/>
          <w:szCs w:val="24"/>
        </w:rPr>
        <w:t>（1）底盘架构的总架构</w:t>
      </w:r>
    </w:p>
    <w:p w14:paraId="6B945CE3" w14:textId="77777777" w:rsidR="003F1DB7" w:rsidRDefault="00000000">
      <w:pPr>
        <w:autoSpaceDE w:val="0"/>
        <w:spacing w:before="62"/>
        <w:ind w:firstLineChars="0" w:firstLine="420"/>
        <w:rPr>
          <w:rFonts w:ascii="宋体" w:eastAsia="宋体" w:hAnsi="宋体" w:cs="宋体"/>
          <w:sz w:val="21"/>
          <w:szCs w:val="21"/>
        </w:rPr>
      </w:pPr>
      <w:r>
        <w:rPr>
          <w:rFonts w:ascii="宋体" w:eastAsia="宋体" w:hAnsi="宋体" w:cs="宋体" w:hint="eastAsia"/>
          <w:sz w:val="21"/>
          <w:szCs w:val="21"/>
        </w:rPr>
        <w:t>由于茶园多在丘陵或平地，我们拟采用轮式或履带式地盘来应对崎岖不平路况复杂的道路。采用</w:t>
      </w:r>
      <w:r>
        <w:rPr>
          <w:rFonts w:ascii="Times New Roman" w:eastAsia="宋体" w:hAnsi="Times New Roman" w:cs="Times New Roman"/>
          <w:sz w:val="21"/>
          <w:szCs w:val="21"/>
        </w:rPr>
        <w:t>STM32F4</w:t>
      </w:r>
      <w:r>
        <w:rPr>
          <w:rFonts w:ascii="宋体" w:eastAsia="宋体" w:hAnsi="宋体" w:cs="宋体" w:hint="eastAsia"/>
          <w:sz w:val="21"/>
          <w:szCs w:val="21"/>
        </w:rPr>
        <w:t>为主控，使用</w:t>
      </w:r>
      <w:r>
        <w:rPr>
          <w:rFonts w:ascii="Times New Roman" w:eastAsia="宋体" w:hAnsi="Times New Roman" w:cs="Times New Roman"/>
          <w:sz w:val="21"/>
          <w:szCs w:val="21"/>
        </w:rPr>
        <w:t>20A</w:t>
      </w:r>
      <w:r>
        <w:rPr>
          <w:rFonts w:ascii="宋体" w:eastAsia="宋体" w:hAnsi="宋体" w:cs="宋体" w:hint="eastAsia"/>
          <w:sz w:val="21"/>
          <w:szCs w:val="21"/>
        </w:rPr>
        <w:t>大功率</w:t>
      </w:r>
      <w:r>
        <w:rPr>
          <w:rFonts w:ascii="Times New Roman" w:eastAsia="宋体" w:hAnsi="Times New Roman" w:cs="Times New Roman"/>
          <w:sz w:val="21"/>
          <w:szCs w:val="21"/>
        </w:rPr>
        <w:t>H</w:t>
      </w:r>
      <w:r>
        <w:rPr>
          <w:rFonts w:ascii="宋体" w:eastAsia="宋体" w:hAnsi="宋体" w:cs="宋体" w:hint="eastAsia"/>
          <w:sz w:val="21"/>
          <w:szCs w:val="21"/>
        </w:rPr>
        <w:t>桥直流有刷电机驱动板，可以保证稳定的驱动电流和散热；主控板通过</w:t>
      </w:r>
      <w:r>
        <w:rPr>
          <w:rFonts w:ascii="Times New Roman" w:eastAsia="宋体" w:hAnsi="Times New Roman" w:cs="Times New Roman"/>
          <w:sz w:val="21"/>
          <w:szCs w:val="21"/>
        </w:rPr>
        <w:t>I/O</w:t>
      </w:r>
      <w:r>
        <w:rPr>
          <w:rFonts w:ascii="宋体" w:eastAsia="宋体" w:hAnsi="宋体" w:cs="宋体" w:hint="eastAsia"/>
          <w:sz w:val="21"/>
          <w:szCs w:val="21"/>
        </w:rPr>
        <w:t>口的电平进行电机旋转方向的控制，读取编码器读数来精确控制速度和计算路程；使用</w:t>
      </w:r>
      <w:r>
        <w:rPr>
          <w:rFonts w:ascii="Times New Roman" w:eastAsia="宋体" w:hAnsi="Times New Roman" w:cs="Times New Roman"/>
          <w:sz w:val="21"/>
          <w:szCs w:val="21"/>
        </w:rPr>
        <w:t>PWM</w:t>
      </w:r>
      <w:r>
        <w:rPr>
          <w:rFonts w:ascii="宋体" w:eastAsia="宋体" w:hAnsi="宋体" w:cs="宋体" w:hint="eastAsia"/>
          <w:sz w:val="21"/>
          <w:szCs w:val="21"/>
        </w:rPr>
        <w:t>调节电机转速来控制车体移动速度，采用大扭矩行星减速电机，具有很强的低速扭矩和很长的寿命，面对困难地形时应对能力显著。</w:t>
      </w:r>
    </w:p>
    <w:p w14:paraId="35BC5DF0" w14:textId="77777777" w:rsidR="003F1DB7" w:rsidRDefault="00000000">
      <w:pPr>
        <w:autoSpaceDE w:val="0"/>
        <w:spacing w:before="62"/>
        <w:jc w:val="center"/>
        <w:rPr>
          <w:rFonts w:ascii="Times New Roman" w:hAnsi="Times New Roman" w:cs="Times New Roman"/>
        </w:rPr>
      </w:pPr>
      <w:r>
        <w:rPr>
          <w:noProof/>
        </w:rPr>
        <w:drawing>
          <wp:inline distT="0" distB="0" distL="114300" distR="114300" wp14:anchorId="0CD57B09" wp14:editId="74DDC4F5">
            <wp:extent cx="3486150" cy="1816100"/>
            <wp:effectExtent l="0" t="0" r="635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3486150" cy="1816100"/>
                    </a:xfrm>
                    <a:prstGeom prst="rect">
                      <a:avLst/>
                    </a:prstGeom>
                    <a:noFill/>
                    <a:ln>
                      <a:noFill/>
                    </a:ln>
                  </pic:spPr>
                </pic:pic>
              </a:graphicData>
            </a:graphic>
          </wp:inline>
        </w:drawing>
      </w:r>
    </w:p>
    <w:p w14:paraId="166C8234" w14:textId="77777777" w:rsidR="003F1DB7" w:rsidRDefault="00000000">
      <w:pPr>
        <w:spacing w:before="62"/>
        <w:ind w:firstLine="422"/>
        <w:jc w:val="center"/>
        <w:rPr>
          <w:rFonts w:ascii="黑体" w:eastAsia="黑体" w:hAnsi="黑体" w:cs="黑体"/>
          <w:b/>
          <w:bCs/>
          <w:color w:val="000000"/>
          <w:sz w:val="21"/>
          <w:szCs w:val="21"/>
        </w:rPr>
      </w:pPr>
      <w:r>
        <w:rPr>
          <w:rFonts w:ascii="黑体" w:eastAsia="黑体" w:hAnsi="黑体" w:cs="黑体" w:hint="eastAsia"/>
          <w:b/>
          <w:bCs/>
          <w:color w:val="000000"/>
          <w:sz w:val="21"/>
          <w:szCs w:val="21"/>
        </w:rPr>
        <w:t>图1 本项目机器人底盘构造示意图</w:t>
      </w:r>
    </w:p>
    <w:p w14:paraId="5BCBB957" w14:textId="77777777" w:rsidR="003F1DB7" w:rsidRDefault="003F1DB7">
      <w:pPr>
        <w:spacing w:before="62"/>
        <w:ind w:firstLine="420"/>
        <w:jc w:val="center"/>
        <w:rPr>
          <w:rFonts w:ascii="Times New Roman" w:hAnsi="Times New Roman" w:cs="Times New Roman"/>
          <w:b/>
          <w:bCs/>
          <w:color w:val="000000"/>
          <w:sz w:val="21"/>
          <w:szCs w:val="21"/>
        </w:rPr>
      </w:pPr>
    </w:p>
    <w:p w14:paraId="31921E24" w14:textId="77777777" w:rsidR="003F1DB7" w:rsidRDefault="00000000">
      <w:pPr>
        <w:autoSpaceDE w:val="0"/>
        <w:spacing w:before="62"/>
        <w:ind w:firstLineChars="0" w:firstLine="0"/>
        <w:rPr>
          <w:rFonts w:ascii="黑体" w:eastAsia="黑体" w:hAnsi="黑体" w:cs="黑体"/>
          <w:b/>
          <w:bCs/>
          <w:sz w:val="24"/>
          <w:szCs w:val="24"/>
        </w:rPr>
      </w:pPr>
      <w:r>
        <w:rPr>
          <w:rFonts w:ascii="黑体" w:eastAsia="黑体" w:hAnsi="黑体" w:cs="黑体" w:hint="eastAsia"/>
          <w:b/>
          <w:bCs/>
          <w:sz w:val="24"/>
          <w:szCs w:val="24"/>
        </w:rPr>
        <w:t>（2）电源模块</w:t>
      </w:r>
    </w:p>
    <w:p w14:paraId="4D9B1542" w14:textId="77777777" w:rsidR="003F1DB7" w:rsidRDefault="00000000">
      <w:pPr>
        <w:autoSpaceDE w:val="0"/>
        <w:spacing w:before="62"/>
        <w:ind w:firstLine="420"/>
        <w:rPr>
          <w:rFonts w:ascii="Times New Roman" w:eastAsia="宋体" w:hAnsi="Times New Roman" w:cs="Times New Roman"/>
          <w:b/>
          <w:bCs/>
          <w:sz w:val="21"/>
          <w:szCs w:val="21"/>
        </w:rPr>
      </w:pPr>
      <w:r>
        <w:rPr>
          <w:rFonts w:ascii="Times New Roman" w:eastAsia="宋体" w:hAnsi="Times New Roman" w:cs="Times New Roman"/>
          <w:sz w:val="21"/>
          <w:szCs w:val="21"/>
        </w:rPr>
        <w:t>电源利用</w:t>
      </w:r>
      <w:r>
        <w:rPr>
          <w:rFonts w:ascii="Times New Roman" w:eastAsia="宋体" w:hAnsi="Times New Roman" w:cs="Times New Roman"/>
          <w:sz w:val="21"/>
          <w:szCs w:val="21"/>
        </w:rPr>
        <w:t xml:space="preserve"> 3500mAh </w:t>
      </w:r>
      <w:r>
        <w:rPr>
          <w:rFonts w:ascii="Times New Roman" w:eastAsia="宋体" w:hAnsi="Times New Roman" w:cs="Times New Roman"/>
          <w:sz w:val="21"/>
          <w:szCs w:val="21"/>
        </w:rPr>
        <w:t>的锂电池为硬件系统供电。电池可进行充电来方便更换，提高产品的可循环利用率。电池电芯带有防爆阀，且保护系统完善，提高了供电的安全性。</w:t>
      </w:r>
    </w:p>
    <w:p w14:paraId="518B5812" w14:textId="77777777" w:rsidR="003F1DB7" w:rsidRDefault="00000000">
      <w:pPr>
        <w:autoSpaceDE w:val="0"/>
        <w:spacing w:before="62"/>
        <w:ind w:firstLineChars="0" w:firstLine="0"/>
        <w:rPr>
          <w:rFonts w:ascii="黑体" w:eastAsia="黑体" w:hAnsi="黑体" w:cs="黑体"/>
          <w:b/>
          <w:bCs/>
          <w:sz w:val="24"/>
          <w:szCs w:val="24"/>
        </w:rPr>
      </w:pPr>
      <w:r>
        <w:rPr>
          <w:rFonts w:ascii="黑体" w:eastAsia="黑体" w:hAnsi="黑体" w:cs="黑体" w:hint="eastAsia"/>
          <w:b/>
          <w:bCs/>
          <w:sz w:val="24"/>
          <w:szCs w:val="24"/>
          <w:lang w:bidi="ar"/>
        </w:rPr>
        <w:t>（3）驱动控制模块</w:t>
      </w:r>
    </w:p>
    <w:p w14:paraId="69BE953C" w14:textId="77777777" w:rsidR="003F1DB7" w:rsidRDefault="00000000">
      <w:pPr>
        <w:autoSpaceDE w:val="0"/>
        <w:spacing w:before="62"/>
        <w:ind w:firstLine="42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采用</w:t>
      </w:r>
      <w:r>
        <w:rPr>
          <w:rFonts w:ascii="Times New Roman" w:eastAsiaTheme="minorEastAsia" w:hAnsi="Times New Roman" w:cs="Times New Roman"/>
          <w:sz w:val="21"/>
          <w:szCs w:val="21"/>
        </w:rPr>
        <w:t>PIXHAWK2.4.8</w:t>
      </w:r>
      <w:r>
        <w:rPr>
          <w:rFonts w:asciiTheme="minorEastAsia" w:eastAsiaTheme="minorEastAsia" w:hAnsiTheme="minorEastAsia" w:cstheme="minorEastAsia" w:hint="eastAsia"/>
          <w:sz w:val="21"/>
          <w:szCs w:val="21"/>
        </w:rPr>
        <w:t>作为驱动控制器，内载性能较高的32位ARM处理器，并搭配相应的遥控器完成机器人的基本运动功能。</w:t>
      </w:r>
      <w:r>
        <w:rPr>
          <w:rFonts w:ascii="Times New Roman" w:eastAsiaTheme="minorEastAsia" w:hAnsi="Times New Roman" w:cs="Times New Roman"/>
          <w:sz w:val="21"/>
          <w:szCs w:val="21"/>
        </w:rPr>
        <w:t>PIXHAWK2.4.8</w:t>
      </w:r>
      <w:r>
        <w:rPr>
          <w:rFonts w:asciiTheme="minorEastAsia" w:eastAsiaTheme="minorEastAsia" w:hAnsiTheme="minorEastAsia" w:cstheme="minorEastAsia" w:hint="eastAsia"/>
          <w:sz w:val="21"/>
          <w:szCs w:val="21"/>
        </w:rPr>
        <w:t>拥有一个擅长于强大运算的</w:t>
      </w:r>
      <w:r>
        <w:rPr>
          <w:rFonts w:ascii="Times New Roman" w:eastAsiaTheme="minorEastAsia" w:hAnsi="Times New Roman" w:cs="Times New Roman"/>
          <w:sz w:val="21"/>
          <w:szCs w:val="21"/>
        </w:rPr>
        <w:t>32</w:t>
      </w:r>
      <w:r>
        <w:rPr>
          <w:rFonts w:asciiTheme="minorEastAsia" w:eastAsiaTheme="minorEastAsia" w:hAnsiTheme="minorEastAsia" w:cstheme="minorEastAsia" w:hint="eastAsia"/>
          <w:sz w:val="21"/>
          <w:szCs w:val="21"/>
        </w:rPr>
        <w:t>位</w:t>
      </w:r>
      <w:r>
        <w:rPr>
          <w:rFonts w:ascii="Times New Roman" w:eastAsiaTheme="minorEastAsia" w:hAnsi="Times New Roman" w:cs="Times New Roman"/>
          <w:sz w:val="21"/>
          <w:szCs w:val="21"/>
        </w:rPr>
        <w:t>STM32F427Cortex M4</w:t>
      </w:r>
      <w:r>
        <w:rPr>
          <w:rFonts w:asciiTheme="minorEastAsia" w:eastAsiaTheme="minorEastAsia" w:hAnsiTheme="minorEastAsia" w:cstheme="minorEastAsia" w:hint="eastAsia"/>
          <w:sz w:val="21"/>
          <w:szCs w:val="21"/>
        </w:rPr>
        <w:t>核心处理器，还有一个协处理器，使得整个模块更为安全稳定。</w:t>
      </w:r>
    </w:p>
    <w:p w14:paraId="4F7011D0" w14:textId="77777777" w:rsidR="003F1DB7" w:rsidRDefault="00000000">
      <w:pPr>
        <w:autoSpaceDE w:val="0"/>
        <w:spacing w:before="62"/>
        <w:ind w:firstLineChars="0" w:firstLine="0"/>
        <w:rPr>
          <w:rFonts w:ascii="黑体" w:eastAsia="黑体" w:hAnsi="黑体" w:cs="黑体"/>
          <w:b/>
          <w:bCs/>
          <w:sz w:val="24"/>
          <w:szCs w:val="24"/>
        </w:rPr>
      </w:pPr>
      <w:r>
        <w:rPr>
          <w:rFonts w:ascii="黑体" w:eastAsia="黑体" w:hAnsi="黑体" w:cs="黑体" w:hint="eastAsia"/>
          <w:b/>
          <w:bCs/>
          <w:sz w:val="24"/>
          <w:szCs w:val="24"/>
        </w:rPr>
        <w:t>（4）GPS定位模块</w:t>
      </w:r>
    </w:p>
    <w:p w14:paraId="19682B70" w14:textId="77777777" w:rsidR="003F1DB7" w:rsidRDefault="00000000">
      <w:pPr>
        <w:spacing w:before="62"/>
        <w:ind w:firstLine="420"/>
        <w:rPr>
          <w:rFonts w:ascii="Times New Roman" w:eastAsia="宋体" w:hAnsi="Times New Roman" w:cs="Times New Roman"/>
          <w:sz w:val="21"/>
          <w:szCs w:val="21"/>
        </w:rPr>
      </w:pPr>
      <w:r>
        <w:rPr>
          <w:rFonts w:ascii="宋体" w:eastAsia="宋体" w:hAnsi="宋体" w:cs="宋体" w:hint="eastAsia"/>
          <w:sz w:val="21"/>
          <w:szCs w:val="21"/>
          <w:lang w:bidi="ar"/>
        </w:rPr>
        <w:t>采用最新</w:t>
      </w:r>
      <w:r>
        <w:rPr>
          <w:rFonts w:ascii="Times New Roman" w:eastAsia="宋体" w:hAnsi="Times New Roman" w:cs="Times New Roman"/>
          <w:sz w:val="21"/>
          <w:szCs w:val="21"/>
          <w:lang w:bidi="ar"/>
        </w:rPr>
        <w:t>M8N GPS</w:t>
      </w:r>
      <w:r>
        <w:rPr>
          <w:rFonts w:ascii="宋体" w:eastAsia="宋体" w:hAnsi="宋体" w:cs="宋体" w:hint="eastAsia"/>
          <w:sz w:val="21"/>
          <w:szCs w:val="21"/>
          <w:lang w:bidi="ar"/>
        </w:rPr>
        <w:t>模块完成高精度定位、路线计划、智能方向控制等功能，内置电子罗盘。功耗更小精度更高定位极限精度</w:t>
      </w:r>
      <w:r>
        <w:rPr>
          <w:rFonts w:ascii="Times New Roman" w:eastAsia="宋体" w:hAnsi="Times New Roman" w:cs="Times New Roman"/>
          <w:sz w:val="21"/>
          <w:szCs w:val="21"/>
          <w:lang w:bidi="ar"/>
        </w:rPr>
        <w:t>0.5</w:t>
      </w:r>
      <w:r>
        <w:rPr>
          <w:rFonts w:ascii="宋体" w:eastAsia="宋体" w:hAnsi="宋体" w:cs="宋体" w:hint="eastAsia"/>
          <w:sz w:val="21"/>
          <w:szCs w:val="21"/>
          <w:lang w:bidi="ar"/>
        </w:rPr>
        <w:t>米左右。</w:t>
      </w:r>
      <w:r>
        <w:rPr>
          <w:rFonts w:ascii="Times New Roman" w:eastAsia="宋体" w:hAnsi="Times New Roman" w:cs="Times New Roman"/>
          <w:sz w:val="21"/>
          <w:szCs w:val="21"/>
          <w:lang w:bidi="ar"/>
        </w:rPr>
        <w:t>PC</w:t>
      </w:r>
      <w:r>
        <w:rPr>
          <w:rFonts w:ascii="宋体" w:eastAsia="宋体" w:hAnsi="宋体" w:cs="宋体" w:hint="eastAsia"/>
          <w:sz w:val="21"/>
          <w:szCs w:val="21"/>
          <w:lang w:bidi="ar"/>
        </w:rPr>
        <w:t>端接收来自机器人的定位信号后，可在</w:t>
      </w:r>
      <w:r>
        <w:rPr>
          <w:rFonts w:ascii="Times New Roman" w:eastAsia="宋体" w:hAnsi="Times New Roman" w:cs="Times New Roman"/>
          <w:sz w:val="21"/>
          <w:szCs w:val="21"/>
          <w:lang w:bidi="ar"/>
        </w:rPr>
        <w:t>PC</w:t>
      </w:r>
      <w:r>
        <w:rPr>
          <w:rFonts w:ascii="宋体" w:eastAsia="宋体" w:hAnsi="宋体" w:cs="宋体" w:hint="eastAsia"/>
          <w:sz w:val="21"/>
          <w:szCs w:val="21"/>
          <w:lang w:bidi="ar"/>
        </w:rPr>
        <w:t>端直接进行行进路线控制。</w:t>
      </w:r>
    </w:p>
    <w:p w14:paraId="4C57171E" w14:textId="77777777" w:rsidR="003F1DB7" w:rsidRDefault="003F1DB7">
      <w:pPr>
        <w:autoSpaceDE w:val="0"/>
        <w:spacing w:before="62"/>
        <w:ind w:firstLineChars="0" w:firstLine="0"/>
        <w:rPr>
          <w:rFonts w:ascii="Times New Roman" w:eastAsia="宋体" w:hAnsi="Times New Roman" w:cs="Times New Roman"/>
          <w:sz w:val="21"/>
          <w:szCs w:val="21"/>
        </w:rPr>
      </w:pPr>
    </w:p>
    <w:p w14:paraId="441EB2EA" w14:textId="77777777" w:rsidR="003F1DB7" w:rsidRDefault="003F1DB7">
      <w:pPr>
        <w:spacing w:before="62"/>
        <w:ind w:firstLineChars="0" w:firstLine="0"/>
        <w:jc w:val="left"/>
        <w:outlineLvl w:val="1"/>
        <w:rPr>
          <w:rFonts w:ascii="黑体" w:eastAsia="黑体" w:hAnsi="黑体" w:cs="黑体"/>
          <w:b/>
          <w:bCs/>
          <w:sz w:val="21"/>
          <w:szCs w:val="21"/>
        </w:rPr>
      </w:pPr>
    </w:p>
    <w:p w14:paraId="68C28CC1" w14:textId="77777777" w:rsidR="003F1DB7" w:rsidRDefault="00000000">
      <w:pPr>
        <w:spacing w:before="62"/>
        <w:ind w:firstLineChars="0" w:firstLine="0"/>
        <w:jc w:val="left"/>
        <w:outlineLvl w:val="1"/>
        <w:rPr>
          <w:rFonts w:ascii="黑体" w:eastAsia="黑体" w:hAnsi="黑体" w:cs="黑体"/>
          <w:b/>
          <w:bCs/>
          <w:sz w:val="24"/>
          <w:szCs w:val="24"/>
        </w:rPr>
      </w:pPr>
      <w:r>
        <w:rPr>
          <w:rFonts w:ascii="黑体" w:eastAsia="黑体" w:hAnsi="黑体" w:cs="黑体" w:hint="eastAsia"/>
          <w:b/>
          <w:bCs/>
          <w:sz w:val="24"/>
          <w:szCs w:val="24"/>
        </w:rPr>
        <w:t>2.气象传感器模块的应用与数据传输</w:t>
      </w:r>
    </w:p>
    <w:p w14:paraId="0A9EA87A" w14:textId="77777777" w:rsidR="003F1DB7" w:rsidRDefault="00000000">
      <w:pPr>
        <w:spacing w:before="62"/>
        <w:ind w:firstLineChars="0" w:firstLine="0"/>
        <w:rPr>
          <w:rFonts w:ascii="黑体" w:eastAsia="黑体" w:hAnsi="黑体" w:cs="黑体"/>
          <w:b/>
          <w:bCs/>
          <w:color w:val="000000"/>
          <w:sz w:val="24"/>
          <w:szCs w:val="24"/>
        </w:rPr>
      </w:pPr>
      <w:r>
        <w:rPr>
          <w:rFonts w:ascii="黑体" w:eastAsia="黑体" w:hAnsi="黑体" w:cs="黑体" w:hint="eastAsia"/>
          <w:b/>
          <w:bCs/>
          <w:color w:val="000000"/>
          <w:sz w:val="24"/>
          <w:szCs w:val="24"/>
        </w:rPr>
        <w:t>（1）空气质量传感器</w:t>
      </w:r>
    </w:p>
    <w:p w14:paraId="03B1F411" w14:textId="77777777" w:rsidR="003F1DB7" w:rsidRDefault="00000000">
      <w:pPr>
        <w:spacing w:before="62"/>
        <w:ind w:firstLineChars="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可以检测到温度、湿度、</w:t>
      </w:r>
      <w:r>
        <w:rPr>
          <w:rFonts w:ascii="Times New Roman" w:eastAsia="宋体" w:hAnsi="Times New Roman" w:cs="Times New Roman"/>
          <w:color w:val="000000"/>
          <w:sz w:val="21"/>
          <w:szCs w:val="21"/>
        </w:rPr>
        <w:t>PM2.5</w:t>
      </w:r>
      <w:r>
        <w:rPr>
          <w:rFonts w:ascii="Times New Roman" w:eastAsia="宋体" w:hAnsi="Times New Roman" w:cs="Times New Roman"/>
          <w:color w:val="000000"/>
          <w:sz w:val="21"/>
          <w:szCs w:val="21"/>
        </w:rPr>
        <w:t>和</w:t>
      </w:r>
      <w:r>
        <w:rPr>
          <w:rFonts w:ascii="Times New Roman" w:eastAsia="宋体" w:hAnsi="Times New Roman" w:cs="Times New Roman"/>
          <w:color w:val="000000"/>
          <w:sz w:val="21"/>
          <w:szCs w:val="21"/>
        </w:rPr>
        <w:t>PM10</w:t>
      </w:r>
      <w:r>
        <w:rPr>
          <w:rFonts w:ascii="Times New Roman" w:eastAsia="宋体" w:hAnsi="Times New Roman" w:cs="Times New Roman"/>
          <w:color w:val="000000"/>
          <w:sz w:val="21"/>
          <w:szCs w:val="21"/>
        </w:rPr>
        <w:t>浓度、二氧化碳和甲醇浓度等多种气体浓度，测量精确度好，误差小，实时性强，可以满足移动机器人需求。该模块采用</w:t>
      </w:r>
      <w:r>
        <w:rPr>
          <w:rFonts w:ascii="Times New Roman" w:eastAsia="宋体" w:hAnsi="Times New Roman" w:cs="Times New Roman"/>
          <w:color w:val="000000"/>
          <w:sz w:val="21"/>
          <w:szCs w:val="21"/>
        </w:rPr>
        <w:t>485</w:t>
      </w:r>
      <w:r>
        <w:rPr>
          <w:rFonts w:ascii="Times New Roman" w:eastAsia="宋体" w:hAnsi="Times New Roman" w:cs="Times New Roman"/>
          <w:color w:val="000000"/>
          <w:sz w:val="21"/>
          <w:szCs w:val="21"/>
        </w:rPr>
        <w:t>通信方式与</w:t>
      </w:r>
      <w:r>
        <w:rPr>
          <w:rFonts w:ascii="Times New Roman" w:eastAsia="宋体" w:hAnsi="Times New Roman" w:cs="Times New Roman"/>
          <w:color w:val="000000"/>
          <w:sz w:val="21"/>
          <w:szCs w:val="21"/>
        </w:rPr>
        <w:t>STM32F4</w:t>
      </w:r>
      <w:r>
        <w:rPr>
          <w:rFonts w:ascii="Times New Roman" w:eastAsia="宋体" w:hAnsi="Times New Roman" w:cs="Times New Roman"/>
          <w:color w:val="000000"/>
          <w:sz w:val="21"/>
          <w:szCs w:val="21"/>
        </w:rPr>
        <w:t>完成信息传输。</w:t>
      </w:r>
    </w:p>
    <w:tbl>
      <w:tblPr>
        <w:tblStyle w:val="TableNormal"/>
        <w:tblW w:w="8953" w:type="dxa"/>
        <w:tblInd w:w="18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385"/>
        <w:gridCol w:w="1786"/>
        <w:gridCol w:w="3130"/>
        <w:gridCol w:w="2652"/>
      </w:tblGrid>
      <w:tr w:rsidR="003F1DB7" w14:paraId="00B86697" w14:textId="77777777">
        <w:trPr>
          <w:trHeight w:val="412"/>
        </w:trPr>
        <w:tc>
          <w:tcPr>
            <w:tcW w:w="1385" w:type="dxa"/>
            <w:tcBorders>
              <w:top w:val="single" w:sz="2" w:space="0" w:color="000000"/>
              <w:bottom w:val="single" w:sz="2" w:space="0" w:color="000000"/>
            </w:tcBorders>
            <w:shd w:val="clear" w:color="auto" w:fill="5B9BD5"/>
          </w:tcPr>
          <w:p w14:paraId="5CECD5F0" w14:textId="77777777" w:rsidR="003F1DB7" w:rsidRDefault="00000000">
            <w:pPr>
              <w:kinsoku w:val="0"/>
              <w:autoSpaceDE w:val="0"/>
              <w:autoSpaceDN w:val="0"/>
              <w:spacing w:before="62" w:line="221" w:lineRule="auto"/>
              <w:ind w:firstLine="422"/>
              <w:jc w:val="left"/>
              <w:textAlignment w:val="baseline"/>
              <w:rPr>
                <w:rFonts w:ascii="宋体" w:eastAsia="宋体" w:hAnsi="宋体" w:cs="宋体"/>
                <w:snapToGrid w:val="0"/>
                <w:color w:val="000000"/>
                <w:kern w:val="0"/>
                <w:sz w:val="21"/>
                <w:szCs w:val="21"/>
              </w:rPr>
            </w:pPr>
            <w:r>
              <w:rPr>
                <w:rFonts w:ascii="宋体" w:eastAsia="宋体" w:hAnsi="宋体" w:cs="宋体" w:hint="eastAsia"/>
                <w:b/>
                <w:bCs/>
                <w:snapToGrid w:val="0"/>
                <w:color w:val="000000"/>
                <w:kern w:val="0"/>
                <w:sz w:val="21"/>
                <w:szCs w:val="21"/>
              </w:rPr>
              <w:t>类别</w:t>
            </w:r>
          </w:p>
        </w:tc>
        <w:tc>
          <w:tcPr>
            <w:tcW w:w="1786" w:type="dxa"/>
            <w:tcBorders>
              <w:top w:val="single" w:sz="2" w:space="0" w:color="000000"/>
              <w:bottom w:val="single" w:sz="2" w:space="0" w:color="000000"/>
            </w:tcBorders>
            <w:shd w:val="clear" w:color="auto" w:fill="5B9BD5"/>
          </w:tcPr>
          <w:p w14:paraId="04D84703" w14:textId="77777777" w:rsidR="003F1DB7" w:rsidRDefault="00000000">
            <w:pPr>
              <w:kinsoku w:val="0"/>
              <w:autoSpaceDE w:val="0"/>
              <w:autoSpaceDN w:val="0"/>
              <w:spacing w:before="62" w:line="221" w:lineRule="auto"/>
              <w:ind w:firstLineChars="100" w:firstLine="210"/>
              <w:jc w:val="left"/>
              <w:textAlignment w:val="baseline"/>
              <w:rPr>
                <w:rFonts w:ascii="宋体" w:eastAsia="宋体" w:hAnsi="宋体" w:cs="宋体"/>
                <w:snapToGrid w:val="0"/>
                <w:color w:val="000000"/>
                <w:kern w:val="0"/>
                <w:sz w:val="21"/>
                <w:szCs w:val="21"/>
              </w:rPr>
            </w:pPr>
            <w:r>
              <w:rPr>
                <w:rFonts w:ascii="宋体" w:eastAsia="宋体" w:hAnsi="宋体" w:cs="宋体" w:hint="eastAsia"/>
                <w:snapToGrid w:val="0"/>
                <w:color w:val="000000"/>
                <w:kern w:val="0"/>
                <w:sz w:val="21"/>
                <w:szCs w:val="21"/>
              </w:rPr>
              <w:t>测量分辨率</w:t>
            </w:r>
          </w:p>
        </w:tc>
        <w:tc>
          <w:tcPr>
            <w:tcW w:w="3130" w:type="dxa"/>
            <w:tcBorders>
              <w:top w:val="single" w:sz="2" w:space="0" w:color="000000"/>
              <w:bottom w:val="single" w:sz="2" w:space="0" w:color="000000"/>
            </w:tcBorders>
            <w:shd w:val="clear" w:color="auto" w:fill="5B9BD5"/>
          </w:tcPr>
          <w:p w14:paraId="7828E400" w14:textId="77777777" w:rsidR="003F1DB7" w:rsidRDefault="00000000">
            <w:pPr>
              <w:kinsoku w:val="0"/>
              <w:autoSpaceDE w:val="0"/>
              <w:autoSpaceDN w:val="0"/>
              <w:spacing w:before="62" w:line="221" w:lineRule="auto"/>
              <w:ind w:firstLineChars="500" w:firstLine="1050"/>
              <w:jc w:val="left"/>
              <w:textAlignment w:val="baseline"/>
              <w:rPr>
                <w:rFonts w:ascii="宋体" w:eastAsia="宋体" w:hAnsi="宋体" w:cs="宋体"/>
                <w:snapToGrid w:val="0"/>
                <w:color w:val="000000"/>
                <w:kern w:val="0"/>
                <w:sz w:val="21"/>
                <w:szCs w:val="21"/>
              </w:rPr>
            </w:pPr>
            <w:r>
              <w:rPr>
                <w:rFonts w:ascii="宋体" w:eastAsia="宋体" w:hAnsi="宋体" w:cs="宋体" w:hint="eastAsia"/>
                <w:snapToGrid w:val="0"/>
                <w:color w:val="000000"/>
                <w:kern w:val="0"/>
                <w:sz w:val="21"/>
                <w:szCs w:val="21"/>
              </w:rPr>
              <w:t>测量范围</w:t>
            </w:r>
          </w:p>
        </w:tc>
        <w:tc>
          <w:tcPr>
            <w:tcW w:w="2652" w:type="dxa"/>
            <w:tcBorders>
              <w:top w:val="single" w:sz="2" w:space="0" w:color="000000"/>
              <w:bottom w:val="single" w:sz="2" w:space="0" w:color="000000"/>
            </w:tcBorders>
            <w:shd w:val="clear" w:color="auto" w:fill="5B9BD5"/>
          </w:tcPr>
          <w:p w14:paraId="53BFD0C1" w14:textId="77777777" w:rsidR="003F1DB7" w:rsidRDefault="00000000">
            <w:pPr>
              <w:kinsoku w:val="0"/>
              <w:autoSpaceDE w:val="0"/>
              <w:autoSpaceDN w:val="0"/>
              <w:spacing w:before="62" w:line="220" w:lineRule="auto"/>
              <w:ind w:firstLineChars="400" w:firstLine="840"/>
              <w:jc w:val="left"/>
              <w:textAlignment w:val="baseline"/>
              <w:rPr>
                <w:rFonts w:ascii="宋体" w:eastAsia="宋体" w:hAnsi="宋体" w:cs="宋体"/>
                <w:snapToGrid w:val="0"/>
                <w:color w:val="000000"/>
                <w:kern w:val="0"/>
                <w:sz w:val="21"/>
                <w:szCs w:val="21"/>
              </w:rPr>
            </w:pPr>
            <w:r>
              <w:rPr>
                <w:rFonts w:ascii="宋体" w:eastAsia="宋体" w:hAnsi="宋体" w:cs="宋体" w:hint="eastAsia"/>
                <w:snapToGrid w:val="0"/>
                <w:color w:val="000000"/>
                <w:kern w:val="0"/>
                <w:sz w:val="21"/>
                <w:szCs w:val="21"/>
              </w:rPr>
              <w:t>测量精度</w:t>
            </w:r>
          </w:p>
        </w:tc>
      </w:tr>
      <w:tr w:rsidR="003F1DB7" w14:paraId="77BE0665" w14:textId="77777777">
        <w:trPr>
          <w:trHeight w:val="402"/>
        </w:trPr>
        <w:tc>
          <w:tcPr>
            <w:tcW w:w="1385" w:type="dxa"/>
            <w:tcBorders>
              <w:top w:val="single" w:sz="2" w:space="0" w:color="000000"/>
            </w:tcBorders>
            <w:shd w:val="clear" w:color="auto" w:fill="BDD6EE"/>
          </w:tcPr>
          <w:p w14:paraId="3D44669A" w14:textId="77777777" w:rsidR="003F1DB7" w:rsidRDefault="00000000">
            <w:pPr>
              <w:kinsoku w:val="0"/>
              <w:autoSpaceDE w:val="0"/>
              <w:autoSpaceDN w:val="0"/>
              <w:spacing w:before="62" w:line="221" w:lineRule="auto"/>
              <w:ind w:firstLine="422"/>
              <w:jc w:val="left"/>
              <w:textAlignment w:val="baseline"/>
              <w:rPr>
                <w:rFonts w:ascii="楷体" w:eastAsia="楷体" w:hAnsi="楷体" w:cs="楷体"/>
                <w:snapToGrid w:val="0"/>
                <w:color w:val="000000"/>
                <w:kern w:val="0"/>
                <w:sz w:val="21"/>
                <w:szCs w:val="21"/>
              </w:rPr>
            </w:pPr>
            <w:r>
              <w:rPr>
                <w:rFonts w:ascii="宋体" w:eastAsia="宋体" w:hAnsi="宋体" w:cs="宋体" w:hint="eastAsia"/>
                <w:b/>
                <w:bCs/>
                <w:snapToGrid w:val="0"/>
                <w:color w:val="000000"/>
                <w:kern w:val="0"/>
                <w:sz w:val="21"/>
                <w:szCs w:val="21"/>
              </w:rPr>
              <w:t>温度</w:t>
            </w:r>
          </w:p>
        </w:tc>
        <w:tc>
          <w:tcPr>
            <w:tcW w:w="1786" w:type="dxa"/>
            <w:tcBorders>
              <w:top w:val="single" w:sz="2" w:space="0" w:color="000000"/>
            </w:tcBorders>
            <w:shd w:val="clear" w:color="auto" w:fill="BDD6EE"/>
          </w:tcPr>
          <w:p w14:paraId="0421012F" w14:textId="77777777" w:rsidR="003F1DB7" w:rsidRDefault="00000000">
            <w:pPr>
              <w:widowControl/>
              <w:kinsoku w:val="0"/>
              <w:autoSpaceDE w:val="0"/>
              <w:autoSpaceDN w:val="0"/>
              <w:spacing w:beforeLines="0" w:before="133" w:line="189" w:lineRule="auto"/>
              <w:ind w:left="660"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2"/>
                <w:kern w:val="0"/>
                <w:sz w:val="21"/>
                <w:szCs w:val="21"/>
                <w:lang w:eastAsia="en-US"/>
              </w:rPr>
              <w:t>0.1℃</w:t>
            </w:r>
          </w:p>
        </w:tc>
        <w:tc>
          <w:tcPr>
            <w:tcW w:w="3130" w:type="dxa"/>
            <w:tcBorders>
              <w:top w:val="single" w:sz="2" w:space="0" w:color="000000"/>
            </w:tcBorders>
            <w:shd w:val="clear" w:color="auto" w:fill="BDD6EE"/>
          </w:tcPr>
          <w:p w14:paraId="013721D9" w14:textId="77777777" w:rsidR="003F1DB7" w:rsidRDefault="00000000">
            <w:pPr>
              <w:widowControl/>
              <w:kinsoku w:val="0"/>
              <w:autoSpaceDE w:val="0"/>
              <w:autoSpaceDN w:val="0"/>
              <w:spacing w:beforeLines="0" w:before="133" w:line="189" w:lineRule="auto"/>
              <w:ind w:left="1004"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1"/>
                <w:kern w:val="0"/>
                <w:sz w:val="21"/>
                <w:szCs w:val="21"/>
                <w:lang w:eastAsia="en-US"/>
              </w:rPr>
              <w:t>-40℃~100℃</w:t>
            </w:r>
          </w:p>
        </w:tc>
        <w:tc>
          <w:tcPr>
            <w:tcW w:w="2652" w:type="dxa"/>
            <w:tcBorders>
              <w:top w:val="single" w:sz="2" w:space="0" w:color="000000"/>
            </w:tcBorders>
            <w:shd w:val="clear" w:color="auto" w:fill="BDD6EE"/>
          </w:tcPr>
          <w:p w14:paraId="3B1A3708" w14:textId="77777777" w:rsidR="003F1DB7" w:rsidRDefault="00000000">
            <w:pPr>
              <w:widowControl/>
              <w:kinsoku w:val="0"/>
              <w:autoSpaceDE w:val="0"/>
              <w:autoSpaceDN w:val="0"/>
              <w:spacing w:beforeLines="0" w:before="133" w:line="189" w:lineRule="auto"/>
              <w:ind w:left="1110"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kern w:val="0"/>
                <w:sz w:val="21"/>
                <w:szCs w:val="21"/>
                <w:lang w:eastAsia="en-US"/>
              </w:rPr>
              <w:t>±1℃</w:t>
            </w:r>
          </w:p>
        </w:tc>
      </w:tr>
      <w:tr w:rsidR="003F1DB7" w14:paraId="6B07B82B" w14:textId="77777777">
        <w:trPr>
          <w:trHeight w:val="402"/>
        </w:trPr>
        <w:tc>
          <w:tcPr>
            <w:tcW w:w="1385" w:type="dxa"/>
          </w:tcPr>
          <w:p w14:paraId="500849DA" w14:textId="77777777" w:rsidR="003F1DB7" w:rsidRDefault="00000000">
            <w:pPr>
              <w:kinsoku w:val="0"/>
              <w:autoSpaceDE w:val="0"/>
              <w:autoSpaceDN w:val="0"/>
              <w:spacing w:before="62" w:line="221" w:lineRule="auto"/>
              <w:ind w:firstLine="422"/>
              <w:jc w:val="left"/>
              <w:textAlignment w:val="baseline"/>
              <w:rPr>
                <w:rFonts w:ascii="楷体" w:eastAsia="楷体" w:hAnsi="楷体" w:cs="楷体"/>
                <w:snapToGrid w:val="0"/>
                <w:color w:val="000000"/>
                <w:kern w:val="0"/>
                <w:sz w:val="21"/>
                <w:szCs w:val="21"/>
              </w:rPr>
            </w:pPr>
            <w:r>
              <w:rPr>
                <w:rFonts w:ascii="宋体" w:eastAsia="宋体" w:hAnsi="宋体" w:cs="宋体" w:hint="eastAsia"/>
                <w:b/>
                <w:bCs/>
                <w:snapToGrid w:val="0"/>
                <w:color w:val="000000"/>
                <w:kern w:val="0"/>
                <w:sz w:val="21"/>
                <w:szCs w:val="21"/>
              </w:rPr>
              <w:t>湿度</w:t>
            </w:r>
          </w:p>
        </w:tc>
        <w:tc>
          <w:tcPr>
            <w:tcW w:w="1786" w:type="dxa"/>
          </w:tcPr>
          <w:p w14:paraId="6905FF18" w14:textId="77777777" w:rsidR="003F1DB7" w:rsidRDefault="00000000">
            <w:pPr>
              <w:widowControl/>
              <w:kinsoku w:val="0"/>
              <w:autoSpaceDE w:val="0"/>
              <w:autoSpaceDN w:val="0"/>
              <w:spacing w:beforeLines="0" w:before="137" w:line="187" w:lineRule="auto"/>
              <w:ind w:left="681"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2"/>
                <w:kern w:val="0"/>
                <w:sz w:val="21"/>
                <w:szCs w:val="21"/>
                <w:lang w:eastAsia="en-US"/>
              </w:rPr>
              <w:t>0.1%</w:t>
            </w:r>
          </w:p>
        </w:tc>
        <w:tc>
          <w:tcPr>
            <w:tcW w:w="3130" w:type="dxa"/>
          </w:tcPr>
          <w:p w14:paraId="26181FD3" w14:textId="77777777" w:rsidR="003F1DB7" w:rsidRDefault="00000000">
            <w:pPr>
              <w:widowControl/>
              <w:kinsoku w:val="0"/>
              <w:autoSpaceDE w:val="0"/>
              <w:autoSpaceDN w:val="0"/>
              <w:spacing w:beforeLines="0" w:before="137" w:line="187" w:lineRule="auto"/>
              <w:ind w:left="1217"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1"/>
                <w:kern w:val="0"/>
                <w:sz w:val="21"/>
                <w:szCs w:val="21"/>
                <w:lang w:eastAsia="en-US"/>
              </w:rPr>
              <w:t>0~100%</w:t>
            </w:r>
          </w:p>
        </w:tc>
        <w:tc>
          <w:tcPr>
            <w:tcW w:w="2652" w:type="dxa"/>
          </w:tcPr>
          <w:p w14:paraId="0689AEE8" w14:textId="77777777" w:rsidR="003F1DB7" w:rsidRDefault="00000000">
            <w:pPr>
              <w:widowControl/>
              <w:kinsoku w:val="0"/>
              <w:autoSpaceDE w:val="0"/>
              <w:autoSpaceDN w:val="0"/>
              <w:spacing w:beforeLines="0" w:before="137" w:line="187" w:lineRule="auto"/>
              <w:ind w:left="982"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kern w:val="0"/>
                <w:sz w:val="21"/>
                <w:szCs w:val="21"/>
                <w:lang w:eastAsia="en-US"/>
              </w:rPr>
              <w:t>±3%RH</w:t>
            </w:r>
          </w:p>
        </w:tc>
      </w:tr>
      <w:tr w:rsidR="003F1DB7" w14:paraId="45C0EDCE" w14:textId="77777777">
        <w:trPr>
          <w:trHeight w:val="402"/>
        </w:trPr>
        <w:tc>
          <w:tcPr>
            <w:tcW w:w="1385" w:type="dxa"/>
            <w:shd w:val="clear" w:color="auto" w:fill="BDD6EE"/>
          </w:tcPr>
          <w:p w14:paraId="22314B2D" w14:textId="77777777" w:rsidR="003F1DB7" w:rsidRDefault="00000000">
            <w:pPr>
              <w:widowControl/>
              <w:kinsoku w:val="0"/>
              <w:autoSpaceDE w:val="0"/>
              <w:autoSpaceDN w:val="0"/>
              <w:spacing w:beforeLines="0" w:before="137" w:line="230" w:lineRule="auto"/>
              <w:ind w:left="410"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b/>
                <w:bCs/>
                <w:snapToGrid w:val="0"/>
                <w:color w:val="000000"/>
                <w:spacing w:val="-1"/>
                <w:kern w:val="0"/>
                <w:sz w:val="21"/>
                <w:szCs w:val="21"/>
                <w:lang w:eastAsia="en-US"/>
              </w:rPr>
              <w:t>PM2.5</w:t>
            </w:r>
          </w:p>
        </w:tc>
        <w:tc>
          <w:tcPr>
            <w:tcW w:w="1786" w:type="dxa"/>
            <w:shd w:val="clear" w:color="auto" w:fill="BDD6EE"/>
          </w:tcPr>
          <w:p w14:paraId="581DB312" w14:textId="77777777" w:rsidR="003F1DB7" w:rsidRDefault="00000000">
            <w:pPr>
              <w:widowControl/>
              <w:kinsoku w:val="0"/>
              <w:autoSpaceDE w:val="0"/>
              <w:autoSpaceDN w:val="0"/>
              <w:spacing w:beforeLines="0" w:before="117" w:line="208" w:lineRule="auto"/>
              <w:ind w:left="610" w:firstLineChars="0" w:firstLine="0"/>
              <w:jc w:val="left"/>
              <w:textAlignment w:val="baseline"/>
              <w:rPr>
                <w:rFonts w:ascii="Times New Roman" w:eastAsia="Times New Roman" w:hAnsi="Times New Roman" w:cs="Times New Roman"/>
                <w:snapToGrid w:val="0"/>
                <w:color w:val="000000"/>
                <w:kern w:val="0"/>
                <w:sz w:val="13"/>
                <w:szCs w:val="13"/>
                <w:lang w:eastAsia="en-US"/>
              </w:rPr>
            </w:pPr>
            <w:r>
              <w:rPr>
                <w:rFonts w:ascii="Times New Roman" w:eastAsia="Times New Roman" w:hAnsi="Times New Roman" w:cs="Times New Roman"/>
                <w:snapToGrid w:val="0"/>
                <w:color w:val="000000"/>
                <w:spacing w:val="-4"/>
                <w:kern w:val="0"/>
                <w:sz w:val="21"/>
                <w:szCs w:val="21"/>
                <w:lang w:eastAsia="en-US"/>
              </w:rPr>
              <w:t>1μg/m</w:t>
            </w:r>
            <w:r>
              <w:rPr>
                <w:rFonts w:ascii="Times New Roman" w:eastAsia="Times New Roman" w:hAnsi="Times New Roman" w:cs="Times New Roman"/>
                <w:snapToGrid w:val="0"/>
                <w:color w:val="000000"/>
                <w:spacing w:val="-4"/>
                <w:kern w:val="0"/>
                <w:position w:val="6"/>
                <w:sz w:val="13"/>
                <w:szCs w:val="13"/>
                <w:lang w:eastAsia="en-US"/>
              </w:rPr>
              <w:t>3</w:t>
            </w:r>
          </w:p>
        </w:tc>
        <w:tc>
          <w:tcPr>
            <w:tcW w:w="3130" w:type="dxa"/>
            <w:shd w:val="clear" w:color="auto" w:fill="BDD6EE"/>
          </w:tcPr>
          <w:p w14:paraId="066B9C73" w14:textId="77777777" w:rsidR="003F1DB7" w:rsidRDefault="00000000">
            <w:pPr>
              <w:widowControl/>
              <w:kinsoku w:val="0"/>
              <w:autoSpaceDE w:val="0"/>
              <w:autoSpaceDN w:val="0"/>
              <w:spacing w:beforeLines="0" w:before="117" w:line="208" w:lineRule="auto"/>
              <w:ind w:left="1049" w:firstLineChars="0" w:firstLine="0"/>
              <w:jc w:val="left"/>
              <w:textAlignment w:val="baseline"/>
              <w:rPr>
                <w:rFonts w:ascii="Times New Roman" w:eastAsia="Times New Roman" w:hAnsi="Times New Roman" w:cs="Times New Roman"/>
                <w:snapToGrid w:val="0"/>
                <w:color w:val="000000"/>
                <w:kern w:val="0"/>
                <w:sz w:val="13"/>
                <w:szCs w:val="13"/>
                <w:lang w:eastAsia="en-US"/>
              </w:rPr>
            </w:pPr>
            <w:r>
              <w:rPr>
                <w:rFonts w:ascii="Times New Roman" w:eastAsia="Times New Roman" w:hAnsi="Times New Roman" w:cs="Times New Roman"/>
                <w:snapToGrid w:val="0"/>
                <w:color w:val="000000"/>
                <w:spacing w:val="-1"/>
                <w:kern w:val="0"/>
                <w:sz w:val="21"/>
                <w:szCs w:val="21"/>
                <w:lang w:eastAsia="en-US"/>
              </w:rPr>
              <w:t>0~999μg/m</w:t>
            </w:r>
            <w:r>
              <w:rPr>
                <w:rFonts w:ascii="Times New Roman" w:eastAsia="Times New Roman" w:hAnsi="Times New Roman" w:cs="Times New Roman"/>
                <w:snapToGrid w:val="0"/>
                <w:color w:val="000000"/>
                <w:spacing w:val="-1"/>
                <w:kern w:val="0"/>
                <w:position w:val="6"/>
                <w:sz w:val="13"/>
                <w:szCs w:val="13"/>
                <w:lang w:eastAsia="en-US"/>
              </w:rPr>
              <w:t>3</w:t>
            </w:r>
          </w:p>
        </w:tc>
        <w:tc>
          <w:tcPr>
            <w:tcW w:w="2652" w:type="dxa"/>
            <w:shd w:val="clear" w:color="auto" w:fill="BDD6EE"/>
          </w:tcPr>
          <w:p w14:paraId="695D9242" w14:textId="77777777" w:rsidR="003F1DB7" w:rsidRDefault="00000000">
            <w:pPr>
              <w:widowControl/>
              <w:kinsoku w:val="0"/>
              <w:autoSpaceDE w:val="0"/>
              <w:autoSpaceDN w:val="0"/>
              <w:spacing w:beforeLines="0" w:before="138" w:line="187" w:lineRule="auto"/>
              <w:ind w:left="1076"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5"/>
                <w:kern w:val="0"/>
                <w:sz w:val="21"/>
                <w:szCs w:val="21"/>
                <w:lang w:eastAsia="en-US"/>
              </w:rPr>
              <w:t>±10%</w:t>
            </w:r>
          </w:p>
        </w:tc>
      </w:tr>
      <w:tr w:rsidR="003F1DB7" w14:paraId="4729CEEE" w14:textId="77777777">
        <w:trPr>
          <w:trHeight w:val="402"/>
        </w:trPr>
        <w:tc>
          <w:tcPr>
            <w:tcW w:w="1385" w:type="dxa"/>
          </w:tcPr>
          <w:p w14:paraId="156FCD08" w14:textId="77777777" w:rsidR="003F1DB7" w:rsidRDefault="00000000">
            <w:pPr>
              <w:widowControl/>
              <w:kinsoku w:val="0"/>
              <w:autoSpaceDE w:val="0"/>
              <w:autoSpaceDN w:val="0"/>
              <w:spacing w:beforeLines="0" w:before="137" w:line="187" w:lineRule="auto"/>
              <w:ind w:left="434"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b/>
                <w:bCs/>
                <w:snapToGrid w:val="0"/>
                <w:color w:val="000000"/>
                <w:spacing w:val="-1"/>
                <w:kern w:val="0"/>
                <w:sz w:val="21"/>
                <w:szCs w:val="21"/>
                <w:lang w:eastAsia="en-US"/>
              </w:rPr>
              <w:t>PM10</w:t>
            </w:r>
          </w:p>
        </w:tc>
        <w:tc>
          <w:tcPr>
            <w:tcW w:w="1786" w:type="dxa"/>
          </w:tcPr>
          <w:p w14:paraId="7D197389" w14:textId="77777777" w:rsidR="003F1DB7" w:rsidRDefault="00000000">
            <w:pPr>
              <w:widowControl/>
              <w:kinsoku w:val="0"/>
              <w:autoSpaceDE w:val="0"/>
              <w:autoSpaceDN w:val="0"/>
              <w:spacing w:beforeLines="0" w:before="116" w:line="208" w:lineRule="auto"/>
              <w:ind w:left="610" w:firstLineChars="0" w:firstLine="0"/>
              <w:jc w:val="left"/>
              <w:textAlignment w:val="baseline"/>
              <w:rPr>
                <w:rFonts w:ascii="Times New Roman" w:eastAsia="Times New Roman" w:hAnsi="Times New Roman" w:cs="Times New Roman"/>
                <w:snapToGrid w:val="0"/>
                <w:color w:val="000000"/>
                <w:kern w:val="0"/>
                <w:sz w:val="13"/>
                <w:szCs w:val="13"/>
                <w:lang w:eastAsia="en-US"/>
              </w:rPr>
            </w:pPr>
            <w:r>
              <w:rPr>
                <w:rFonts w:ascii="Times New Roman" w:eastAsia="Times New Roman" w:hAnsi="Times New Roman" w:cs="Times New Roman"/>
                <w:snapToGrid w:val="0"/>
                <w:color w:val="000000"/>
                <w:spacing w:val="-4"/>
                <w:kern w:val="0"/>
                <w:sz w:val="21"/>
                <w:szCs w:val="21"/>
                <w:lang w:eastAsia="en-US"/>
              </w:rPr>
              <w:t>1μg/m</w:t>
            </w:r>
            <w:r>
              <w:rPr>
                <w:rFonts w:ascii="Times New Roman" w:eastAsia="Times New Roman" w:hAnsi="Times New Roman" w:cs="Times New Roman"/>
                <w:snapToGrid w:val="0"/>
                <w:color w:val="000000"/>
                <w:spacing w:val="-4"/>
                <w:kern w:val="0"/>
                <w:position w:val="6"/>
                <w:sz w:val="13"/>
                <w:szCs w:val="13"/>
                <w:lang w:eastAsia="en-US"/>
              </w:rPr>
              <w:t>3</w:t>
            </w:r>
          </w:p>
        </w:tc>
        <w:tc>
          <w:tcPr>
            <w:tcW w:w="3130" w:type="dxa"/>
          </w:tcPr>
          <w:p w14:paraId="5472417C" w14:textId="77777777" w:rsidR="003F1DB7" w:rsidRDefault="00000000">
            <w:pPr>
              <w:widowControl/>
              <w:kinsoku w:val="0"/>
              <w:autoSpaceDE w:val="0"/>
              <w:autoSpaceDN w:val="0"/>
              <w:spacing w:beforeLines="0" w:before="116" w:line="208" w:lineRule="auto"/>
              <w:ind w:left="998" w:firstLineChars="0" w:firstLine="0"/>
              <w:jc w:val="left"/>
              <w:textAlignment w:val="baseline"/>
              <w:rPr>
                <w:rFonts w:ascii="Times New Roman" w:eastAsia="Times New Roman" w:hAnsi="Times New Roman" w:cs="Times New Roman"/>
                <w:snapToGrid w:val="0"/>
                <w:color w:val="000000"/>
                <w:kern w:val="0"/>
                <w:sz w:val="13"/>
                <w:szCs w:val="13"/>
                <w:lang w:eastAsia="en-US"/>
              </w:rPr>
            </w:pPr>
            <w:r>
              <w:rPr>
                <w:rFonts w:ascii="Times New Roman" w:eastAsia="Times New Roman" w:hAnsi="Times New Roman" w:cs="Times New Roman"/>
                <w:snapToGrid w:val="0"/>
                <w:color w:val="000000"/>
                <w:spacing w:val="-1"/>
                <w:kern w:val="0"/>
                <w:sz w:val="21"/>
                <w:szCs w:val="21"/>
                <w:lang w:eastAsia="en-US"/>
              </w:rPr>
              <w:t>0~1000μg/m</w:t>
            </w:r>
            <w:r>
              <w:rPr>
                <w:rFonts w:ascii="Times New Roman" w:eastAsia="Times New Roman" w:hAnsi="Times New Roman" w:cs="Times New Roman"/>
                <w:snapToGrid w:val="0"/>
                <w:color w:val="000000"/>
                <w:spacing w:val="-1"/>
                <w:kern w:val="0"/>
                <w:position w:val="6"/>
                <w:sz w:val="13"/>
                <w:szCs w:val="13"/>
                <w:lang w:eastAsia="en-US"/>
              </w:rPr>
              <w:t>3</w:t>
            </w:r>
          </w:p>
        </w:tc>
        <w:tc>
          <w:tcPr>
            <w:tcW w:w="2652" w:type="dxa"/>
          </w:tcPr>
          <w:p w14:paraId="3E470F7C" w14:textId="77777777" w:rsidR="003F1DB7" w:rsidRDefault="00000000">
            <w:pPr>
              <w:widowControl/>
              <w:kinsoku w:val="0"/>
              <w:autoSpaceDE w:val="0"/>
              <w:autoSpaceDN w:val="0"/>
              <w:spacing w:beforeLines="0" w:before="137" w:line="187" w:lineRule="auto"/>
              <w:ind w:left="1076"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5"/>
                <w:kern w:val="0"/>
                <w:sz w:val="21"/>
                <w:szCs w:val="21"/>
                <w:lang w:eastAsia="en-US"/>
              </w:rPr>
              <w:t>±10%</w:t>
            </w:r>
          </w:p>
        </w:tc>
      </w:tr>
      <w:tr w:rsidR="003F1DB7" w14:paraId="1F3EA8D5" w14:textId="77777777">
        <w:trPr>
          <w:trHeight w:val="403"/>
        </w:trPr>
        <w:tc>
          <w:tcPr>
            <w:tcW w:w="1385" w:type="dxa"/>
            <w:shd w:val="clear" w:color="auto" w:fill="BDD6EE"/>
          </w:tcPr>
          <w:p w14:paraId="29F453DC" w14:textId="77777777" w:rsidR="003F1DB7" w:rsidRDefault="00000000">
            <w:pPr>
              <w:widowControl/>
              <w:kinsoku w:val="0"/>
              <w:autoSpaceDE w:val="0"/>
              <w:autoSpaceDN w:val="0"/>
              <w:spacing w:beforeLines="0" w:before="138" w:line="196" w:lineRule="auto"/>
              <w:ind w:left="433"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b/>
                <w:bCs/>
                <w:snapToGrid w:val="0"/>
                <w:color w:val="000000"/>
                <w:spacing w:val="-1"/>
                <w:kern w:val="0"/>
                <w:sz w:val="21"/>
                <w:szCs w:val="21"/>
                <w:lang w:eastAsia="en-US"/>
              </w:rPr>
              <w:t>CH</w:t>
            </w:r>
            <w:r>
              <w:rPr>
                <w:rFonts w:ascii="Times New Roman" w:eastAsia="Times New Roman" w:hAnsi="Times New Roman" w:cs="Times New Roman"/>
                <w:b/>
                <w:bCs/>
                <w:snapToGrid w:val="0"/>
                <w:color w:val="000000"/>
                <w:spacing w:val="-1"/>
                <w:kern w:val="0"/>
                <w:position w:val="-1"/>
                <w:sz w:val="13"/>
                <w:szCs w:val="13"/>
                <w:lang w:eastAsia="en-US"/>
              </w:rPr>
              <w:t>2</w:t>
            </w:r>
            <w:r>
              <w:rPr>
                <w:rFonts w:ascii="Times New Roman" w:eastAsia="Times New Roman" w:hAnsi="Times New Roman" w:cs="Times New Roman"/>
                <w:b/>
                <w:bCs/>
                <w:snapToGrid w:val="0"/>
                <w:color w:val="000000"/>
                <w:spacing w:val="-1"/>
                <w:kern w:val="0"/>
                <w:sz w:val="21"/>
                <w:szCs w:val="21"/>
                <w:lang w:eastAsia="en-US"/>
              </w:rPr>
              <w:t>O</w:t>
            </w:r>
          </w:p>
        </w:tc>
        <w:tc>
          <w:tcPr>
            <w:tcW w:w="1786" w:type="dxa"/>
            <w:shd w:val="clear" w:color="auto" w:fill="BDD6EE"/>
          </w:tcPr>
          <w:p w14:paraId="1D41D8C5" w14:textId="77777777" w:rsidR="003F1DB7" w:rsidRDefault="00000000">
            <w:pPr>
              <w:widowControl/>
              <w:kinsoku w:val="0"/>
              <w:autoSpaceDE w:val="0"/>
              <w:autoSpaceDN w:val="0"/>
              <w:spacing w:beforeLines="0" w:before="117" w:line="208" w:lineRule="auto"/>
              <w:ind w:left="610" w:firstLineChars="0" w:firstLine="0"/>
              <w:jc w:val="left"/>
              <w:textAlignment w:val="baseline"/>
              <w:rPr>
                <w:rFonts w:ascii="Times New Roman" w:eastAsia="Times New Roman" w:hAnsi="Times New Roman" w:cs="Times New Roman"/>
                <w:snapToGrid w:val="0"/>
                <w:color w:val="000000"/>
                <w:kern w:val="0"/>
                <w:sz w:val="13"/>
                <w:szCs w:val="13"/>
                <w:lang w:eastAsia="en-US"/>
              </w:rPr>
            </w:pPr>
            <w:r>
              <w:rPr>
                <w:rFonts w:ascii="Times New Roman" w:eastAsia="Times New Roman" w:hAnsi="Times New Roman" w:cs="Times New Roman"/>
                <w:snapToGrid w:val="0"/>
                <w:color w:val="000000"/>
                <w:spacing w:val="-4"/>
                <w:kern w:val="0"/>
                <w:sz w:val="21"/>
                <w:szCs w:val="21"/>
                <w:lang w:eastAsia="en-US"/>
              </w:rPr>
              <w:t>1μg/m</w:t>
            </w:r>
            <w:r>
              <w:rPr>
                <w:rFonts w:ascii="Times New Roman" w:eastAsia="Times New Roman" w:hAnsi="Times New Roman" w:cs="Times New Roman"/>
                <w:snapToGrid w:val="0"/>
                <w:color w:val="000000"/>
                <w:spacing w:val="-4"/>
                <w:kern w:val="0"/>
                <w:position w:val="6"/>
                <w:sz w:val="13"/>
                <w:szCs w:val="13"/>
                <w:lang w:eastAsia="en-US"/>
              </w:rPr>
              <w:t>3</w:t>
            </w:r>
          </w:p>
        </w:tc>
        <w:tc>
          <w:tcPr>
            <w:tcW w:w="3130" w:type="dxa"/>
            <w:shd w:val="clear" w:color="auto" w:fill="BDD6EE"/>
          </w:tcPr>
          <w:p w14:paraId="0225B9BD" w14:textId="77777777" w:rsidR="003F1DB7" w:rsidRDefault="00000000">
            <w:pPr>
              <w:widowControl/>
              <w:kinsoku w:val="0"/>
              <w:autoSpaceDE w:val="0"/>
              <w:autoSpaceDN w:val="0"/>
              <w:spacing w:beforeLines="0" w:before="117" w:line="208" w:lineRule="auto"/>
              <w:ind w:left="998" w:firstLineChars="0" w:firstLine="0"/>
              <w:jc w:val="left"/>
              <w:textAlignment w:val="baseline"/>
              <w:rPr>
                <w:rFonts w:ascii="Times New Roman" w:eastAsia="Times New Roman" w:hAnsi="Times New Roman" w:cs="Times New Roman"/>
                <w:snapToGrid w:val="0"/>
                <w:color w:val="000000"/>
                <w:kern w:val="0"/>
                <w:sz w:val="13"/>
                <w:szCs w:val="13"/>
                <w:lang w:eastAsia="en-US"/>
              </w:rPr>
            </w:pPr>
            <w:r>
              <w:rPr>
                <w:rFonts w:ascii="Times New Roman" w:eastAsia="Times New Roman" w:hAnsi="Times New Roman" w:cs="Times New Roman"/>
                <w:snapToGrid w:val="0"/>
                <w:color w:val="000000"/>
                <w:spacing w:val="-1"/>
                <w:kern w:val="0"/>
                <w:sz w:val="21"/>
                <w:szCs w:val="21"/>
                <w:lang w:eastAsia="en-US"/>
              </w:rPr>
              <w:t>0~2000μg/m</w:t>
            </w:r>
            <w:r>
              <w:rPr>
                <w:rFonts w:ascii="Times New Roman" w:eastAsia="Times New Roman" w:hAnsi="Times New Roman" w:cs="Times New Roman"/>
                <w:snapToGrid w:val="0"/>
                <w:color w:val="000000"/>
                <w:spacing w:val="-1"/>
                <w:kern w:val="0"/>
                <w:position w:val="6"/>
                <w:sz w:val="13"/>
                <w:szCs w:val="13"/>
                <w:lang w:eastAsia="en-US"/>
              </w:rPr>
              <w:t>3</w:t>
            </w:r>
          </w:p>
        </w:tc>
        <w:tc>
          <w:tcPr>
            <w:tcW w:w="2652" w:type="dxa"/>
            <w:shd w:val="clear" w:color="auto" w:fill="BDD6EE"/>
          </w:tcPr>
          <w:p w14:paraId="7C5335AA" w14:textId="77777777" w:rsidR="003F1DB7" w:rsidRDefault="00000000">
            <w:pPr>
              <w:widowControl/>
              <w:kinsoku w:val="0"/>
              <w:autoSpaceDE w:val="0"/>
              <w:autoSpaceDN w:val="0"/>
              <w:spacing w:beforeLines="0" w:before="138" w:line="187" w:lineRule="auto"/>
              <w:ind w:left="1076"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5"/>
                <w:kern w:val="0"/>
                <w:sz w:val="21"/>
                <w:szCs w:val="21"/>
                <w:lang w:eastAsia="en-US"/>
              </w:rPr>
              <w:t>±10%</w:t>
            </w:r>
          </w:p>
        </w:tc>
      </w:tr>
      <w:tr w:rsidR="003F1DB7" w14:paraId="6726B9AB" w14:textId="77777777">
        <w:trPr>
          <w:trHeight w:val="413"/>
        </w:trPr>
        <w:tc>
          <w:tcPr>
            <w:tcW w:w="1385" w:type="dxa"/>
            <w:tcBorders>
              <w:bottom w:val="single" w:sz="2" w:space="0" w:color="000000"/>
            </w:tcBorders>
          </w:tcPr>
          <w:p w14:paraId="41DFB757" w14:textId="77777777" w:rsidR="003F1DB7" w:rsidRDefault="00000000">
            <w:pPr>
              <w:widowControl/>
              <w:kinsoku w:val="0"/>
              <w:autoSpaceDE w:val="0"/>
              <w:autoSpaceDN w:val="0"/>
              <w:spacing w:beforeLines="0" w:before="139" w:line="187" w:lineRule="auto"/>
              <w:ind w:left="403"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b/>
                <w:bCs/>
                <w:snapToGrid w:val="0"/>
                <w:color w:val="000000"/>
                <w:spacing w:val="-1"/>
                <w:kern w:val="0"/>
                <w:sz w:val="21"/>
                <w:szCs w:val="21"/>
                <w:lang w:eastAsia="en-US"/>
              </w:rPr>
              <w:t>TVOC</w:t>
            </w:r>
          </w:p>
        </w:tc>
        <w:tc>
          <w:tcPr>
            <w:tcW w:w="1786" w:type="dxa"/>
            <w:tcBorders>
              <w:bottom w:val="single" w:sz="2" w:space="0" w:color="000000"/>
            </w:tcBorders>
          </w:tcPr>
          <w:p w14:paraId="3E8954C7" w14:textId="77777777" w:rsidR="003F1DB7" w:rsidRDefault="00000000">
            <w:pPr>
              <w:widowControl/>
              <w:kinsoku w:val="0"/>
              <w:autoSpaceDE w:val="0"/>
              <w:autoSpaceDN w:val="0"/>
              <w:spacing w:beforeLines="0" w:before="118" w:line="208" w:lineRule="auto"/>
              <w:ind w:left="610" w:firstLineChars="0" w:firstLine="0"/>
              <w:jc w:val="left"/>
              <w:textAlignment w:val="baseline"/>
              <w:rPr>
                <w:rFonts w:ascii="Times New Roman" w:eastAsia="Times New Roman" w:hAnsi="Times New Roman" w:cs="Times New Roman"/>
                <w:snapToGrid w:val="0"/>
                <w:color w:val="000000"/>
                <w:kern w:val="0"/>
                <w:sz w:val="13"/>
                <w:szCs w:val="13"/>
                <w:lang w:eastAsia="en-US"/>
              </w:rPr>
            </w:pPr>
            <w:r>
              <w:rPr>
                <w:rFonts w:ascii="Times New Roman" w:eastAsia="Times New Roman" w:hAnsi="Times New Roman" w:cs="Times New Roman"/>
                <w:snapToGrid w:val="0"/>
                <w:color w:val="000000"/>
                <w:spacing w:val="-4"/>
                <w:kern w:val="0"/>
                <w:sz w:val="21"/>
                <w:szCs w:val="21"/>
                <w:lang w:eastAsia="en-US"/>
              </w:rPr>
              <w:t>1μg/m</w:t>
            </w:r>
            <w:r>
              <w:rPr>
                <w:rFonts w:ascii="Times New Roman" w:eastAsia="Times New Roman" w:hAnsi="Times New Roman" w:cs="Times New Roman"/>
                <w:snapToGrid w:val="0"/>
                <w:color w:val="000000"/>
                <w:spacing w:val="-4"/>
                <w:kern w:val="0"/>
                <w:position w:val="6"/>
                <w:sz w:val="13"/>
                <w:szCs w:val="13"/>
                <w:lang w:eastAsia="en-US"/>
              </w:rPr>
              <w:t>3</w:t>
            </w:r>
          </w:p>
        </w:tc>
        <w:tc>
          <w:tcPr>
            <w:tcW w:w="3130" w:type="dxa"/>
            <w:tcBorders>
              <w:bottom w:val="single" w:sz="2" w:space="0" w:color="000000"/>
            </w:tcBorders>
          </w:tcPr>
          <w:p w14:paraId="35863DC5" w14:textId="77777777" w:rsidR="003F1DB7" w:rsidRDefault="00000000">
            <w:pPr>
              <w:widowControl/>
              <w:kinsoku w:val="0"/>
              <w:autoSpaceDE w:val="0"/>
              <w:autoSpaceDN w:val="0"/>
              <w:spacing w:beforeLines="0" w:before="118" w:line="208" w:lineRule="auto"/>
              <w:ind w:left="998" w:firstLineChars="0" w:firstLine="0"/>
              <w:jc w:val="left"/>
              <w:textAlignment w:val="baseline"/>
              <w:rPr>
                <w:rFonts w:ascii="Times New Roman" w:eastAsia="Times New Roman" w:hAnsi="Times New Roman" w:cs="Times New Roman"/>
                <w:snapToGrid w:val="0"/>
                <w:color w:val="000000"/>
                <w:kern w:val="0"/>
                <w:sz w:val="13"/>
                <w:szCs w:val="13"/>
                <w:lang w:eastAsia="en-US"/>
              </w:rPr>
            </w:pPr>
            <w:r>
              <w:rPr>
                <w:rFonts w:ascii="Times New Roman" w:eastAsia="Times New Roman" w:hAnsi="Times New Roman" w:cs="Times New Roman"/>
                <w:snapToGrid w:val="0"/>
                <w:color w:val="000000"/>
                <w:spacing w:val="-1"/>
                <w:kern w:val="0"/>
                <w:sz w:val="21"/>
                <w:szCs w:val="21"/>
                <w:lang w:eastAsia="en-US"/>
              </w:rPr>
              <w:t>0~2000μg/m</w:t>
            </w:r>
            <w:r>
              <w:rPr>
                <w:rFonts w:ascii="Times New Roman" w:eastAsia="Times New Roman" w:hAnsi="Times New Roman" w:cs="Times New Roman"/>
                <w:snapToGrid w:val="0"/>
                <w:color w:val="000000"/>
                <w:spacing w:val="-1"/>
                <w:kern w:val="0"/>
                <w:position w:val="6"/>
                <w:sz w:val="13"/>
                <w:szCs w:val="13"/>
                <w:lang w:eastAsia="en-US"/>
              </w:rPr>
              <w:t>3</w:t>
            </w:r>
          </w:p>
        </w:tc>
        <w:tc>
          <w:tcPr>
            <w:tcW w:w="2652" w:type="dxa"/>
            <w:tcBorders>
              <w:bottom w:val="single" w:sz="2" w:space="0" w:color="000000"/>
            </w:tcBorders>
          </w:tcPr>
          <w:p w14:paraId="79FC827C" w14:textId="77777777" w:rsidR="003F1DB7" w:rsidRDefault="00000000">
            <w:pPr>
              <w:widowControl/>
              <w:kinsoku w:val="0"/>
              <w:autoSpaceDE w:val="0"/>
              <w:autoSpaceDN w:val="0"/>
              <w:spacing w:beforeLines="0" w:before="139" w:line="187" w:lineRule="auto"/>
              <w:ind w:left="1076"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5"/>
                <w:kern w:val="0"/>
                <w:sz w:val="21"/>
                <w:szCs w:val="21"/>
                <w:lang w:eastAsia="en-US"/>
              </w:rPr>
              <w:t>±25%</w:t>
            </w:r>
          </w:p>
        </w:tc>
      </w:tr>
    </w:tbl>
    <w:p w14:paraId="53ADC13E" w14:textId="77777777" w:rsidR="003F1DB7" w:rsidRDefault="00000000">
      <w:pPr>
        <w:spacing w:before="62"/>
        <w:ind w:firstLineChars="0" w:firstLine="0"/>
        <w:jc w:val="center"/>
        <w:rPr>
          <w:rFonts w:ascii="黑体" w:eastAsia="黑体" w:hAnsi="黑体" w:cs="黑体"/>
          <w:b/>
          <w:bCs/>
          <w:color w:val="000000"/>
          <w:sz w:val="21"/>
          <w:szCs w:val="21"/>
        </w:rPr>
      </w:pPr>
      <w:r>
        <w:rPr>
          <w:rFonts w:ascii="黑体" w:eastAsia="黑体" w:hAnsi="黑体" w:cs="黑体" w:hint="eastAsia"/>
          <w:b/>
          <w:bCs/>
          <w:color w:val="000000"/>
          <w:sz w:val="21"/>
          <w:szCs w:val="21"/>
        </w:rPr>
        <w:t>表1 空气质量传感器详细参数表</w:t>
      </w:r>
    </w:p>
    <w:p w14:paraId="4BDB457C" w14:textId="77777777" w:rsidR="003F1DB7" w:rsidRDefault="00000000">
      <w:pPr>
        <w:spacing w:before="62"/>
        <w:ind w:firstLineChars="0" w:firstLine="0"/>
        <w:jc w:val="center"/>
        <w:rPr>
          <w:rFonts w:ascii="Times New Roman" w:hAnsi="Times New Roman" w:cs="Times New Roman"/>
        </w:rPr>
      </w:pPr>
      <w:r>
        <w:rPr>
          <w:rFonts w:ascii="Times New Roman" w:hAnsi="Times New Roman" w:cs="Times New Roman"/>
          <w:noProof/>
        </w:rPr>
        <w:drawing>
          <wp:inline distT="0" distB="0" distL="114300" distR="114300" wp14:anchorId="7AD9F026" wp14:editId="15DED978">
            <wp:extent cx="1737995" cy="1541145"/>
            <wp:effectExtent l="147955" t="135255" r="171450" b="165100"/>
            <wp:docPr id="8" name="图片 7" descr="C:\Users\hp\Desktop\实验室\2022嵌入式\2022复赛\传感器图.jpg传感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C:\Users\hp\Desktop\实验室\2022嵌入式\2022复赛\传感器图.jpg传感器图"/>
                    <pic:cNvPicPr>
                      <a:picLocks noChangeAspect="1"/>
                    </pic:cNvPicPr>
                  </pic:nvPicPr>
                  <pic:blipFill>
                    <a:blip r:embed="rId8"/>
                    <a:srcRect/>
                    <a:stretch>
                      <a:fillRect/>
                    </a:stretch>
                  </pic:blipFill>
                  <pic:spPr>
                    <a:xfrm>
                      <a:off x="0" y="0"/>
                      <a:ext cx="1737995" cy="1541145"/>
                    </a:xfrm>
                    <a:prstGeom prst="rect">
                      <a:avLst/>
                    </a:prstGeom>
                    <a:ln>
                      <a:noFill/>
                    </a:ln>
                    <a:effectLst>
                      <a:outerShdw blurRad="190500" algn="tl" rotWithShape="0">
                        <a:srgbClr val="000000">
                          <a:alpha val="70000"/>
                        </a:srgbClr>
                      </a:outerShdw>
                      <a:softEdge rad="12700"/>
                    </a:effectLst>
                  </pic:spPr>
                </pic:pic>
              </a:graphicData>
            </a:graphic>
          </wp:inline>
        </w:drawing>
      </w:r>
    </w:p>
    <w:p w14:paraId="36057758" w14:textId="77777777" w:rsidR="003F1DB7" w:rsidRDefault="00000000">
      <w:pPr>
        <w:spacing w:before="62"/>
        <w:ind w:firstLine="422"/>
        <w:jc w:val="center"/>
        <w:rPr>
          <w:rFonts w:ascii="黑体" w:eastAsia="黑体" w:hAnsi="黑体" w:cs="黑体"/>
          <w:sz w:val="21"/>
          <w:szCs w:val="21"/>
        </w:rPr>
      </w:pPr>
      <w:r>
        <w:rPr>
          <w:rFonts w:ascii="黑体" w:eastAsia="黑体" w:hAnsi="黑体" w:cs="黑体" w:hint="eastAsia"/>
          <w:b/>
          <w:bCs/>
          <w:color w:val="000000"/>
          <w:sz w:val="21"/>
          <w:szCs w:val="21"/>
        </w:rPr>
        <w:t>图2 气体检测传感器</w:t>
      </w:r>
    </w:p>
    <w:p w14:paraId="0AC047E2" w14:textId="77777777" w:rsidR="003F1DB7" w:rsidRDefault="00000000">
      <w:pPr>
        <w:spacing w:before="62"/>
        <w:ind w:firstLineChars="0" w:firstLine="0"/>
        <w:rPr>
          <w:rFonts w:ascii="黑体" w:eastAsia="黑体" w:hAnsi="黑体" w:cs="黑体"/>
          <w:b/>
          <w:bCs/>
          <w:color w:val="000000"/>
          <w:sz w:val="24"/>
          <w:szCs w:val="24"/>
        </w:rPr>
      </w:pPr>
      <w:r>
        <w:rPr>
          <w:rFonts w:ascii="黑体" w:eastAsia="黑体" w:hAnsi="黑体" w:cs="黑体" w:hint="eastAsia"/>
          <w:b/>
          <w:bCs/>
          <w:color w:val="000000"/>
          <w:sz w:val="24"/>
          <w:szCs w:val="24"/>
        </w:rPr>
        <w:t>（2）土壤综合传感器</w:t>
      </w:r>
    </w:p>
    <w:p w14:paraId="0D926592" w14:textId="77777777" w:rsidR="003F1DB7" w:rsidRDefault="00000000">
      <w:pPr>
        <w:spacing w:before="62"/>
        <w:ind w:firstLineChars="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土壤综合传感器可以同时监测氮磷钾、</w:t>
      </w:r>
      <w:r>
        <w:rPr>
          <w:rFonts w:ascii="Times New Roman" w:eastAsia="宋体" w:hAnsi="Times New Roman" w:cs="Times New Roman"/>
          <w:color w:val="000000"/>
          <w:sz w:val="21"/>
          <w:szCs w:val="21"/>
        </w:rPr>
        <w:t>PH</w:t>
      </w:r>
      <w:r>
        <w:rPr>
          <w:rFonts w:ascii="Times New Roman" w:eastAsia="宋体" w:hAnsi="Times New Roman" w:cs="Times New Roman"/>
          <w:color w:val="000000"/>
          <w:sz w:val="21"/>
          <w:szCs w:val="21"/>
        </w:rPr>
        <w:t>、电导率、温度、湿度五种参数，测量精准，使用方便，支持无线远程查看数据。</w:t>
      </w:r>
      <w:r>
        <w:rPr>
          <w:rFonts w:ascii="Times New Roman" w:eastAsia="宋体" w:hAnsi="Times New Roman" w:cs="Times New Roman"/>
          <w:color w:val="000000"/>
          <w:sz w:val="21"/>
          <w:szCs w:val="21"/>
        </w:rPr>
        <w:t>IP68</w:t>
      </w:r>
      <w:r>
        <w:rPr>
          <w:rFonts w:ascii="Times New Roman" w:eastAsia="宋体" w:hAnsi="Times New Roman" w:cs="Times New Roman"/>
          <w:color w:val="000000"/>
          <w:sz w:val="21"/>
          <w:szCs w:val="21"/>
        </w:rPr>
        <w:t>防护防尘防水，采用新一代</w:t>
      </w:r>
      <w:r>
        <w:rPr>
          <w:rFonts w:ascii="Times New Roman" w:eastAsia="宋体" w:hAnsi="Times New Roman" w:cs="Times New Roman"/>
          <w:color w:val="000000"/>
          <w:sz w:val="21"/>
          <w:szCs w:val="21"/>
        </w:rPr>
        <w:t>TDR</w:t>
      </w:r>
      <w:r>
        <w:rPr>
          <w:rFonts w:ascii="Times New Roman" w:eastAsia="宋体" w:hAnsi="Times New Roman" w:cs="Times New Roman"/>
          <w:color w:val="000000"/>
          <w:sz w:val="21"/>
          <w:szCs w:val="21"/>
        </w:rPr>
        <w:t>测量方式，检测精度可以达到</w:t>
      </w:r>
      <w:r>
        <w:rPr>
          <w:rFonts w:ascii="Times New Roman" w:eastAsia="宋体" w:hAnsi="Times New Roman" w:cs="Times New Roman"/>
          <w:color w:val="000000"/>
          <w:sz w:val="21"/>
          <w:szCs w:val="21"/>
        </w:rPr>
        <w:t>3%</w:t>
      </w:r>
      <w:r>
        <w:rPr>
          <w:rFonts w:ascii="Times New Roman" w:eastAsia="宋体" w:hAnsi="Times New Roman" w:cs="Times New Roman"/>
          <w:color w:val="000000"/>
          <w:sz w:val="21"/>
          <w:szCs w:val="21"/>
        </w:rPr>
        <w:t>以内，特殊金属材质探针，大大延长了产品使用寿命。</w:t>
      </w:r>
    </w:p>
    <w:p w14:paraId="444F5BEB" w14:textId="77777777" w:rsidR="003F1DB7" w:rsidRDefault="003F1DB7">
      <w:pPr>
        <w:widowControl/>
        <w:kinsoku w:val="0"/>
        <w:autoSpaceDE w:val="0"/>
        <w:autoSpaceDN w:val="0"/>
        <w:spacing w:beforeLines="0" w:before="0" w:line="48" w:lineRule="exact"/>
        <w:ind w:firstLineChars="0" w:firstLine="0"/>
        <w:jc w:val="left"/>
        <w:textAlignment w:val="baseline"/>
        <w:rPr>
          <w:rFonts w:ascii="Arial" w:eastAsia="Arial" w:hAnsi="Arial" w:cs="Arial"/>
          <w:snapToGrid w:val="0"/>
          <w:color w:val="000000"/>
          <w:kern w:val="0"/>
          <w:sz w:val="21"/>
          <w:szCs w:val="21"/>
        </w:rPr>
      </w:pPr>
    </w:p>
    <w:tbl>
      <w:tblPr>
        <w:tblStyle w:val="TableNormal"/>
        <w:tblW w:w="8917" w:type="dxa"/>
        <w:tblInd w:w="20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383"/>
        <w:gridCol w:w="4534"/>
      </w:tblGrid>
      <w:tr w:rsidR="003F1DB7" w14:paraId="6FF663CE" w14:textId="77777777">
        <w:trPr>
          <w:trHeight w:val="383"/>
        </w:trPr>
        <w:tc>
          <w:tcPr>
            <w:tcW w:w="4383" w:type="dxa"/>
            <w:tcBorders>
              <w:top w:val="single" w:sz="2" w:space="0" w:color="000000"/>
              <w:bottom w:val="single" w:sz="2" w:space="0" w:color="000000"/>
            </w:tcBorders>
            <w:shd w:val="clear" w:color="auto" w:fill="5B9BD5"/>
          </w:tcPr>
          <w:p w14:paraId="338623F5" w14:textId="77777777" w:rsidR="003F1DB7" w:rsidRDefault="00000000">
            <w:pPr>
              <w:kinsoku w:val="0"/>
              <w:autoSpaceDE w:val="0"/>
              <w:autoSpaceDN w:val="0"/>
              <w:spacing w:before="62" w:line="222"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型号</w:t>
            </w:r>
          </w:p>
        </w:tc>
        <w:tc>
          <w:tcPr>
            <w:tcW w:w="4534" w:type="dxa"/>
            <w:tcBorders>
              <w:top w:val="single" w:sz="2" w:space="0" w:color="000000"/>
              <w:bottom w:val="single" w:sz="2" w:space="0" w:color="000000"/>
            </w:tcBorders>
            <w:shd w:val="clear" w:color="auto" w:fill="5B9BD5"/>
          </w:tcPr>
          <w:p w14:paraId="3C1E42D3" w14:textId="77777777" w:rsidR="003F1DB7" w:rsidRDefault="00000000">
            <w:pPr>
              <w:widowControl/>
              <w:kinsoku w:val="0"/>
              <w:autoSpaceDE w:val="0"/>
              <w:autoSpaceDN w:val="0"/>
              <w:spacing w:beforeLines="0" w:before="123" w:line="187" w:lineRule="auto"/>
              <w:ind w:left="1674"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b/>
                <w:bCs/>
                <w:snapToGrid w:val="0"/>
                <w:color w:val="000000"/>
                <w:spacing w:val="-1"/>
                <w:kern w:val="0"/>
                <w:sz w:val="21"/>
                <w:szCs w:val="21"/>
                <w:lang w:eastAsia="en-US"/>
              </w:rPr>
              <w:t>ZP07-MP503</w:t>
            </w:r>
          </w:p>
        </w:tc>
      </w:tr>
      <w:tr w:rsidR="003F1DB7" w14:paraId="4EE2400F" w14:textId="77777777">
        <w:trPr>
          <w:trHeight w:val="349"/>
        </w:trPr>
        <w:tc>
          <w:tcPr>
            <w:tcW w:w="4383" w:type="dxa"/>
            <w:tcBorders>
              <w:top w:val="single" w:sz="2" w:space="0" w:color="000000"/>
            </w:tcBorders>
            <w:shd w:val="clear" w:color="auto" w:fill="BDD6EE"/>
          </w:tcPr>
          <w:p w14:paraId="5A5FB6CB"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检测气体</w:t>
            </w:r>
          </w:p>
        </w:tc>
        <w:tc>
          <w:tcPr>
            <w:tcW w:w="4534" w:type="dxa"/>
            <w:tcBorders>
              <w:top w:val="single" w:sz="2" w:space="0" w:color="000000"/>
            </w:tcBorders>
            <w:shd w:val="clear" w:color="auto" w:fill="BDD6EE"/>
          </w:tcPr>
          <w:p w14:paraId="24F46563" w14:textId="77777777" w:rsidR="003F1DB7" w:rsidRDefault="00000000">
            <w:pPr>
              <w:kinsoku w:val="0"/>
              <w:autoSpaceDE w:val="0"/>
              <w:autoSpaceDN w:val="0"/>
              <w:spacing w:before="62" w:line="220" w:lineRule="auto"/>
              <w:ind w:left="410" w:firstLine="380"/>
              <w:jc w:val="left"/>
              <w:textAlignment w:val="baseline"/>
              <w:rPr>
                <w:rFonts w:ascii="宋体" w:eastAsia="宋体" w:hAnsi="宋体" w:cs="宋体"/>
                <w:snapToGrid w:val="0"/>
                <w:color w:val="000000"/>
                <w:kern w:val="0"/>
                <w:sz w:val="21"/>
                <w:szCs w:val="21"/>
              </w:rPr>
            </w:pPr>
            <w:r>
              <w:rPr>
                <w:rFonts w:ascii="宋体" w:eastAsia="宋体" w:hAnsi="宋体" w:cs="宋体"/>
                <w:snapToGrid w:val="0"/>
                <w:color w:val="000000"/>
                <w:spacing w:val="-10"/>
                <w:kern w:val="0"/>
                <w:sz w:val="21"/>
                <w:szCs w:val="21"/>
              </w:rPr>
              <w:t>甲醛、苯、</w:t>
            </w:r>
            <w:r>
              <w:rPr>
                <w:rFonts w:ascii="宋体" w:eastAsia="宋体" w:hAnsi="宋体" w:cs="宋体"/>
                <w:snapToGrid w:val="0"/>
                <w:color w:val="000000"/>
                <w:spacing w:val="43"/>
                <w:kern w:val="0"/>
                <w:sz w:val="21"/>
                <w:szCs w:val="21"/>
              </w:rPr>
              <w:t xml:space="preserve"> </w:t>
            </w:r>
            <w:r>
              <w:rPr>
                <w:rFonts w:ascii="宋体" w:eastAsia="宋体" w:hAnsi="宋体" w:cs="宋体"/>
                <w:snapToGrid w:val="0"/>
                <w:color w:val="000000"/>
                <w:spacing w:val="-10"/>
                <w:kern w:val="0"/>
                <w:sz w:val="21"/>
                <w:szCs w:val="21"/>
              </w:rPr>
              <w:t>一氧化碳、氨气、香烟烟雾等</w:t>
            </w:r>
          </w:p>
        </w:tc>
      </w:tr>
      <w:tr w:rsidR="003F1DB7" w14:paraId="0CBF2705" w14:textId="77777777">
        <w:trPr>
          <w:trHeight w:val="427"/>
        </w:trPr>
        <w:tc>
          <w:tcPr>
            <w:tcW w:w="4383" w:type="dxa"/>
          </w:tcPr>
          <w:p w14:paraId="58C06906" w14:textId="77777777" w:rsidR="003F1DB7" w:rsidRDefault="00000000">
            <w:pPr>
              <w:kinsoku w:val="0"/>
              <w:autoSpaceDE w:val="0"/>
              <w:autoSpaceDN w:val="0"/>
              <w:spacing w:before="62" w:line="222"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物理接口</w:t>
            </w:r>
          </w:p>
        </w:tc>
        <w:tc>
          <w:tcPr>
            <w:tcW w:w="4534" w:type="dxa"/>
          </w:tcPr>
          <w:p w14:paraId="6889E265" w14:textId="77777777" w:rsidR="003F1DB7" w:rsidRDefault="00000000">
            <w:pPr>
              <w:kinsoku w:val="0"/>
              <w:autoSpaceDE w:val="0"/>
              <w:autoSpaceDN w:val="0"/>
              <w:spacing w:before="62" w:line="221" w:lineRule="auto"/>
              <w:ind w:left="1700" w:firstLine="416"/>
              <w:jc w:val="left"/>
              <w:textAlignment w:val="baseline"/>
              <w:rPr>
                <w:rFonts w:ascii="宋体" w:eastAsia="宋体" w:hAnsi="宋体" w:cs="宋体"/>
                <w:snapToGrid w:val="0"/>
                <w:color w:val="000000"/>
                <w:kern w:val="0"/>
                <w:sz w:val="21"/>
                <w:szCs w:val="21"/>
                <w:lang w:eastAsia="en-US"/>
              </w:rPr>
            </w:pPr>
            <w:r>
              <w:rPr>
                <w:rFonts w:ascii="Times New Roman" w:eastAsia="Times New Roman" w:hAnsi="Times New Roman" w:cs="Times New Roman"/>
                <w:snapToGrid w:val="0"/>
                <w:color w:val="000000"/>
                <w:spacing w:val="-1"/>
                <w:kern w:val="0"/>
                <w:sz w:val="21"/>
                <w:szCs w:val="21"/>
                <w:lang w:eastAsia="en-US"/>
              </w:rPr>
              <w:t xml:space="preserve">XH2.54 </w:t>
            </w:r>
            <w:r>
              <w:rPr>
                <w:rFonts w:ascii="宋体" w:eastAsia="宋体" w:hAnsi="宋体" w:cs="宋体"/>
                <w:snapToGrid w:val="0"/>
                <w:color w:val="000000"/>
                <w:spacing w:val="-1"/>
                <w:kern w:val="0"/>
                <w:sz w:val="21"/>
                <w:szCs w:val="21"/>
                <w:lang w:eastAsia="en-US"/>
              </w:rPr>
              <w:t>端子</w:t>
            </w:r>
          </w:p>
        </w:tc>
      </w:tr>
      <w:tr w:rsidR="003F1DB7" w14:paraId="272FD8DE" w14:textId="77777777">
        <w:trPr>
          <w:trHeight w:val="323"/>
        </w:trPr>
        <w:tc>
          <w:tcPr>
            <w:tcW w:w="4383" w:type="dxa"/>
            <w:shd w:val="clear" w:color="auto" w:fill="BDD6EE"/>
          </w:tcPr>
          <w:p w14:paraId="1C4894A1"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输出数据</w:t>
            </w:r>
          </w:p>
        </w:tc>
        <w:tc>
          <w:tcPr>
            <w:tcW w:w="4534" w:type="dxa"/>
            <w:shd w:val="clear" w:color="auto" w:fill="BDD6EE"/>
          </w:tcPr>
          <w:p w14:paraId="277AA59A" w14:textId="77777777" w:rsidR="003F1DB7" w:rsidRDefault="00000000">
            <w:pPr>
              <w:kinsoku w:val="0"/>
              <w:autoSpaceDE w:val="0"/>
              <w:autoSpaceDN w:val="0"/>
              <w:spacing w:before="62" w:line="221" w:lineRule="auto"/>
              <w:ind w:left="1565" w:firstLine="412"/>
              <w:jc w:val="left"/>
              <w:textAlignment w:val="baseline"/>
              <w:rPr>
                <w:rFonts w:ascii="宋体" w:eastAsia="宋体" w:hAnsi="宋体" w:cs="宋体"/>
                <w:snapToGrid w:val="0"/>
                <w:color w:val="000000"/>
                <w:kern w:val="0"/>
                <w:sz w:val="21"/>
                <w:szCs w:val="21"/>
                <w:lang w:eastAsia="en-US"/>
              </w:rPr>
            </w:pPr>
            <w:r>
              <w:rPr>
                <w:rFonts w:ascii="Times New Roman" w:eastAsia="Times New Roman" w:hAnsi="Times New Roman" w:cs="Times New Roman"/>
                <w:snapToGrid w:val="0"/>
                <w:color w:val="000000"/>
                <w:spacing w:val="-2"/>
                <w:kern w:val="0"/>
                <w:sz w:val="21"/>
                <w:szCs w:val="21"/>
                <w:lang w:eastAsia="en-US"/>
              </w:rPr>
              <w:t xml:space="preserve">0~3 </w:t>
            </w:r>
            <w:r>
              <w:rPr>
                <w:rFonts w:ascii="宋体" w:eastAsia="宋体" w:hAnsi="宋体" w:cs="宋体"/>
                <w:snapToGrid w:val="0"/>
                <w:color w:val="000000"/>
                <w:spacing w:val="-2"/>
                <w:kern w:val="0"/>
                <w:sz w:val="21"/>
                <w:szCs w:val="21"/>
                <w:lang w:eastAsia="en-US"/>
              </w:rPr>
              <w:t>级污染信号</w:t>
            </w:r>
          </w:p>
        </w:tc>
      </w:tr>
      <w:tr w:rsidR="003F1DB7" w14:paraId="0747DDA9" w14:textId="77777777">
        <w:trPr>
          <w:trHeight w:val="426"/>
        </w:trPr>
        <w:tc>
          <w:tcPr>
            <w:tcW w:w="4383" w:type="dxa"/>
          </w:tcPr>
          <w:p w14:paraId="719F80E8"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工作电压</w:t>
            </w:r>
          </w:p>
        </w:tc>
        <w:tc>
          <w:tcPr>
            <w:tcW w:w="4534" w:type="dxa"/>
          </w:tcPr>
          <w:p w14:paraId="0F213055" w14:textId="77777777" w:rsidR="003F1DB7" w:rsidRDefault="00000000">
            <w:pPr>
              <w:widowControl/>
              <w:kinsoku w:val="0"/>
              <w:autoSpaceDE w:val="0"/>
              <w:autoSpaceDN w:val="0"/>
              <w:spacing w:beforeLines="0" w:before="145" w:line="187" w:lineRule="auto"/>
              <w:ind w:left="2000"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2"/>
                <w:kern w:val="0"/>
                <w:sz w:val="21"/>
                <w:szCs w:val="21"/>
                <w:lang w:eastAsia="en-US"/>
              </w:rPr>
              <w:t>5VDC</w:t>
            </w:r>
          </w:p>
        </w:tc>
      </w:tr>
      <w:tr w:rsidR="003F1DB7" w14:paraId="5A216E27" w14:textId="77777777">
        <w:trPr>
          <w:trHeight w:val="324"/>
        </w:trPr>
        <w:tc>
          <w:tcPr>
            <w:tcW w:w="4383" w:type="dxa"/>
            <w:shd w:val="clear" w:color="auto" w:fill="BDD6EE"/>
          </w:tcPr>
          <w:p w14:paraId="6B0F5962"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输出数据类型</w:t>
            </w:r>
          </w:p>
        </w:tc>
        <w:tc>
          <w:tcPr>
            <w:tcW w:w="4534" w:type="dxa"/>
            <w:shd w:val="clear" w:color="auto" w:fill="BDD6EE"/>
          </w:tcPr>
          <w:p w14:paraId="46E4FF42" w14:textId="77777777" w:rsidR="003F1DB7" w:rsidRDefault="00000000">
            <w:pPr>
              <w:kinsoku w:val="0"/>
              <w:autoSpaceDE w:val="0"/>
              <w:autoSpaceDN w:val="0"/>
              <w:spacing w:before="62" w:line="221" w:lineRule="auto"/>
              <w:ind w:left="1638" w:firstLine="396"/>
              <w:jc w:val="left"/>
              <w:textAlignment w:val="baseline"/>
              <w:rPr>
                <w:rFonts w:ascii="宋体" w:eastAsia="宋体" w:hAnsi="宋体" w:cs="宋体"/>
                <w:snapToGrid w:val="0"/>
                <w:color w:val="000000"/>
                <w:kern w:val="0"/>
                <w:sz w:val="21"/>
                <w:szCs w:val="21"/>
                <w:lang w:eastAsia="en-US"/>
              </w:rPr>
            </w:pPr>
            <w:r>
              <w:rPr>
                <w:rFonts w:ascii="Times New Roman" w:eastAsia="Times New Roman" w:hAnsi="Times New Roman" w:cs="Times New Roman"/>
                <w:snapToGrid w:val="0"/>
                <w:color w:val="000000"/>
                <w:spacing w:val="-6"/>
                <w:kern w:val="0"/>
                <w:sz w:val="21"/>
                <w:szCs w:val="21"/>
                <w:lang w:eastAsia="en-US"/>
              </w:rPr>
              <w:t>TTL</w:t>
            </w:r>
            <w:r>
              <w:rPr>
                <w:rFonts w:ascii="Times New Roman" w:eastAsia="Times New Roman" w:hAnsi="Times New Roman" w:cs="Times New Roman"/>
                <w:snapToGrid w:val="0"/>
                <w:color w:val="000000"/>
                <w:spacing w:val="27"/>
                <w:kern w:val="0"/>
                <w:sz w:val="21"/>
                <w:szCs w:val="21"/>
                <w:lang w:eastAsia="en-US"/>
              </w:rPr>
              <w:t xml:space="preserve"> </w:t>
            </w:r>
            <w:r>
              <w:rPr>
                <w:rFonts w:ascii="宋体" w:eastAsia="宋体" w:hAnsi="宋体" w:cs="宋体"/>
                <w:snapToGrid w:val="0"/>
                <w:color w:val="000000"/>
                <w:spacing w:val="-6"/>
                <w:kern w:val="0"/>
                <w:sz w:val="21"/>
                <w:szCs w:val="21"/>
                <w:lang w:eastAsia="en-US"/>
              </w:rPr>
              <w:t>电平信号</w:t>
            </w:r>
          </w:p>
        </w:tc>
      </w:tr>
      <w:tr w:rsidR="003F1DB7" w14:paraId="0FCA2BC7" w14:textId="77777777">
        <w:trPr>
          <w:trHeight w:val="402"/>
        </w:trPr>
        <w:tc>
          <w:tcPr>
            <w:tcW w:w="4383" w:type="dxa"/>
          </w:tcPr>
          <w:p w14:paraId="4F8BAC94"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工作电流</w:t>
            </w:r>
          </w:p>
        </w:tc>
        <w:tc>
          <w:tcPr>
            <w:tcW w:w="4534" w:type="dxa"/>
          </w:tcPr>
          <w:p w14:paraId="3C687E83" w14:textId="77777777" w:rsidR="003F1DB7" w:rsidRDefault="00000000">
            <w:pPr>
              <w:widowControl/>
              <w:kinsoku w:val="0"/>
              <w:autoSpaceDE w:val="0"/>
              <w:autoSpaceDN w:val="0"/>
              <w:spacing w:beforeLines="0" w:before="143" w:line="219" w:lineRule="auto"/>
              <w:ind w:left="1946"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1"/>
                <w:kern w:val="0"/>
                <w:sz w:val="21"/>
                <w:szCs w:val="21"/>
                <w:lang w:eastAsia="en-US"/>
              </w:rPr>
              <w:t>≤60mA</w:t>
            </w:r>
          </w:p>
        </w:tc>
      </w:tr>
      <w:tr w:rsidR="003F1DB7" w14:paraId="04C1E827" w14:textId="77777777">
        <w:trPr>
          <w:trHeight w:val="374"/>
        </w:trPr>
        <w:tc>
          <w:tcPr>
            <w:tcW w:w="4383" w:type="dxa"/>
            <w:shd w:val="clear" w:color="auto" w:fill="BDD6EE"/>
          </w:tcPr>
          <w:p w14:paraId="59FE3002"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预热时间</w:t>
            </w:r>
          </w:p>
        </w:tc>
        <w:tc>
          <w:tcPr>
            <w:tcW w:w="4534" w:type="dxa"/>
            <w:shd w:val="clear" w:color="auto" w:fill="BDD6EE"/>
          </w:tcPr>
          <w:p w14:paraId="078497D8" w14:textId="77777777" w:rsidR="003F1DB7" w:rsidRDefault="00000000">
            <w:pPr>
              <w:kinsoku w:val="0"/>
              <w:autoSpaceDE w:val="0"/>
              <w:autoSpaceDN w:val="0"/>
              <w:spacing w:before="62" w:line="235" w:lineRule="auto"/>
              <w:ind w:left="1927" w:firstLine="412"/>
              <w:jc w:val="left"/>
              <w:textAlignment w:val="baseline"/>
              <w:rPr>
                <w:rFonts w:ascii="宋体" w:eastAsia="宋体" w:hAnsi="宋体" w:cs="宋体"/>
                <w:snapToGrid w:val="0"/>
                <w:color w:val="000000"/>
                <w:kern w:val="0"/>
                <w:sz w:val="21"/>
                <w:szCs w:val="21"/>
                <w:lang w:eastAsia="en-US"/>
              </w:rPr>
            </w:pPr>
            <w:r>
              <w:rPr>
                <w:rFonts w:ascii="Times New Roman" w:eastAsia="Times New Roman" w:hAnsi="Times New Roman" w:cs="Times New Roman"/>
                <w:snapToGrid w:val="0"/>
                <w:color w:val="000000"/>
                <w:spacing w:val="-2"/>
                <w:kern w:val="0"/>
                <w:sz w:val="21"/>
                <w:szCs w:val="21"/>
                <w:lang w:eastAsia="en-US"/>
              </w:rPr>
              <w:t xml:space="preserve">≤3 </w:t>
            </w:r>
            <w:r>
              <w:rPr>
                <w:rFonts w:ascii="宋体" w:eastAsia="宋体" w:hAnsi="宋体" w:cs="宋体"/>
                <w:snapToGrid w:val="0"/>
                <w:color w:val="000000"/>
                <w:spacing w:val="-2"/>
                <w:kern w:val="0"/>
                <w:sz w:val="21"/>
                <w:szCs w:val="21"/>
                <w:lang w:eastAsia="en-US"/>
              </w:rPr>
              <w:t>分钟</w:t>
            </w:r>
          </w:p>
        </w:tc>
      </w:tr>
      <w:tr w:rsidR="003F1DB7" w14:paraId="3F75DF5A" w14:textId="77777777">
        <w:trPr>
          <w:trHeight w:val="375"/>
        </w:trPr>
        <w:tc>
          <w:tcPr>
            <w:tcW w:w="4383" w:type="dxa"/>
          </w:tcPr>
          <w:p w14:paraId="1DF3D9DD" w14:textId="77777777" w:rsidR="003F1DB7" w:rsidRDefault="00000000">
            <w:pPr>
              <w:kinsoku w:val="0"/>
              <w:autoSpaceDE w:val="0"/>
              <w:autoSpaceDN w:val="0"/>
              <w:spacing w:before="62" w:line="223"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响应时间</w:t>
            </w:r>
          </w:p>
        </w:tc>
        <w:tc>
          <w:tcPr>
            <w:tcW w:w="4534" w:type="dxa"/>
          </w:tcPr>
          <w:p w14:paraId="2EF9C7E1" w14:textId="77777777" w:rsidR="003F1DB7" w:rsidRDefault="00000000">
            <w:pPr>
              <w:kinsoku w:val="0"/>
              <w:autoSpaceDE w:val="0"/>
              <w:autoSpaceDN w:val="0"/>
              <w:spacing w:before="62" w:line="235" w:lineRule="auto"/>
              <w:ind w:left="1978" w:firstLine="416"/>
              <w:jc w:val="left"/>
              <w:textAlignment w:val="baseline"/>
              <w:rPr>
                <w:rFonts w:ascii="宋体" w:eastAsia="宋体" w:hAnsi="宋体" w:cs="宋体"/>
                <w:snapToGrid w:val="0"/>
                <w:color w:val="000000"/>
                <w:kern w:val="0"/>
                <w:sz w:val="21"/>
                <w:szCs w:val="21"/>
                <w:lang w:eastAsia="en-US"/>
              </w:rPr>
            </w:pPr>
            <w:r>
              <w:rPr>
                <w:rFonts w:ascii="Times New Roman" w:eastAsia="Times New Roman" w:hAnsi="Times New Roman" w:cs="Times New Roman"/>
                <w:snapToGrid w:val="0"/>
                <w:color w:val="000000"/>
                <w:spacing w:val="-1"/>
                <w:kern w:val="0"/>
                <w:sz w:val="21"/>
                <w:szCs w:val="21"/>
                <w:lang w:eastAsia="en-US"/>
              </w:rPr>
              <w:t xml:space="preserve">≤20 </w:t>
            </w:r>
            <w:r>
              <w:rPr>
                <w:rFonts w:ascii="宋体" w:eastAsia="宋体" w:hAnsi="宋体" w:cs="宋体"/>
                <w:snapToGrid w:val="0"/>
                <w:color w:val="000000"/>
                <w:spacing w:val="-1"/>
                <w:kern w:val="0"/>
                <w:sz w:val="21"/>
                <w:szCs w:val="21"/>
                <w:lang w:eastAsia="en-US"/>
              </w:rPr>
              <w:t>秒</w:t>
            </w:r>
          </w:p>
        </w:tc>
      </w:tr>
      <w:tr w:rsidR="003F1DB7" w14:paraId="5FD1C1FE" w14:textId="77777777">
        <w:trPr>
          <w:trHeight w:val="374"/>
        </w:trPr>
        <w:tc>
          <w:tcPr>
            <w:tcW w:w="4383" w:type="dxa"/>
            <w:shd w:val="clear" w:color="auto" w:fill="BDD6EE"/>
          </w:tcPr>
          <w:p w14:paraId="280646A7"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lastRenderedPageBreak/>
              <w:t>恢复时间</w:t>
            </w:r>
          </w:p>
        </w:tc>
        <w:tc>
          <w:tcPr>
            <w:tcW w:w="4534" w:type="dxa"/>
            <w:shd w:val="clear" w:color="auto" w:fill="BDD6EE"/>
          </w:tcPr>
          <w:p w14:paraId="13D14F09" w14:textId="77777777" w:rsidR="003F1DB7" w:rsidRDefault="00000000">
            <w:pPr>
              <w:kinsoku w:val="0"/>
              <w:autoSpaceDE w:val="0"/>
              <w:autoSpaceDN w:val="0"/>
              <w:spacing w:before="62" w:line="235" w:lineRule="auto"/>
              <w:ind w:left="1978" w:firstLine="416"/>
              <w:jc w:val="left"/>
              <w:textAlignment w:val="baseline"/>
              <w:rPr>
                <w:rFonts w:ascii="宋体" w:eastAsia="宋体" w:hAnsi="宋体" w:cs="宋体"/>
                <w:snapToGrid w:val="0"/>
                <w:color w:val="000000"/>
                <w:kern w:val="0"/>
                <w:sz w:val="21"/>
                <w:szCs w:val="21"/>
                <w:lang w:eastAsia="en-US"/>
              </w:rPr>
            </w:pPr>
            <w:r>
              <w:rPr>
                <w:rFonts w:ascii="Times New Roman" w:eastAsia="Times New Roman" w:hAnsi="Times New Roman" w:cs="Times New Roman"/>
                <w:snapToGrid w:val="0"/>
                <w:color w:val="000000"/>
                <w:spacing w:val="-1"/>
                <w:kern w:val="0"/>
                <w:sz w:val="21"/>
                <w:szCs w:val="21"/>
                <w:lang w:eastAsia="en-US"/>
              </w:rPr>
              <w:t xml:space="preserve">≤60 </w:t>
            </w:r>
            <w:r>
              <w:rPr>
                <w:rFonts w:ascii="宋体" w:eastAsia="宋体" w:hAnsi="宋体" w:cs="宋体"/>
                <w:snapToGrid w:val="0"/>
                <w:color w:val="000000"/>
                <w:spacing w:val="-1"/>
                <w:kern w:val="0"/>
                <w:sz w:val="21"/>
                <w:szCs w:val="21"/>
                <w:lang w:eastAsia="en-US"/>
              </w:rPr>
              <w:t>秒</w:t>
            </w:r>
          </w:p>
        </w:tc>
      </w:tr>
      <w:tr w:rsidR="003F1DB7" w14:paraId="74719869" w14:textId="77777777">
        <w:trPr>
          <w:trHeight w:val="376"/>
        </w:trPr>
        <w:tc>
          <w:tcPr>
            <w:tcW w:w="4383" w:type="dxa"/>
          </w:tcPr>
          <w:p w14:paraId="0D0C102F"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工作温度</w:t>
            </w:r>
          </w:p>
        </w:tc>
        <w:tc>
          <w:tcPr>
            <w:tcW w:w="4534" w:type="dxa"/>
          </w:tcPr>
          <w:p w14:paraId="22D58590" w14:textId="77777777" w:rsidR="003F1DB7" w:rsidRDefault="00000000">
            <w:pPr>
              <w:widowControl/>
              <w:kinsoku w:val="0"/>
              <w:autoSpaceDE w:val="0"/>
              <w:autoSpaceDN w:val="0"/>
              <w:spacing w:beforeLines="0" w:before="120" w:line="189" w:lineRule="auto"/>
              <w:ind w:left="1843"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1"/>
                <w:kern w:val="0"/>
                <w:sz w:val="21"/>
                <w:szCs w:val="21"/>
                <w:lang w:eastAsia="en-US"/>
              </w:rPr>
              <w:t>0℃~50℃</w:t>
            </w:r>
          </w:p>
        </w:tc>
      </w:tr>
      <w:tr w:rsidR="003F1DB7" w14:paraId="31C65667" w14:textId="77777777">
        <w:trPr>
          <w:trHeight w:val="374"/>
        </w:trPr>
        <w:tc>
          <w:tcPr>
            <w:tcW w:w="4383" w:type="dxa"/>
            <w:shd w:val="clear" w:color="auto" w:fill="BDD6EE"/>
          </w:tcPr>
          <w:p w14:paraId="44F0EFB4"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工作湿度</w:t>
            </w:r>
          </w:p>
        </w:tc>
        <w:tc>
          <w:tcPr>
            <w:tcW w:w="4534" w:type="dxa"/>
            <w:shd w:val="clear" w:color="auto" w:fill="BDD6EE"/>
          </w:tcPr>
          <w:p w14:paraId="6A289418" w14:textId="77777777" w:rsidR="003F1DB7" w:rsidRDefault="00000000">
            <w:pPr>
              <w:widowControl/>
              <w:kinsoku w:val="0"/>
              <w:autoSpaceDE w:val="0"/>
              <w:autoSpaceDN w:val="0"/>
              <w:spacing w:beforeLines="0" w:before="117" w:line="219" w:lineRule="auto"/>
              <w:ind w:left="1872"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kern w:val="0"/>
                <w:sz w:val="21"/>
                <w:szCs w:val="21"/>
                <w:lang w:eastAsia="en-US"/>
              </w:rPr>
              <w:t>≤95%RH</w:t>
            </w:r>
          </w:p>
        </w:tc>
      </w:tr>
      <w:tr w:rsidR="003F1DB7" w14:paraId="4F3A2A91" w14:textId="77777777">
        <w:trPr>
          <w:trHeight w:val="374"/>
        </w:trPr>
        <w:tc>
          <w:tcPr>
            <w:tcW w:w="4383" w:type="dxa"/>
          </w:tcPr>
          <w:p w14:paraId="20ED86A9"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存储温度</w:t>
            </w:r>
          </w:p>
        </w:tc>
        <w:tc>
          <w:tcPr>
            <w:tcW w:w="4534" w:type="dxa"/>
          </w:tcPr>
          <w:p w14:paraId="5353C1AF" w14:textId="77777777" w:rsidR="003F1DB7" w:rsidRDefault="00000000">
            <w:pPr>
              <w:widowControl/>
              <w:kinsoku w:val="0"/>
              <w:autoSpaceDE w:val="0"/>
              <w:autoSpaceDN w:val="0"/>
              <w:spacing w:beforeLines="0" w:before="119" w:line="189" w:lineRule="auto"/>
              <w:ind w:left="1756"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1"/>
                <w:kern w:val="0"/>
                <w:sz w:val="21"/>
                <w:szCs w:val="21"/>
                <w:lang w:eastAsia="en-US"/>
              </w:rPr>
              <w:t>-20℃~60℃</w:t>
            </w:r>
          </w:p>
        </w:tc>
      </w:tr>
      <w:tr w:rsidR="003F1DB7" w14:paraId="36408DDB" w14:textId="77777777">
        <w:trPr>
          <w:trHeight w:val="374"/>
        </w:trPr>
        <w:tc>
          <w:tcPr>
            <w:tcW w:w="4383" w:type="dxa"/>
            <w:shd w:val="clear" w:color="auto" w:fill="BDD6EE"/>
          </w:tcPr>
          <w:p w14:paraId="057FEE45"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存储湿度</w:t>
            </w:r>
          </w:p>
        </w:tc>
        <w:tc>
          <w:tcPr>
            <w:tcW w:w="4534" w:type="dxa"/>
            <w:shd w:val="clear" w:color="auto" w:fill="BDD6EE"/>
          </w:tcPr>
          <w:p w14:paraId="17E48EA2" w14:textId="77777777" w:rsidR="003F1DB7" w:rsidRDefault="00000000">
            <w:pPr>
              <w:widowControl/>
              <w:kinsoku w:val="0"/>
              <w:autoSpaceDE w:val="0"/>
              <w:autoSpaceDN w:val="0"/>
              <w:spacing w:beforeLines="0" w:before="121" w:line="219" w:lineRule="auto"/>
              <w:ind w:left="1872"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kern w:val="0"/>
                <w:sz w:val="21"/>
                <w:szCs w:val="21"/>
                <w:lang w:eastAsia="en-US"/>
              </w:rPr>
              <w:t>≤60%RH</w:t>
            </w:r>
          </w:p>
        </w:tc>
      </w:tr>
      <w:tr w:rsidR="003F1DB7" w14:paraId="4E97568D" w14:textId="77777777">
        <w:trPr>
          <w:trHeight w:val="376"/>
        </w:trPr>
        <w:tc>
          <w:tcPr>
            <w:tcW w:w="4383" w:type="dxa"/>
          </w:tcPr>
          <w:p w14:paraId="658EDC74" w14:textId="77777777" w:rsidR="003F1DB7" w:rsidRDefault="00000000">
            <w:pPr>
              <w:kinsoku w:val="0"/>
              <w:autoSpaceDE w:val="0"/>
              <w:autoSpaceDN w:val="0"/>
              <w:spacing w:before="62" w:line="220"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外形尺寸</w:t>
            </w:r>
          </w:p>
        </w:tc>
        <w:tc>
          <w:tcPr>
            <w:tcW w:w="4534" w:type="dxa"/>
          </w:tcPr>
          <w:p w14:paraId="34AC3C70" w14:textId="77777777" w:rsidR="003F1DB7" w:rsidRDefault="00000000">
            <w:pPr>
              <w:widowControl/>
              <w:kinsoku w:val="0"/>
              <w:autoSpaceDE w:val="0"/>
              <w:autoSpaceDN w:val="0"/>
              <w:spacing w:beforeLines="0" w:before="120" w:line="191" w:lineRule="auto"/>
              <w:ind w:left="1687"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1"/>
                <w:kern w:val="0"/>
                <w:sz w:val="21"/>
                <w:szCs w:val="21"/>
                <w:lang w:eastAsia="en-US"/>
              </w:rPr>
              <w:t>24*20*16mm</w:t>
            </w:r>
          </w:p>
        </w:tc>
      </w:tr>
      <w:tr w:rsidR="003F1DB7" w14:paraId="7B5C9B59" w14:textId="77777777">
        <w:trPr>
          <w:trHeight w:val="356"/>
        </w:trPr>
        <w:tc>
          <w:tcPr>
            <w:tcW w:w="4383" w:type="dxa"/>
            <w:shd w:val="clear" w:color="auto" w:fill="BDD6EE"/>
          </w:tcPr>
          <w:p w14:paraId="1EE02C1A" w14:textId="77777777" w:rsidR="003F1DB7" w:rsidRDefault="00000000">
            <w:pPr>
              <w:kinsoku w:val="0"/>
              <w:autoSpaceDE w:val="0"/>
              <w:autoSpaceDN w:val="0"/>
              <w:spacing w:before="62" w:line="226"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重量</w:t>
            </w:r>
          </w:p>
        </w:tc>
        <w:tc>
          <w:tcPr>
            <w:tcW w:w="4534" w:type="dxa"/>
            <w:shd w:val="clear" w:color="auto" w:fill="BDD6EE"/>
          </w:tcPr>
          <w:p w14:paraId="1908A2DC" w14:textId="77777777" w:rsidR="003F1DB7" w:rsidRDefault="00000000">
            <w:pPr>
              <w:widowControl/>
              <w:kinsoku w:val="0"/>
              <w:autoSpaceDE w:val="0"/>
              <w:autoSpaceDN w:val="0"/>
              <w:spacing w:beforeLines="0" w:before="119" w:line="191" w:lineRule="auto"/>
              <w:ind w:left="2052" w:firstLineChars="0" w:firstLine="0"/>
              <w:jc w:val="left"/>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napToGrid w:val="0"/>
                <w:color w:val="000000"/>
                <w:spacing w:val="-1"/>
                <w:kern w:val="0"/>
                <w:sz w:val="21"/>
                <w:szCs w:val="21"/>
                <w:lang w:eastAsia="en-US"/>
              </w:rPr>
              <w:t>≤20g</w:t>
            </w:r>
          </w:p>
        </w:tc>
      </w:tr>
      <w:tr w:rsidR="003F1DB7" w14:paraId="08A031E1" w14:textId="77777777">
        <w:trPr>
          <w:trHeight w:val="401"/>
        </w:trPr>
        <w:tc>
          <w:tcPr>
            <w:tcW w:w="4383" w:type="dxa"/>
            <w:tcBorders>
              <w:bottom w:val="single" w:sz="2" w:space="0" w:color="000000"/>
            </w:tcBorders>
          </w:tcPr>
          <w:p w14:paraId="2AC0A5D6"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灵敏度衰减</w:t>
            </w:r>
          </w:p>
        </w:tc>
        <w:tc>
          <w:tcPr>
            <w:tcW w:w="4534" w:type="dxa"/>
            <w:tcBorders>
              <w:bottom w:val="single" w:sz="2" w:space="0" w:color="000000"/>
            </w:tcBorders>
          </w:tcPr>
          <w:p w14:paraId="3BA6CA00" w14:textId="77777777" w:rsidR="003F1DB7" w:rsidRDefault="00000000">
            <w:pPr>
              <w:kinsoku w:val="0"/>
              <w:autoSpaceDE w:val="0"/>
              <w:autoSpaceDN w:val="0"/>
              <w:spacing w:before="62" w:line="234" w:lineRule="auto"/>
              <w:ind w:left="1937" w:firstLine="416"/>
              <w:jc w:val="left"/>
              <w:textAlignment w:val="baseline"/>
              <w:rPr>
                <w:rFonts w:ascii="宋体" w:eastAsia="宋体" w:hAnsi="宋体" w:cs="宋体"/>
                <w:snapToGrid w:val="0"/>
                <w:color w:val="000000"/>
                <w:kern w:val="0"/>
                <w:sz w:val="21"/>
                <w:szCs w:val="21"/>
                <w:lang w:eastAsia="en-US"/>
              </w:rPr>
            </w:pPr>
            <w:r>
              <w:rPr>
                <w:rFonts w:ascii="Times New Roman" w:eastAsia="Times New Roman" w:hAnsi="Times New Roman" w:cs="Times New Roman"/>
                <w:snapToGrid w:val="0"/>
                <w:color w:val="000000"/>
                <w:spacing w:val="-1"/>
                <w:kern w:val="0"/>
                <w:sz w:val="21"/>
                <w:szCs w:val="21"/>
                <w:lang w:eastAsia="en-US"/>
              </w:rPr>
              <w:t>≤1%/</w:t>
            </w:r>
            <w:r>
              <w:rPr>
                <w:rFonts w:ascii="宋体" w:eastAsia="宋体" w:hAnsi="宋体" w:cs="宋体"/>
                <w:snapToGrid w:val="0"/>
                <w:color w:val="000000"/>
                <w:spacing w:val="-1"/>
                <w:kern w:val="0"/>
                <w:sz w:val="21"/>
                <w:szCs w:val="21"/>
                <w:lang w:eastAsia="en-US"/>
              </w:rPr>
              <w:t>年</w:t>
            </w:r>
          </w:p>
        </w:tc>
      </w:tr>
    </w:tbl>
    <w:p w14:paraId="04A629FB" w14:textId="77777777" w:rsidR="003F1DB7" w:rsidRDefault="00000000">
      <w:pPr>
        <w:spacing w:before="62"/>
        <w:ind w:firstLineChars="0" w:firstLine="0"/>
        <w:jc w:val="center"/>
        <w:rPr>
          <w:rFonts w:ascii="Times New Roman" w:eastAsia="宋体" w:hAnsi="Times New Roman" w:cs="Times New Roman"/>
          <w:color w:val="000000"/>
          <w:sz w:val="21"/>
          <w:szCs w:val="21"/>
        </w:rPr>
      </w:pPr>
      <w:r>
        <w:rPr>
          <w:rFonts w:ascii="黑体" w:eastAsia="黑体" w:hAnsi="黑体" w:cs="黑体" w:hint="eastAsia"/>
          <w:b/>
          <w:bCs/>
          <w:color w:val="000000"/>
          <w:sz w:val="21"/>
          <w:szCs w:val="21"/>
        </w:rPr>
        <w:t>表2 土壤传感器详细参数表</w:t>
      </w:r>
    </w:p>
    <w:p w14:paraId="75A54039" w14:textId="77777777" w:rsidR="003F1DB7" w:rsidRDefault="00000000">
      <w:pPr>
        <w:spacing w:before="62"/>
        <w:ind w:firstLineChars="0" w:firstLine="0"/>
        <w:jc w:val="center"/>
      </w:pPr>
      <w:r>
        <w:rPr>
          <w:noProof/>
        </w:rPr>
        <w:drawing>
          <wp:inline distT="0" distB="0" distL="114300" distR="114300" wp14:anchorId="21498738" wp14:editId="1CD532C8">
            <wp:extent cx="2755265" cy="1360170"/>
            <wp:effectExtent l="81280" t="67310" r="84455" b="711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2755265" cy="1360170"/>
                    </a:xfrm>
                    <a:prstGeom prst="rect">
                      <a:avLst/>
                    </a:prstGeom>
                    <a:noFill/>
                    <a:ln>
                      <a:noFill/>
                    </a:ln>
                    <a:effectLst>
                      <a:outerShdw blurRad="63500" sx="102000" sy="102000" algn="ctr" rotWithShape="0">
                        <a:prstClr val="black">
                          <a:alpha val="40000"/>
                        </a:prstClr>
                      </a:outerShdw>
                      <a:softEdge rad="12700"/>
                    </a:effectLst>
                  </pic:spPr>
                </pic:pic>
              </a:graphicData>
            </a:graphic>
          </wp:inline>
        </w:drawing>
      </w:r>
    </w:p>
    <w:p w14:paraId="5F9DB3D4" w14:textId="77777777" w:rsidR="003F1DB7" w:rsidRDefault="00000000">
      <w:pPr>
        <w:spacing w:before="62"/>
        <w:ind w:firstLineChars="0" w:firstLine="0"/>
        <w:jc w:val="center"/>
        <w:rPr>
          <w:rFonts w:ascii="黑体" w:eastAsia="黑体" w:hAnsi="黑体" w:cs="黑体"/>
          <w:b/>
          <w:bCs/>
          <w:sz w:val="21"/>
          <w:szCs w:val="21"/>
        </w:rPr>
      </w:pPr>
      <w:r>
        <w:rPr>
          <w:rFonts w:ascii="黑体" w:eastAsia="黑体" w:hAnsi="黑体" w:cs="黑体" w:hint="eastAsia"/>
          <w:b/>
          <w:bCs/>
          <w:sz w:val="21"/>
          <w:szCs w:val="21"/>
        </w:rPr>
        <w:t>图3 土壤综合传感器</w:t>
      </w:r>
    </w:p>
    <w:p w14:paraId="4008C639" w14:textId="77777777" w:rsidR="003F1DB7" w:rsidRDefault="00000000">
      <w:pPr>
        <w:spacing w:before="62"/>
        <w:ind w:firstLineChars="0" w:firstLine="0"/>
        <w:rPr>
          <w:rFonts w:ascii="黑体" w:eastAsia="黑体" w:hAnsi="黑体" w:cs="黑体"/>
          <w:b/>
          <w:bCs/>
          <w:sz w:val="24"/>
          <w:szCs w:val="24"/>
        </w:rPr>
      </w:pPr>
      <w:r>
        <w:rPr>
          <w:rFonts w:ascii="黑体" w:eastAsia="黑体" w:hAnsi="黑体" w:cs="黑体" w:hint="eastAsia"/>
          <w:b/>
          <w:bCs/>
          <w:color w:val="000000"/>
          <w:sz w:val="24"/>
          <w:szCs w:val="24"/>
        </w:rPr>
        <w:t>（3）紫外</w:t>
      </w:r>
      <w:r>
        <w:rPr>
          <w:rFonts w:ascii="黑体" w:eastAsia="黑体" w:hAnsi="黑体" w:cs="黑体" w:hint="eastAsia"/>
          <w:b/>
          <w:bCs/>
          <w:sz w:val="24"/>
          <w:szCs w:val="24"/>
        </w:rPr>
        <w:t>光检测模组</w:t>
      </w:r>
    </w:p>
    <w:p w14:paraId="2BA95C5D" w14:textId="77777777" w:rsidR="003F1DB7" w:rsidRDefault="00000000">
      <w:pPr>
        <w:spacing w:before="62"/>
        <w:ind w:firstLineChars="0" w:firstLine="420"/>
        <w:rPr>
          <w:rFonts w:ascii="Times New Roman" w:eastAsia="宋体" w:hAnsi="Times New Roman" w:cs="Times New Roman"/>
          <w:sz w:val="21"/>
          <w:szCs w:val="21"/>
        </w:rPr>
      </w:pPr>
      <w:r>
        <w:rPr>
          <w:rFonts w:ascii="Times New Roman" w:eastAsia="宋体" w:hAnsi="Times New Roman" w:cs="Times New Roman"/>
          <w:sz w:val="21"/>
          <w:szCs w:val="21"/>
        </w:rPr>
        <w:t>采用</w:t>
      </w:r>
      <w:r>
        <w:rPr>
          <w:rFonts w:ascii="Times New Roman" w:eastAsia="宋体" w:hAnsi="Times New Roman" w:cs="Times New Roman"/>
          <w:sz w:val="21"/>
          <w:szCs w:val="21"/>
        </w:rPr>
        <w:t>UVM-30A</w:t>
      </w:r>
      <w:r>
        <w:rPr>
          <w:rFonts w:ascii="Times New Roman" w:eastAsia="宋体" w:hAnsi="Times New Roman" w:cs="Times New Roman"/>
          <w:sz w:val="21"/>
          <w:szCs w:val="21"/>
        </w:rPr>
        <w:t>紫外光传感器，能够检测</w:t>
      </w:r>
      <w:r>
        <w:rPr>
          <w:rFonts w:ascii="Times New Roman" w:eastAsia="宋体" w:hAnsi="Times New Roman" w:cs="Times New Roman"/>
          <w:sz w:val="21"/>
          <w:szCs w:val="21"/>
        </w:rPr>
        <w:t>200nm-370nm</w:t>
      </w:r>
      <w:r>
        <w:rPr>
          <w:rFonts w:ascii="Times New Roman" w:eastAsia="宋体" w:hAnsi="Times New Roman" w:cs="Times New Roman"/>
          <w:sz w:val="21"/>
          <w:szCs w:val="21"/>
        </w:rPr>
        <w:t>波段的紫外线，也就是对人体伤害最大的紫外光波段，共有</w:t>
      </w:r>
      <w:r>
        <w:rPr>
          <w:rFonts w:ascii="Times New Roman" w:eastAsia="宋体" w:hAnsi="Times New Roman" w:cs="Times New Roman"/>
          <w:sz w:val="21"/>
          <w:szCs w:val="21"/>
        </w:rPr>
        <w:t>12</w:t>
      </w:r>
      <w:r>
        <w:rPr>
          <w:rFonts w:ascii="Times New Roman" w:eastAsia="宋体" w:hAnsi="Times New Roman" w:cs="Times New Roman"/>
          <w:sz w:val="21"/>
          <w:szCs w:val="21"/>
        </w:rPr>
        <w:t>个等级。模块通过引脚输出模拟信号，通过将模块连接</w:t>
      </w:r>
      <w:r>
        <w:rPr>
          <w:rFonts w:ascii="Times New Roman" w:eastAsia="宋体" w:hAnsi="Times New Roman" w:cs="Times New Roman"/>
          <w:sz w:val="21"/>
          <w:szCs w:val="21"/>
        </w:rPr>
        <w:t>STM32F407</w:t>
      </w:r>
      <w:r>
        <w:rPr>
          <w:rFonts w:ascii="Times New Roman" w:eastAsia="宋体" w:hAnsi="Times New Roman" w:cs="Times New Roman"/>
          <w:sz w:val="21"/>
          <w:szCs w:val="21"/>
        </w:rPr>
        <w:t>单片机的</w:t>
      </w:r>
      <w:r>
        <w:rPr>
          <w:rFonts w:ascii="Times New Roman" w:eastAsia="宋体" w:hAnsi="Times New Roman" w:cs="Times New Roman"/>
          <w:sz w:val="21"/>
          <w:szCs w:val="21"/>
        </w:rPr>
        <w:t>ADC</w:t>
      </w:r>
      <w:r>
        <w:rPr>
          <w:rFonts w:ascii="Times New Roman" w:eastAsia="宋体" w:hAnsi="Times New Roman" w:cs="Times New Roman"/>
          <w:sz w:val="21"/>
          <w:szCs w:val="21"/>
        </w:rPr>
        <w:t>采集引脚，</w:t>
      </w:r>
      <w:r>
        <w:rPr>
          <w:rFonts w:ascii="Times New Roman" w:eastAsia="宋体" w:hAnsi="Times New Roman" w:cs="Times New Roman"/>
          <w:sz w:val="21"/>
          <w:szCs w:val="21"/>
        </w:rPr>
        <w:t>ADC</w:t>
      </w:r>
      <w:r>
        <w:rPr>
          <w:rFonts w:ascii="Times New Roman" w:eastAsia="宋体" w:hAnsi="Times New Roman" w:cs="Times New Roman"/>
          <w:sz w:val="21"/>
          <w:szCs w:val="21"/>
        </w:rPr>
        <w:t>检测引脚电压值并施加判断条件，可以得到采集后的紫外线指数</w:t>
      </w:r>
      <w:r>
        <w:rPr>
          <w:rFonts w:ascii="Times New Roman" w:eastAsia="宋体" w:hAnsi="Times New Roman" w:cs="Times New Roman"/>
          <w:sz w:val="21"/>
          <w:szCs w:val="21"/>
        </w:rPr>
        <w:t>(UVI)</w:t>
      </w:r>
      <w:r>
        <w:rPr>
          <w:rFonts w:ascii="Times New Roman" w:eastAsia="宋体" w:hAnsi="Times New Roman" w:cs="Times New Roman"/>
          <w:sz w:val="21"/>
          <w:szCs w:val="21"/>
        </w:rPr>
        <w:t>。处理后的数值保存在变量中通过定时器每隔</w:t>
      </w:r>
      <w:r>
        <w:rPr>
          <w:rFonts w:ascii="Times New Roman" w:eastAsia="宋体" w:hAnsi="Times New Roman" w:cs="Times New Roman"/>
          <w:sz w:val="21"/>
          <w:szCs w:val="21"/>
        </w:rPr>
        <w:t>100ms</w:t>
      </w:r>
      <w:r>
        <w:rPr>
          <w:rFonts w:ascii="Times New Roman" w:eastAsia="宋体" w:hAnsi="Times New Roman" w:cs="Times New Roman"/>
          <w:sz w:val="21"/>
          <w:szCs w:val="21"/>
        </w:rPr>
        <w:t>发送到上位机一次。</w:t>
      </w:r>
    </w:p>
    <w:p w14:paraId="1B492598" w14:textId="77777777" w:rsidR="003F1DB7" w:rsidRDefault="003F1DB7">
      <w:pPr>
        <w:widowControl/>
        <w:kinsoku w:val="0"/>
        <w:autoSpaceDE w:val="0"/>
        <w:autoSpaceDN w:val="0"/>
        <w:spacing w:beforeLines="0" w:before="0" w:line="48" w:lineRule="exact"/>
        <w:ind w:firstLineChars="0" w:firstLine="0"/>
        <w:jc w:val="left"/>
        <w:textAlignment w:val="baseline"/>
        <w:rPr>
          <w:rFonts w:ascii="Arial" w:eastAsia="Arial" w:hAnsi="Arial" w:cs="Arial"/>
          <w:snapToGrid w:val="0"/>
          <w:color w:val="000000"/>
          <w:kern w:val="0"/>
          <w:sz w:val="21"/>
          <w:szCs w:val="21"/>
        </w:rPr>
      </w:pPr>
    </w:p>
    <w:tbl>
      <w:tblPr>
        <w:tblStyle w:val="TableNormal"/>
        <w:tblW w:w="8917" w:type="dxa"/>
        <w:tblInd w:w="20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383"/>
        <w:gridCol w:w="4534"/>
      </w:tblGrid>
      <w:tr w:rsidR="003F1DB7" w14:paraId="01953C56" w14:textId="77777777">
        <w:trPr>
          <w:trHeight w:val="383"/>
        </w:trPr>
        <w:tc>
          <w:tcPr>
            <w:tcW w:w="4383" w:type="dxa"/>
            <w:tcBorders>
              <w:top w:val="single" w:sz="2" w:space="0" w:color="000000"/>
              <w:bottom w:val="single" w:sz="2" w:space="0" w:color="000000"/>
            </w:tcBorders>
            <w:shd w:val="clear" w:color="auto" w:fill="5B9BD5"/>
          </w:tcPr>
          <w:p w14:paraId="6033E879" w14:textId="77777777" w:rsidR="003F1DB7" w:rsidRDefault="00000000">
            <w:pPr>
              <w:kinsoku w:val="0"/>
              <w:autoSpaceDE w:val="0"/>
              <w:autoSpaceDN w:val="0"/>
              <w:spacing w:before="62" w:line="222"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型号</w:t>
            </w:r>
          </w:p>
        </w:tc>
        <w:tc>
          <w:tcPr>
            <w:tcW w:w="4534" w:type="dxa"/>
            <w:tcBorders>
              <w:top w:val="single" w:sz="2" w:space="0" w:color="000000"/>
              <w:bottom w:val="single" w:sz="2" w:space="0" w:color="000000"/>
            </w:tcBorders>
            <w:shd w:val="clear" w:color="auto" w:fill="5B9BD5"/>
          </w:tcPr>
          <w:p w14:paraId="426A42E6" w14:textId="77777777" w:rsidR="003F1DB7" w:rsidRDefault="00000000">
            <w:pPr>
              <w:widowControl/>
              <w:kinsoku w:val="0"/>
              <w:autoSpaceDE w:val="0"/>
              <w:autoSpaceDN w:val="0"/>
              <w:spacing w:beforeLines="0" w:before="123" w:line="187" w:lineRule="auto"/>
              <w:ind w:firstLine="422"/>
              <w:jc w:val="center"/>
              <w:textAlignment w:val="baseline"/>
              <w:rPr>
                <w:rFonts w:ascii="Times New Roman" w:eastAsia="Times New Roman" w:hAnsi="Times New Roman" w:cs="Times New Roman"/>
                <w:snapToGrid w:val="0"/>
                <w:color w:val="000000"/>
                <w:kern w:val="0"/>
                <w:sz w:val="21"/>
                <w:szCs w:val="21"/>
                <w:lang w:eastAsia="en-US"/>
              </w:rPr>
            </w:pPr>
            <w:r>
              <w:rPr>
                <w:rFonts w:ascii="Times New Roman" w:eastAsia="宋体" w:hAnsi="Times New Roman" w:cs="Times New Roman"/>
                <w:b/>
                <w:bCs/>
                <w:sz w:val="21"/>
                <w:szCs w:val="21"/>
              </w:rPr>
              <w:t xml:space="preserve">UVM-30A </w:t>
            </w:r>
            <w:r>
              <w:rPr>
                <w:rFonts w:ascii="Times New Roman" w:eastAsia="宋体" w:hAnsi="Times New Roman" w:cs="Times New Roman"/>
                <w:b/>
                <w:bCs/>
                <w:sz w:val="21"/>
                <w:szCs w:val="21"/>
              </w:rPr>
              <w:t>紫外线传感器</w:t>
            </w:r>
          </w:p>
        </w:tc>
      </w:tr>
      <w:tr w:rsidR="003F1DB7" w14:paraId="4A52AF48" w14:textId="77777777">
        <w:trPr>
          <w:trHeight w:val="349"/>
        </w:trPr>
        <w:tc>
          <w:tcPr>
            <w:tcW w:w="4383" w:type="dxa"/>
            <w:tcBorders>
              <w:top w:val="single" w:sz="2" w:space="0" w:color="000000"/>
            </w:tcBorders>
            <w:shd w:val="clear" w:color="auto" w:fill="BDD6EE"/>
          </w:tcPr>
          <w:p w14:paraId="55386D5B"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产品尺寸</w:t>
            </w:r>
          </w:p>
        </w:tc>
        <w:tc>
          <w:tcPr>
            <w:tcW w:w="4534" w:type="dxa"/>
            <w:tcBorders>
              <w:top w:val="single" w:sz="2" w:space="0" w:color="000000"/>
            </w:tcBorders>
            <w:shd w:val="clear" w:color="auto" w:fill="BDD6EE"/>
          </w:tcPr>
          <w:p w14:paraId="70C82C26" w14:textId="77777777" w:rsidR="003F1DB7" w:rsidRDefault="00000000">
            <w:pPr>
              <w:kinsoku w:val="0"/>
              <w:autoSpaceDE w:val="0"/>
              <w:autoSpaceDN w:val="0"/>
              <w:spacing w:before="62" w:line="220" w:lineRule="auto"/>
              <w:ind w:firstLine="416"/>
              <w:jc w:val="center"/>
              <w:textAlignment w:val="baseline"/>
              <w:rPr>
                <w:rFonts w:ascii="宋体" w:eastAsia="宋体" w:hAnsi="宋体" w:cs="宋体"/>
                <w:snapToGrid w:val="0"/>
                <w:color w:val="000000"/>
                <w:kern w:val="0"/>
                <w:sz w:val="21"/>
                <w:szCs w:val="21"/>
                <w:lang w:eastAsia="en-US"/>
              </w:rPr>
            </w:pPr>
            <w:r>
              <w:rPr>
                <w:rFonts w:ascii="Times New Roman" w:eastAsia="Times New Roman" w:hAnsi="Times New Roman" w:cs="Times New Roman"/>
                <w:spacing w:val="-1"/>
                <w:sz w:val="21"/>
                <w:szCs w:val="21"/>
              </w:rPr>
              <w:t>28MM*12MM*10MM</w:t>
            </w:r>
          </w:p>
        </w:tc>
      </w:tr>
      <w:tr w:rsidR="003F1DB7" w14:paraId="1D738517" w14:textId="77777777">
        <w:trPr>
          <w:trHeight w:val="427"/>
        </w:trPr>
        <w:tc>
          <w:tcPr>
            <w:tcW w:w="4383" w:type="dxa"/>
          </w:tcPr>
          <w:p w14:paraId="611B3233" w14:textId="77777777" w:rsidR="003F1DB7" w:rsidRDefault="00000000">
            <w:pPr>
              <w:kinsoku w:val="0"/>
              <w:autoSpaceDE w:val="0"/>
              <w:autoSpaceDN w:val="0"/>
              <w:spacing w:before="62" w:line="222"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工作电压</w:t>
            </w:r>
          </w:p>
        </w:tc>
        <w:tc>
          <w:tcPr>
            <w:tcW w:w="4534" w:type="dxa"/>
          </w:tcPr>
          <w:p w14:paraId="6B61AE95" w14:textId="77777777" w:rsidR="003F1DB7" w:rsidRDefault="00000000">
            <w:pPr>
              <w:kinsoku w:val="0"/>
              <w:autoSpaceDE w:val="0"/>
              <w:autoSpaceDN w:val="0"/>
              <w:spacing w:before="62" w:line="221" w:lineRule="auto"/>
              <w:ind w:firstLine="416"/>
              <w:jc w:val="center"/>
              <w:textAlignment w:val="baseline"/>
              <w:rPr>
                <w:rFonts w:ascii="宋体" w:eastAsia="宋体" w:hAnsi="宋体" w:cs="宋体"/>
                <w:snapToGrid w:val="0"/>
                <w:color w:val="000000"/>
                <w:kern w:val="0"/>
                <w:sz w:val="21"/>
                <w:szCs w:val="21"/>
                <w:lang w:eastAsia="en-US"/>
              </w:rPr>
            </w:pPr>
            <w:r>
              <w:rPr>
                <w:rFonts w:ascii="Times New Roman" w:eastAsia="Times New Roman" w:hAnsi="Times New Roman" w:cs="Times New Roman"/>
                <w:spacing w:val="-1"/>
                <w:sz w:val="21"/>
                <w:szCs w:val="21"/>
              </w:rPr>
              <w:t>DC</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3-5V</w:t>
            </w:r>
          </w:p>
        </w:tc>
      </w:tr>
      <w:tr w:rsidR="003F1DB7" w14:paraId="34F8D2F5" w14:textId="77777777">
        <w:trPr>
          <w:trHeight w:val="323"/>
        </w:trPr>
        <w:tc>
          <w:tcPr>
            <w:tcW w:w="4383" w:type="dxa"/>
            <w:shd w:val="clear" w:color="auto" w:fill="BDD6EE"/>
          </w:tcPr>
          <w:p w14:paraId="73C579AD"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输出电压</w:t>
            </w:r>
          </w:p>
        </w:tc>
        <w:tc>
          <w:tcPr>
            <w:tcW w:w="4534" w:type="dxa"/>
            <w:shd w:val="clear" w:color="auto" w:fill="BDD6EE"/>
          </w:tcPr>
          <w:p w14:paraId="79D9D622" w14:textId="77777777" w:rsidR="003F1DB7" w:rsidRDefault="00000000">
            <w:pPr>
              <w:kinsoku w:val="0"/>
              <w:autoSpaceDE w:val="0"/>
              <w:autoSpaceDN w:val="0"/>
              <w:spacing w:before="62" w:line="221" w:lineRule="auto"/>
              <w:ind w:firstLine="416"/>
              <w:jc w:val="center"/>
              <w:textAlignment w:val="baseline"/>
              <w:rPr>
                <w:rFonts w:ascii="宋体" w:eastAsia="宋体" w:hAnsi="宋体" w:cs="宋体"/>
                <w:snapToGrid w:val="0"/>
                <w:color w:val="000000"/>
                <w:kern w:val="0"/>
                <w:sz w:val="21"/>
                <w:szCs w:val="21"/>
                <w:lang w:eastAsia="en-US"/>
              </w:rPr>
            </w:pPr>
            <w:r>
              <w:rPr>
                <w:rFonts w:ascii="Times New Roman" w:eastAsia="Times New Roman" w:hAnsi="Times New Roman" w:cs="Times New Roman"/>
                <w:spacing w:val="-1"/>
                <w:sz w:val="21"/>
                <w:szCs w:val="21"/>
              </w:rPr>
              <w:t>DC 0.1V</w:t>
            </w:r>
          </w:p>
        </w:tc>
      </w:tr>
      <w:tr w:rsidR="003F1DB7" w14:paraId="15A9BC89" w14:textId="77777777">
        <w:trPr>
          <w:trHeight w:val="426"/>
        </w:trPr>
        <w:tc>
          <w:tcPr>
            <w:tcW w:w="4383" w:type="dxa"/>
          </w:tcPr>
          <w:p w14:paraId="48C1DD8A"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测试精度</w:t>
            </w:r>
          </w:p>
        </w:tc>
        <w:tc>
          <w:tcPr>
            <w:tcW w:w="4534" w:type="dxa"/>
          </w:tcPr>
          <w:p w14:paraId="505CDD7C" w14:textId="77777777" w:rsidR="003F1DB7" w:rsidRDefault="00000000">
            <w:pPr>
              <w:widowControl/>
              <w:kinsoku w:val="0"/>
              <w:autoSpaceDE w:val="0"/>
              <w:autoSpaceDN w:val="0"/>
              <w:spacing w:beforeLines="0" w:before="145" w:line="187" w:lineRule="auto"/>
              <w:ind w:firstLineChars="0" w:firstLine="0"/>
              <w:jc w:val="center"/>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z w:val="21"/>
                <w:szCs w:val="21"/>
              </w:rPr>
              <w:t>±1UV INDEX</w:t>
            </w:r>
          </w:p>
        </w:tc>
      </w:tr>
      <w:tr w:rsidR="003F1DB7" w14:paraId="5ABB979B" w14:textId="77777777">
        <w:trPr>
          <w:trHeight w:val="324"/>
        </w:trPr>
        <w:tc>
          <w:tcPr>
            <w:tcW w:w="4383" w:type="dxa"/>
            <w:shd w:val="clear" w:color="auto" w:fill="BDD6EE"/>
          </w:tcPr>
          <w:p w14:paraId="2BB2891F"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工作电流</w:t>
            </w:r>
          </w:p>
        </w:tc>
        <w:tc>
          <w:tcPr>
            <w:tcW w:w="4534" w:type="dxa"/>
            <w:shd w:val="clear" w:color="auto" w:fill="BDD6EE"/>
          </w:tcPr>
          <w:p w14:paraId="7B432A52" w14:textId="77777777" w:rsidR="003F1DB7" w:rsidRDefault="00000000">
            <w:pPr>
              <w:kinsoku w:val="0"/>
              <w:autoSpaceDE w:val="0"/>
              <w:autoSpaceDN w:val="0"/>
              <w:spacing w:before="62" w:line="221" w:lineRule="auto"/>
              <w:ind w:firstLine="412"/>
              <w:jc w:val="center"/>
              <w:textAlignment w:val="baseline"/>
              <w:rPr>
                <w:rFonts w:ascii="宋体" w:eastAsia="宋体" w:hAnsi="宋体" w:cs="宋体"/>
                <w:snapToGrid w:val="0"/>
                <w:color w:val="000000"/>
                <w:kern w:val="0"/>
                <w:sz w:val="21"/>
                <w:szCs w:val="21"/>
                <w:lang w:eastAsia="en-US"/>
              </w:rPr>
            </w:pPr>
            <w:r>
              <w:rPr>
                <w:spacing w:val="-2"/>
                <w:sz w:val="21"/>
                <w:szCs w:val="21"/>
              </w:rPr>
              <w:t>典型值</w:t>
            </w:r>
            <w:r>
              <w:rPr>
                <w:spacing w:val="-34"/>
                <w:sz w:val="21"/>
                <w:szCs w:val="21"/>
              </w:rPr>
              <w:t xml:space="preserve"> </w:t>
            </w:r>
            <w:r>
              <w:rPr>
                <w:rFonts w:ascii="Times New Roman" w:eastAsia="Times New Roman" w:hAnsi="Times New Roman" w:cs="Times New Roman"/>
                <w:spacing w:val="-2"/>
                <w:sz w:val="21"/>
                <w:szCs w:val="21"/>
              </w:rPr>
              <w:t xml:space="preserve">0.06mA </w:t>
            </w:r>
            <w:r>
              <w:rPr>
                <w:spacing w:val="-2"/>
                <w:sz w:val="21"/>
                <w:szCs w:val="21"/>
              </w:rPr>
              <w:t>大值</w:t>
            </w:r>
            <w:r>
              <w:rPr>
                <w:spacing w:val="-47"/>
                <w:sz w:val="21"/>
                <w:szCs w:val="21"/>
              </w:rPr>
              <w:t xml:space="preserve"> </w:t>
            </w:r>
            <w:r>
              <w:rPr>
                <w:rFonts w:ascii="Times New Roman" w:eastAsia="Times New Roman" w:hAnsi="Times New Roman" w:cs="Times New Roman"/>
                <w:spacing w:val="-2"/>
                <w:sz w:val="21"/>
                <w:szCs w:val="21"/>
              </w:rPr>
              <w:t>0.1mA</w:t>
            </w:r>
          </w:p>
        </w:tc>
      </w:tr>
      <w:tr w:rsidR="003F1DB7" w14:paraId="4750CAC5" w14:textId="77777777">
        <w:trPr>
          <w:trHeight w:val="402"/>
        </w:trPr>
        <w:tc>
          <w:tcPr>
            <w:tcW w:w="4383" w:type="dxa"/>
          </w:tcPr>
          <w:p w14:paraId="69B3ED0C"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响应波长</w:t>
            </w:r>
          </w:p>
        </w:tc>
        <w:tc>
          <w:tcPr>
            <w:tcW w:w="4534" w:type="dxa"/>
          </w:tcPr>
          <w:p w14:paraId="3699DA19" w14:textId="77777777" w:rsidR="003F1DB7" w:rsidRDefault="00000000">
            <w:pPr>
              <w:widowControl/>
              <w:kinsoku w:val="0"/>
              <w:autoSpaceDE w:val="0"/>
              <w:autoSpaceDN w:val="0"/>
              <w:spacing w:beforeLines="0" w:before="143" w:line="219" w:lineRule="auto"/>
              <w:ind w:firstLineChars="0" w:firstLine="0"/>
              <w:jc w:val="center"/>
              <w:textAlignment w:val="baseline"/>
              <w:rPr>
                <w:rFonts w:ascii="Times New Roman" w:eastAsia="Times New Roman" w:hAnsi="Times New Roman" w:cs="Times New Roman"/>
                <w:snapToGrid w:val="0"/>
                <w:color w:val="000000"/>
                <w:kern w:val="0"/>
                <w:sz w:val="21"/>
                <w:szCs w:val="21"/>
                <w:lang w:eastAsia="en-US"/>
              </w:rPr>
            </w:pPr>
            <w:r>
              <w:rPr>
                <w:rFonts w:ascii="Times New Roman" w:eastAsia="Times New Roman" w:hAnsi="Times New Roman" w:cs="Times New Roman"/>
                <w:spacing w:val="-1"/>
                <w:sz w:val="21"/>
                <w:szCs w:val="21"/>
              </w:rPr>
              <w:t>200nm-370nm</w:t>
            </w:r>
          </w:p>
        </w:tc>
      </w:tr>
      <w:tr w:rsidR="003F1DB7" w14:paraId="2334F1CF" w14:textId="77777777">
        <w:trPr>
          <w:trHeight w:val="374"/>
        </w:trPr>
        <w:tc>
          <w:tcPr>
            <w:tcW w:w="4383" w:type="dxa"/>
            <w:shd w:val="clear" w:color="auto" w:fill="BDD6EE"/>
          </w:tcPr>
          <w:p w14:paraId="017FD1AB" w14:textId="77777777" w:rsidR="003F1DB7" w:rsidRDefault="00000000">
            <w:pPr>
              <w:kinsoku w:val="0"/>
              <w:autoSpaceDE w:val="0"/>
              <w:autoSpaceDN w:val="0"/>
              <w:spacing w:before="62" w:line="221" w:lineRule="auto"/>
              <w:ind w:firstLine="422"/>
              <w:jc w:val="center"/>
              <w:textAlignment w:val="baseline"/>
              <w:rPr>
                <w:rFonts w:ascii="宋体" w:eastAsia="宋体" w:hAnsi="宋体" w:cs="宋体"/>
                <w:b/>
                <w:bCs/>
                <w:snapToGrid w:val="0"/>
                <w:color w:val="000000"/>
                <w:kern w:val="0"/>
                <w:sz w:val="21"/>
                <w:szCs w:val="21"/>
              </w:rPr>
            </w:pPr>
            <w:r>
              <w:rPr>
                <w:rFonts w:ascii="宋体" w:eastAsia="宋体" w:hAnsi="宋体" w:cs="宋体" w:hint="eastAsia"/>
                <w:b/>
                <w:bCs/>
                <w:snapToGrid w:val="0"/>
                <w:color w:val="000000"/>
                <w:kern w:val="0"/>
                <w:sz w:val="21"/>
                <w:szCs w:val="21"/>
              </w:rPr>
              <w:t>工作温度</w:t>
            </w:r>
          </w:p>
        </w:tc>
        <w:tc>
          <w:tcPr>
            <w:tcW w:w="4534" w:type="dxa"/>
            <w:shd w:val="clear" w:color="auto" w:fill="BDD6EE"/>
          </w:tcPr>
          <w:p w14:paraId="1F9B4864" w14:textId="77777777" w:rsidR="003F1DB7" w:rsidRDefault="00000000">
            <w:pPr>
              <w:kinsoku w:val="0"/>
              <w:autoSpaceDE w:val="0"/>
              <w:autoSpaceDN w:val="0"/>
              <w:spacing w:before="62" w:line="235" w:lineRule="auto"/>
              <w:ind w:firstLine="416"/>
              <w:jc w:val="center"/>
              <w:textAlignment w:val="baseline"/>
              <w:rPr>
                <w:rFonts w:ascii="宋体" w:eastAsia="宋体" w:hAnsi="宋体" w:cs="宋体"/>
                <w:snapToGrid w:val="0"/>
                <w:color w:val="000000"/>
                <w:kern w:val="0"/>
                <w:sz w:val="21"/>
                <w:szCs w:val="21"/>
                <w:lang w:eastAsia="en-US"/>
              </w:rPr>
            </w:pPr>
            <w:r>
              <w:rPr>
                <w:rFonts w:ascii="Times New Roman" w:eastAsia="Times New Roman" w:hAnsi="Times New Roman" w:cs="Times New Roman"/>
                <w:spacing w:val="-1"/>
                <w:sz w:val="21"/>
                <w:szCs w:val="21"/>
              </w:rPr>
              <w:t>-20℃-85℃</w:t>
            </w:r>
          </w:p>
        </w:tc>
      </w:tr>
    </w:tbl>
    <w:p w14:paraId="412D4A22" w14:textId="77777777" w:rsidR="003F1DB7" w:rsidRDefault="00000000">
      <w:pPr>
        <w:spacing w:before="62"/>
        <w:ind w:firstLineChars="0" w:firstLine="0"/>
        <w:jc w:val="center"/>
        <w:rPr>
          <w:rFonts w:ascii="Times New Roman" w:eastAsia="宋体" w:hAnsi="Times New Roman" w:cs="Times New Roman"/>
          <w:sz w:val="21"/>
          <w:szCs w:val="21"/>
        </w:rPr>
      </w:pPr>
      <w:r>
        <w:rPr>
          <w:rFonts w:ascii="黑体" w:eastAsia="黑体" w:hAnsi="黑体" w:cs="黑体" w:hint="eastAsia"/>
          <w:b/>
          <w:bCs/>
          <w:color w:val="000000"/>
          <w:sz w:val="21"/>
          <w:szCs w:val="21"/>
        </w:rPr>
        <w:t>表3 紫外光传感器详细参数表</w:t>
      </w:r>
    </w:p>
    <w:p w14:paraId="0181D7D4" w14:textId="77777777" w:rsidR="003F1DB7" w:rsidRDefault="00000000">
      <w:pPr>
        <w:spacing w:before="62"/>
        <w:ind w:firstLineChars="0" w:firstLine="0"/>
        <w:jc w:val="center"/>
      </w:pPr>
      <w:r>
        <w:rPr>
          <w:noProof/>
        </w:rPr>
        <w:drawing>
          <wp:inline distT="0" distB="0" distL="114300" distR="114300" wp14:anchorId="3A09E86A" wp14:editId="29260878">
            <wp:extent cx="2296795" cy="989965"/>
            <wp:effectExtent l="76200" t="50800" r="78105" b="6413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rcRect l="5031" b="7559"/>
                    <a:stretch>
                      <a:fillRect/>
                    </a:stretch>
                  </pic:blipFill>
                  <pic:spPr>
                    <a:xfrm>
                      <a:off x="0" y="0"/>
                      <a:ext cx="2296795" cy="98996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D419729" w14:textId="77777777" w:rsidR="003F1DB7" w:rsidRDefault="00000000">
      <w:pPr>
        <w:spacing w:before="62"/>
        <w:ind w:firstLineChars="0" w:firstLine="0"/>
        <w:jc w:val="center"/>
        <w:rPr>
          <w:rFonts w:ascii="黑体" w:eastAsia="黑体" w:hAnsi="黑体" w:cs="黑体"/>
          <w:b/>
          <w:bCs/>
          <w:sz w:val="21"/>
          <w:szCs w:val="21"/>
        </w:rPr>
      </w:pPr>
      <w:r>
        <w:rPr>
          <w:rFonts w:ascii="黑体" w:eastAsia="黑体" w:hAnsi="黑体" w:cs="黑体" w:hint="eastAsia"/>
          <w:b/>
          <w:bCs/>
          <w:sz w:val="21"/>
          <w:szCs w:val="21"/>
        </w:rPr>
        <w:t>图4 紫外光传感器</w:t>
      </w:r>
    </w:p>
    <w:p w14:paraId="0850F41D" w14:textId="77777777" w:rsidR="003F1DB7" w:rsidRDefault="00000000">
      <w:pPr>
        <w:spacing w:before="62"/>
        <w:ind w:firstLineChars="0" w:firstLine="0"/>
        <w:rPr>
          <w:rFonts w:ascii="黑体" w:eastAsia="黑体" w:hAnsi="黑体" w:cs="黑体"/>
          <w:b/>
          <w:bCs/>
          <w:sz w:val="28"/>
          <w:szCs w:val="28"/>
        </w:rPr>
      </w:pPr>
      <w:r>
        <w:rPr>
          <w:rFonts w:ascii="黑体" w:eastAsia="黑体" w:hAnsi="黑体" w:cs="黑体" w:hint="eastAsia"/>
          <w:b/>
          <w:bCs/>
          <w:sz w:val="28"/>
          <w:szCs w:val="28"/>
        </w:rPr>
        <w:lastRenderedPageBreak/>
        <w:t>二、收获与体会</w:t>
      </w:r>
    </w:p>
    <w:p w14:paraId="24B1B110" w14:textId="77777777" w:rsidR="003F1DB7" w:rsidRDefault="00000000">
      <w:pPr>
        <w:spacing w:before="62"/>
        <w:ind w:firstLineChars="0" w:firstLine="420"/>
        <w:rPr>
          <w:rFonts w:ascii="宋体" w:eastAsia="宋体" w:hAnsi="宋体" w:cs="宋体"/>
          <w:sz w:val="21"/>
          <w:szCs w:val="21"/>
        </w:rPr>
      </w:pPr>
      <w:r>
        <w:rPr>
          <w:rFonts w:ascii="宋体" w:eastAsia="宋体" w:hAnsi="宋体" w:cs="宋体" w:hint="eastAsia"/>
          <w:sz w:val="21"/>
          <w:szCs w:val="21"/>
        </w:rPr>
        <w:t>这一年的创新实践项目对我而言是一个全面提升自己的宝贵机会。在过去的一年里，我们团队经历了诸多挑战和困难，如选题的复杂性、数据处理的精度问题、硬件与软件的兼容性等。尽管如此，我们通过团队的通力合作，最终克服了这些问题。以下是我在这一年中的一些思考与感悟。</w:t>
      </w:r>
    </w:p>
    <w:p w14:paraId="4FE272F3" w14:textId="77777777" w:rsidR="003F1DB7" w:rsidRDefault="00000000">
      <w:pPr>
        <w:spacing w:before="62"/>
        <w:ind w:firstLineChars="0" w:firstLine="0"/>
        <w:rPr>
          <w:rFonts w:ascii="宋体" w:eastAsia="宋体" w:hAnsi="宋体" w:cs="宋体"/>
          <w:b/>
          <w:bCs/>
          <w:sz w:val="21"/>
          <w:szCs w:val="21"/>
        </w:rPr>
      </w:pPr>
      <w:r>
        <w:rPr>
          <w:rFonts w:ascii="宋体" w:eastAsia="宋体" w:hAnsi="宋体" w:cs="宋体" w:hint="eastAsia"/>
          <w:b/>
          <w:bCs/>
          <w:sz w:val="21"/>
          <w:szCs w:val="21"/>
        </w:rPr>
        <w:t>1.科研思维的培养</w:t>
      </w:r>
    </w:p>
    <w:p w14:paraId="3D60C0B3" w14:textId="77777777" w:rsidR="003F1DB7" w:rsidRDefault="00000000">
      <w:pPr>
        <w:spacing w:before="62"/>
        <w:ind w:firstLineChars="0" w:firstLine="420"/>
        <w:rPr>
          <w:rFonts w:ascii="宋体" w:eastAsia="宋体" w:hAnsi="宋体" w:cs="宋体"/>
          <w:sz w:val="21"/>
          <w:szCs w:val="21"/>
        </w:rPr>
      </w:pPr>
      <w:r>
        <w:rPr>
          <w:rFonts w:ascii="宋体" w:eastAsia="宋体" w:hAnsi="宋体" w:cs="宋体" w:hint="eastAsia"/>
          <w:sz w:val="21"/>
          <w:szCs w:val="21"/>
        </w:rPr>
        <w:t>我们的项目是《基于气象机器人和云边协同的茶园多信息监测系统的研发与推广》。在大三上学期确定这个课题时，团队成员都感到压力巨大，因为要完成一个完整的项目对我们来说是全新的挑战。我们从零开始，不断查阅相关领域的文献，了解当前农业监测技术的发展趋势，学习前人的科研成果，逐渐形成了自己的科研思维。通过不断的探索和实践，我们最终将这些知识融入到项目中，取得了显著的进展。</w:t>
      </w:r>
    </w:p>
    <w:p w14:paraId="43CD667F" w14:textId="77777777" w:rsidR="003F1DB7" w:rsidRDefault="00000000">
      <w:pPr>
        <w:spacing w:before="62"/>
        <w:ind w:firstLineChars="0" w:firstLine="0"/>
        <w:rPr>
          <w:rFonts w:ascii="宋体" w:eastAsia="宋体" w:hAnsi="宋体" w:cs="宋体"/>
          <w:b/>
          <w:bCs/>
          <w:sz w:val="21"/>
          <w:szCs w:val="21"/>
        </w:rPr>
      </w:pPr>
      <w:r>
        <w:rPr>
          <w:rFonts w:ascii="宋体" w:eastAsia="宋体" w:hAnsi="宋体" w:cs="宋体" w:hint="eastAsia"/>
          <w:b/>
          <w:bCs/>
          <w:sz w:val="21"/>
          <w:szCs w:val="21"/>
        </w:rPr>
        <w:t>2. 团队合作的重要性</w:t>
      </w:r>
    </w:p>
    <w:p w14:paraId="39E1FD50" w14:textId="77777777" w:rsidR="003F1DB7" w:rsidRDefault="00000000">
      <w:pPr>
        <w:spacing w:before="62"/>
        <w:ind w:firstLineChars="0" w:firstLine="420"/>
        <w:rPr>
          <w:rFonts w:ascii="宋体" w:eastAsia="宋体" w:hAnsi="宋体" w:cs="宋体"/>
          <w:sz w:val="21"/>
          <w:szCs w:val="21"/>
        </w:rPr>
      </w:pPr>
      <w:r>
        <w:rPr>
          <w:rFonts w:ascii="宋体" w:eastAsia="宋体" w:hAnsi="宋体" w:cs="宋体" w:hint="eastAsia"/>
          <w:sz w:val="21"/>
          <w:szCs w:val="21"/>
        </w:rPr>
        <w:t>在项目过程中，团队合作的重要性得到了充分体现。我们团队的每个成员都积极参与到项目的各个环节，从初期的方案设计到后期的调试与优化，每个人都贡献了自己的力量。尤其是在面对复杂问题时，团队成员之间的默契配合和及时沟通使我们能够迅速找到解决方案，提高了工作效率。</w:t>
      </w:r>
    </w:p>
    <w:p w14:paraId="2DBFC479" w14:textId="77777777" w:rsidR="003F1DB7" w:rsidRDefault="00000000">
      <w:pPr>
        <w:spacing w:before="62"/>
        <w:ind w:firstLineChars="0" w:firstLine="0"/>
        <w:rPr>
          <w:rFonts w:ascii="宋体" w:eastAsia="宋体" w:hAnsi="宋体" w:cs="宋体"/>
          <w:b/>
          <w:bCs/>
          <w:sz w:val="21"/>
          <w:szCs w:val="21"/>
        </w:rPr>
      </w:pPr>
      <w:r>
        <w:rPr>
          <w:rFonts w:ascii="宋体" w:eastAsia="宋体" w:hAnsi="宋体" w:cs="宋体" w:hint="eastAsia"/>
          <w:b/>
          <w:bCs/>
          <w:sz w:val="21"/>
          <w:szCs w:val="21"/>
        </w:rPr>
        <w:t>3.技术难题的解决：履带式底盘的选型</w:t>
      </w:r>
    </w:p>
    <w:p w14:paraId="30E12AB4" w14:textId="77777777" w:rsidR="003F1DB7" w:rsidRDefault="00000000">
      <w:pPr>
        <w:spacing w:before="62"/>
        <w:ind w:firstLineChars="0" w:firstLine="420"/>
        <w:rPr>
          <w:rFonts w:ascii="宋体" w:eastAsia="宋体" w:hAnsi="宋体" w:cs="宋体"/>
          <w:sz w:val="21"/>
          <w:szCs w:val="21"/>
        </w:rPr>
      </w:pPr>
      <w:r>
        <w:rPr>
          <w:rFonts w:ascii="宋体" w:eastAsia="宋体" w:hAnsi="宋体" w:cs="宋体" w:hint="eastAsia"/>
          <w:sz w:val="21"/>
          <w:szCs w:val="21"/>
        </w:rPr>
        <w:t>在项目实施过程中，我们遇到了一个关键问题：如何让监控系统在复杂的农田道路上稳定运行。初期我们选用了轮式底盘，但在实际测试中发现，轮式底盘在泥泞、不平整的田地中运行时经常出现打滑和陷入困境的情况。经过多次讨论和现场测试，我们决定更换为履带式底盘。履带式底盘能够提供更大的接地面积，分散压力，增强设备在软地面的通过性。通过更换底盘和优化悬挂系统，我们显著提升了设备在复杂地形中的稳定性和通过能力。</w:t>
      </w:r>
    </w:p>
    <w:p w14:paraId="492FFF93" w14:textId="77777777" w:rsidR="003F1DB7" w:rsidRDefault="00000000">
      <w:pPr>
        <w:spacing w:before="62"/>
        <w:ind w:firstLineChars="0" w:firstLine="0"/>
        <w:rPr>
          <w:rFonts w:ascii="宋体" w:eastAsia="宋体" w:hAnsi="宋体" w:cs="宋体"/>
          <w:b/>
          <w:bCs/>
          <w:sz w:val="21"/>
          <w:szCs w:val="21"/>
        </w:rPr>
      </w:pPr>
      <w:r>
        <w:rPr>
          <w:rFonts w:ascii="宋体" w:eastAsia="宋体" w:hAnsi="宋体" w:cs="宋体" w:hint="eastAsia"/>
          <w:b/>
          <w:bCs/>
          <w:sz w:val="21"/>
          <w:szCs w:val="21"/>
        </w:rPr>
        <w:t>4.数据传输问题的解决</w:t>
      </w:r>
    </w:p>
    <w:p w14:paraId="516C8F7B" w14:textId="77777777" w:rsidR="003F1DB7" w:rsidRDefault="00000000">
      <w:pPr>
        <w:spacing w:before="62"/>
        <w:ind w:firstLineChars="0" w:firstLine="420"/>
        <w:rPr>
          <w:rFonts w:ascii="宋体" w:eastAsia="宋体" w:hAnsi="宋体" w:cs="宋体"/>
          <w:sz w:val="21"/>
          <w:szCs w:val="21"/>
        </w:rPr>
      </w:pPr>
      <w:r>
        <w:rPr>
          <w:rFonts w:ascii="宋体" w:eastAsia="宋体" w:hAnsi="宋体" w:cs="宋体" w:hint="eastAsia"/>
          <w:sz w:val="21"/>
          <w:szCs w:val="21"/>
        </w:rPr>
        <w:t>勇敢面对技术难题。在项目实施过程中，我们还遇到了数据传输不稳定的问题，这一问题严重影响了系统的性能。经过多次尝试和讨论，我们决定更换数据传输协议，并优化传感器的数据处理算法，最终成功解决了这个问题。</w:t>
      </w:r>
    </w:p>
    <w:p w14:paraId="4CC93CCC" w14:textId="77777777" w:rsidR="003F1DB7" w:rsidRDefault="00000000">
      <w:pPr>
        <w:spacing w:before="62"/>
        <w:ind w:firstLineChars="0" w:firstLine="0"/>
        <w:rPr>
          <w:rFonts w:ascii="宋体" w:eastAsia="宋体" w:hAnsi="宋体" w:cs="宋体"/>
          <w:b/>
          <w:bCs/>
          <w:sz w:val="21"/>
          <w:szCs w:val="21"/>
        </w:rPr>
      </w:pPr>
      <w:r>
        <w:rPr>
          <w:rFonts w:ascii="宋体" w:eastAsia="宋体" w:hAnsi="宋体" w:cs="宋体" w:hint="eastAsia"/>
          <w:b/>
          <w:bCs/>
          <w:sz w:val="21"/>
          <w:szCs w:val="21"/>
        </w:rPr>
        <w:t>5.自我能力的提升</w:t>
      </w:r>
    </w:p>
    <w:p w14:paraId="5F2E3327" w14:textId="77777777" w:rsidR="003F1DB7" w:rsidRDefault="00000000">
      <w:pPr>
        <w:spacing w:before="62"/>
        <w:ind w:firstLineChars="0" w:firstLine="420"/>
        <w:rPr>
          <w:rFonts w:ascii="宋体" w:eastAsia="宋体" w:hAnsi="宋体" w:cs="宋体"/>
          <w:sz w:val="21"/>
          <w:szCs w:val="21"/>
        </w:rPr>
      </w:pPr>
      <w:r>
        <w:rPr>
          <w:rFonts w:ascii="宋体" w:eastAsia="宋体" w:hAnsi="宋体" w:cs="宋体" w:hint="eastAsia"/>
          <w:sz w:val="21"/>
          <w:szCs w:val="21"/>
        </w:rPr>
        <w:t>在项目中，我的个人能力得到了全面提升。从初期的方案设计到后期的系统调试，每一个环节都让我学到了新的知识和技能。特别是在编程和硬件调试方面，通过实际操作和不断学习，我的技术水平有了显著提高。项目中涉及到多个传感器模块的选择、安装和调试工作。我学习了如何选择合适的传感器，理解其工作原理，并将其集成到我们的系统中。特别是在调试过程中，我遇到了数据传输不稳定和传感器读数不准确的问题。通过不断调整传感器的位置、优化电路设计和改进数据处理算法，我成功解决了这些问题，确保了系统的稳定运行。这一过程让我对硬件调试有了更深入的理解，提升了实际操作能力。同时，在解决问题的过程中，我学会了如何更好地进行时间管理和任务分配，提高了工作效率。</w:t>
      </w:r>
    </w:p>
    <w:p w14:paraId="0A6D3F3B" w14:textId="77777777" w:rsidR="003F1DB7" w:rsidRDefault="00000000">
      <w:pPr>
        <w:spacing w:before="62"/>
        <w:ind w:firstLineChars="0" w:firstLine="0"/>
        <w:rPr>
          <w:rFonts w:ascii="宋体" w:eastAsia="宋体" w:hAnsi="宋体" w:cs="宋体"/>
          <w:b/>
          <w:bCs/>
          <w:sz w:val="21"/>
          <w:szCs w:val="21"/>
        </w:rPr>
      </w:pPr>
      <w:r>
        <w:rPr>
          <w:rFonts w:ascii="宋体" w:eastAsia="宋体" w:hAnsi="宋体" w:cs="宋体" w:hint="eastAsia"/>
          <w:b/>
          <w:bCs/>
          <w:sz w:val="21"/>
          <w:szCs w:val="21"/>
        </w:rPr>
        <w:t>6.人际沟通的艺术</w:t>
      </w:r>
    </w:p>
    <w:p w14:paraId="1C1F68AB" w14:textId="77777777" w:rsidR="003F1DB7" w:rsidRDefault="00000000">
      <w:pPr>
        <w:spacing w:before="62"/>
        <w:ind w:firstLineChars="0" w:firstLine="420"/>
        <w:rPr>
          <w:rFonts w:ascii="宋体" w:eastAsia="宋体" w:hAnsi="宋体" w:cs="宋体"/>
          <w:sz w:val="21"/>
          <w:szCs w:val="21"/>
        </w:rPr>
      </w:pPr>
      <w:r>
        <w:rPr>
          <w:rFonts w:ascii="宋体" w:eastAsia="宋体" w:hAnsi="宋体" w:cs="宋体" w:hint="eastAsia"/>
          <w:sz w:val="21"/>
          <w:szCs w:val="21"/>
        </w:rPr>
        <w:t>项目实施过程中，我深刻体会到人际沟通的重要性。我们团队成员之间的合作和与指导老师的沟通都极大地促进了项目的顺利进行。通过与学长学姐的交流，我们少走了很多弯路，学到了很多宝贵的经验。这一年多的时间里，我逐渐学会了如何在团队中发挥自己的优势，同时也学会了如何更好地与他人合作。我想感谢同伴们，也想感谢以及邹老师和学长学姐的帮助和指导。在整个项目中，他们给予了我们很多支持和鼓励，让我们能够顺利地完成这个项目。他们的经验和智慧也让我们受益匪浅，让我们更加深入地了解了这个领域的知识和技能。我相信，在未来的工作和生活中，我会一直受益于他们的指导和帮助。</w:t>
      </w:r>
    </w:p>
    <w:p w14:paraId="7BFF1E5E" w14:textId="77777777" w:rsidR="003F1DB7" w:rsidRDefault="00000000">
      <w:pPr>
        <w:spacing w:before="62"/>
        <w:ind w:firstLineChars="0" w:firstLine="0"/>
        <w:rPr>
          <w:rFonts w:ascii="宋体" w:eastAsia="宋体" w:hAnsi="宋体" w:cs="宋体"/>
          <w:b/>
          <w:bCs/>
          <w:sz w:val="21"/>
          <w:szCs w:val="21"/>
        </w:rPr>
      </w:pPr>
      <w:r>
        <w:rPr>
          <w:rFonts w:ascii="宋体" w:eastAsia="宋体" w:hAnsi="宋体" w:cs="宋体" w:hint="eastAsia"/>
          <w:b/>
          <w:bCs/>
          <w:sz w:val="21"/>
          <w:szCs w:val="21"/>
        </w:rPr>
        <w:lastRenderedPageBreak/>
        <w:t>7.总结</w:t>
      </w:r>
    </w:p>
    <w:p w14:paraId="053CE979" w14:textId="77777777" w:rsidR="003F1DB7" w:rsidRDefault="00000000">
      <w:pPr>
        <w:spacing w:before="62"/>
        <w:ind w:firstLineChars="0" w:firstLine="420"/>
        <w:rPr>
          <w:rFonts w:ascii="宋体" w:eastAsia="宋体" w:hAnsi="宋体" w:cs="宋体"/>
          <w:sz w:val="21"/>
          <w:szCs w:val="21"/>
        </w:rPr>
      </w:pPr>
      <w:r>
        <w:rPr>
          <w:rFonts w:ascii="宋体" w:eastAsia="宋体" w:hAnsi="宋体" w:cs="宋体" w:hint="eastAsia"/>
          <w:sz w:val="21"/>
          <w:szCs w:val="21"/>
        </w:rPr>
        <w:t>这一年的创新实践项目让我在科研和个人能力上得到了全面提升。不仅锻炼了我的科研能力和独立思考能力，也加深了我对团队合作和人际沟通的理解。这次实践经历让我感受到了科研的魅力，激发了我的科研兴趣，开阔了视野，提高了分析和解决问题的能力。对于我来说，这次经历是一段宝贵的成长过程，是我人生中的重要财富。</w:t>
      </w:r>
    </w:p>
    <w:sectPr w:rsidR="003F1DB7">
      <w:headerReference w:type="even" r:id="rId11"/>
      <w:headerReference w:type="default" r:id="rId12"/>
      <w:footerReference w:type="even" r:id="rId13"/>
      <w:footerReference w:type="default" r:id="rId14"/>
      <w:headerReference w:type="first" r:id="rId15"/>
      <w:footerReference w:type="first" r:id="rId16"/>
      <w:pgSz w:w="11906" w:h="16838"/>
      <w:pgMar w:top="1418" w:right="1247" w:bottom="1418" w:left="124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4669D7" w14:textId="77777777" w:rsidR="007B196D" w:rsidRDefault="007B196D">
      <w:pPr>
        <w:spacing w:before="48" w:line="240" w:lineRule="auto"/>
      </w:pPr>
      <w:r>
        <w:separator/>
      </w:r>
    </w:p>
  </w:endnote>
  <w:endnote w:type="continuationSeparator" w:id="0">
    <w:p w14:paraId="4EF49BCA" w14:textId="77777777" w:rsidR="007B196D" w:rsidRDefault="007B196D">
      <w:pPr>
        <w:spacing w:before="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Sans">
    <w:altName w:val="宋体"/>
    <w:charset w:val="86"/>
    <w:family w:val="auto"/>
    <w:pitch w:val="default"/>
    <w:sig w:usb0="00000000" w:usb1="0000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汉仪典雅体简">
    <w:altName w:val="微软雅黑"/>
    <w:charset w:val="86"/>
    <w:family w:val="auto"/>
    <w:pitch w:val="default"/>
    <w:sig w:usb0="A00002BF" w:usb1="18EF7CFA" w:usb2="00000016" w:usb3="00000000" w:csb0="00040000" w:csb1="00000000"/>
  </w:font>
  <w:font w:name="汉仪正圆 55简">
    <w:altName w:val="微软雅黑"/>
    <w:charset w:val="86"/>
    <w:family w:val="auto"/>
    <w:pitch w:val="default"/>
    <w:sig w:usb0="A00002BF" w:usb1="0ACF7CFA" w:usb2="00000016"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0E639" w14:textId="77777777" w:rsidR="005E4E0A" w:rsidRDefault="005E4E0A">
    <w:pPr>
      <w:pStyle w:val="a9"/>
      <w:spacing w:before="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02670" w14:textId="77777777" w:rsidR="005E4E0A" w:rsidRDefault="005E4E0A">
    <w:pPr>
      <w:pStyle w:val="a9"/>
      <w:spacing w:before="4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1D369F" w14:textId="77777777" w:rsidR="005E4E0A" w:rsidRDefault="005E4E0A">
    <w:pPr>
      <w:pStyle w:val="a9"/>
      <w:spacing w:before="4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30EC72" w14:textId="77777777" w:rsidR="007B196D" w:rsidRDefault="007B196D">
      <w:pPr>
        <w:spacing w:before="48"/>
      </w:pPr>
      <w:r>
        <w:separator/>
      </w:r>
    </w:p>
  </w:footnote>
  <w:footnote w:type="continuationSeparator" w:id="0">
    <w:p w14:paraId="5D6F7851" w14:textId="77777777" w:rsidR="007B196D" w:rsidRDefault="007B196D">
      <w:pPr>
        <w:spacing w:before="4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7EB9C" w14:textId="77777777" w:rsidR="005E4E0A" w:rsidRDefault="005E4E0A">
    <w:pPr>
      <w:pStyle w:val="aa"/>
      <w:spacing w:before="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FF5D8" w14:textId="77777777" w:rsidR="005E4E0A" w:rsidRDefault="005E4E0A">
    <w:pPr>
      <w:pStyle w:val="aa"/>
      <w:spacing w:before="4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44CF65" w14:textId="77777777" w:rsidR="005E4E0A" w:rsidRDefault="005E4E0A">
    <w:pPr>
      <w:pStyle w:val="aa"/>
      <w:spacing w:before="4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2048D59"/>
    <w:multiLevelType w:val="singleLevel"/>
    <w:tmpl w:val="92048D59"/>
    <w:lvl w:ilvl="0">
      <w:start w:val="1"/>
      <w:numFmt w:val="bullet"/>
      <w:pStyle w:val="3"/>
      <w:lvlText w:val="±"/>
      <w:lvlJc w:val="left"/>
      <w:pPr>
        <w:ind w:left="420" w:hanging="420"/>
      </w:pPr>
      <w:rPr>
        <w:rFonts w:ascii="Wingdings 2" w:hAnsi="Wingdings 2" w:cs="Wingdings 2" w:hint="default"/>
      </w:rPr>
    </w:lvl>
  </w:abstractNum>
  <w:abstractNum w:abstractNumId="1" w15:restartNumberingAfterBreak="0">
    <w:nsid w:val="BD6B1B2F"/>
    <w:multiLevelType w:val="singleLevel"/>
    <w:tmpl w:val="BD6B1B2F"/>
    <w:lvl w:ilvl="0">
      <w:start w:val="1"/>
      <w:numFmt w:val="bullet"/>
      <w:pStyle w:val="2"/>
      <w:lvlText w:val="²"/>
      <w:lvlJc w:val="left"/>
      <w:pPr>
        <w:ind w:left="420" w:hanging="420"/>
      </w:pPr>
      <w:rPr>
        <w:rFonts w:ascii="Wingdings 2" w:hAnsi="Wingdings 2" w:cs="Wingdings 2" w:hint="default"/>
      </w:rPr>
    </w:lvl>
  </w:abstractNum>
  <w:abstractNum w:abstractNumId="2" w15:restartNumberingAfterBreak="0">
    <w:nsid w:val="BFDE91FA"/>
    <w:multiLevelType w:val="singleLevel"/>
    <w:tmpl w:val="BFDE91FA"/>
    <w:lvl w:ilvl="0">
      <w:start w:val="1"/>
      <w:numFmt w:val="bullet"/>
      <w:pStyle w:val="5"/>
      <w:lvlText w:val="¯"/>
      <w:lvlJc w:val="left"/>
      <w:pPr>
        <w:ind w:left="2180" w:hanging="420"/>
      </w:pPr>
      <w:rPr>
        <w:rFonts w:ascii="Wingdings 2" w:hAnsi="Wingdings 2" w:cs="Wingdings 2" w:hint="default"/>
      </w:rPr>
    </w:lvl>
  </w:abstractNum>
  <w:abstractNum w:abstractNumId="3" w15:restartNumberingAfterBreak="0">
    <w:nsid w:val="CD38839F"/>
    <w:multiLevelType w:val="singleLevel"/>
    <w:tmpl w:val="CD38839F"/>
    <w:lvl w:ilvl="0">
      <w:start w:val="1"/>
      <w:numFmt w:val="bullet"/>
      <w:pStyle w:val="a"/>
      <w:lvlText w:val="³"/>
      <w:lvlJc w:val="left"/>
      <w:pPr>
        <w:ind w:left="420" w:hanging="420"/>
      </w:pPr>
      <w:rPr>
        <w:rFonts w:ascii="Wingdings 2" w:hAnsi="Wingdings 2" w:cs="Wingdings 2" w:hint="default"/>
        <w:sz w:val="24"/>
        <w:szCs w:val="24"/>
      </w:rPr>
    </w:lvl>
  </w:abstractNum>
  <w:abstractNum w:abstractNumId="4" w15:restartNumberingAfterBreak="0">
    <w:nsid w:val="53DC1670"/>
    <w:multiLevelType w:val="singleLevel"/>
    <w:tmpl w:val="53DC1670"/>
    <w:lvl w:ilvl="0">
      <w:start w:val="1"/>
      <w:numFmt w:val="bullet"/>
      <w:pStyle w:val="4"/>
      <w:lvlText w:val="°"/>
      <w:lvlJc w:val="left"/>
      <w:pPr>
        <w:ind w:left="1740" w:hanging="420"/>
      </w:pPr>
      <w:rPr>
        <w:rFonts w:ascii="Wingdings 2" w:hAnsi="Wingdings 2" w:cs="Wingdings 2" w:hint="default"/>
      </w:rPr>
    </w:lvl>
  </w:abstractNum>
  <w:abstractNum w:abstractNumId="5" w15:restartNumberingAfterBreak="0">
    <w:nsid w:val="57823601"/>
    <w:multiLevelType w:val="multilevel"/>
    <w:tmpl w:val="57823601"/>
    <w:lvl w:ilvl="0">
      <w:start w:val="1"/>
      <w:numFmt w:val="bullet"/>
      <w:lvlText w:val=""/>
      <w:lvlJc w:val="left"/>
      <w:pPr>
        <w:ind w:left="567" w:hanging="567"/>
      </w:pPr>
      <w:rPr>
        <w:rFonts w:ascii="Wingdings" w:hAnsi="Wingdings" w:cs="Wingdings" w:hint="default"/>
      </w:rPr>
    </w:lvl>
    <w:lvl w:ilvl="1">
      <w:start w:val="1"/>
      <w:numFmt w:val="bullet"/>
      <w:pStyle w:val="20"/>
      <w:lvlText w:val=""/>
      <w:lvlJc w:val="left"/>
      <w:pPr>
        <w:tabs>
          <w:tab w:val="left" w:pos="0"/>
        </w:tabs>
        <w:ind w:left="0" w:firstLine="0"/>
      </w:pPr>
      <w:rPr>
        <w:rFonts w:ascii="Wingdings" w:eastAsia="MiSans" w:hAnsi="Wingdings" w:cs="Wingdings" w:hint="default"/>
      </w:rPr>
    </w:lvl>
    <w:lvl w:ilvl="2">
      <w:start w:val="1"/>
      <w:numFmt w:val="bullet"/>
      <w:lvlText w:val=""/>
      <w:lvlJc w:val="left"/>
      <w:pPr>
        <w:tabs>
          <w:tab w:val="left" w:pos="0"/>
        </w:tabs>
        <w:ind w:left="0" w:firstLine="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76F8B844"/>
    <w:multiLevelType w:val="multilevel"/>
    <w:tmpl w:val="76F8B844"/>
    <w:lvl w:ilvl="0">
      <w:start w:val="1"/>
      <w:numFmt w:val="bullet"/>
      <w:lvlText w:val=""/>
      <w:lvlJc w:val="left"/>
      <w:pPr>
        <w:ind w:left="420" w:hanging="420"/>
      </w:pPr>
      <w:rPr>
        <w:rFonts w:ascii="Wingdings" w:hAnsi="Wingdings" w:cs="Wingdings" w:hint="default"/>
      </w:rPr>
    </w:lvl>
    <w:lvl w:ilvl="1">
      <w:start w:val="1"/>
      <w:numFmt w:val="bullet"/>
      <w:lvlText w:val=""/>
      <w:lvlJc w:val="left"/>
      <w:pPr>
        <w:tabs>
          <w:tab w:val="left" w:pos="567"/>
        </w:tabs>
        <w:ind w:left="567" w:hanging="567"/>
      </w:pPr>
      <w:rPr>
        <w:rFonts w:ascii="Wingdings" w:hAnsi="Wingdings" w:cs="Wingdings" w:hint="default"/>
      </w:rPr>
    </w:lvl>
    <w:lvl w:ilvl="2">
      <w:start w:val="1"/>
      <w:numFmt w:val="bullet"/>
      <w:pStyle w:val="30"/>
      <w:lvlText w:val=""/>
      <w:lvlJc w:val="left"/>
      <w:pPr>
        <w:tabs>
          <w:tab w:val="left" w:pos="0"/>
        </w:tabs>
        <w:ind w:left="0" w:firstLine="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503328852">
    <w:abstractNumId w:val="5"/>
  </w:num>
  <w:num w:numId="2" w16cid:durableId="73210489">
    <w:abstractNumId w:val="6"/>
  </w:num>
  <w:num w:numId="3" w16cid:durableId="629170273">
    <w:abstractNumId w:val="4"/>
  </w:num>
  <w:num w:numId="4" w16cid:durableId="1763406587">
    <w:abstractNumId w:val="3"/>
  </w:num>
  <w:num w:numId="5" w16cid:durableId="1745300501">
    <w:abstractNumId w:val="0"/>
  </w:num>
  <w:num w:numId="6" w16cid:durableId="1550725192">
    <w:abstractNumId w:val="1"/>
  </w:num>
  <w:num w:numId="7" w16cid:durableId="1624270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liOWM2MzNlZjk4NTNhNjlmZThmZjcxNGE1Y2Q0ZmIifQ=="/>
  </w:docVars>
  <w:rsids>
    <w:rsidRoot w:val="0CB95F80"/>
    <w:rsid w:val="001B3E58"/>
    <w:rsid w:val="003F1DB7"/>
    <w:rsid w:val="005E4E0A"/>
    <w:rsid w:val="007B196D"/>
    <w:rsid w:val="0CB95F80"/>
    <w:rsid w:val="0F5B1FBE"/>
    <w:rsid w:val="68F52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CA92D4"/>
  <w15:docId w15:val="{EBC66ED3-F19B-4033-B50A-56843D19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toc 2" w:qFormat="1"/>
    <w:lsdException w:name="toc 3" w:qFormat="1"/>
    <w:lsdException w:name="footnote text" w:qFormat="1"/>
    <w:lsdException w:name="annotation text" w:qFormat="1"/>
    <w:lsdException w:name="header" w:qFormat="1"/>
    <w:lsdException w:name="footer"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List Bullet" w:qFormat="1"/>
    <w:lsdException w:name="List Bullet 2" w:qFormat="1"/>
    <w:lsdException w:name="List Bullet 3" w:qFormat="1"/>
    <w:lsdException w:name="List Bullet 4" w:qFormat="1"/>
    <w:lsdException w:name="List Bullet 5" w:qFormat="1"/>
    <w:lsdException w:name="Title" w:uiPriority="10" w:qFormat="1"/>
    <w:lsdException w:name="Default Paragraph Font" w:semiHidden="1" w:uiPriority="1" w:unhideWhenUsed="1" w:qFormat="1"/>
    <w:lsdException w:name="Body Text" w:qFormat="1"/>
    <w:lsdException w:name="Subtitle" w:qFormat="1"/>
    <w:lsdException w:name="Hyperlink"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autoRedefine/>
    <w:qFormat/>
    <w:pPr>
      <w:widowControl w:val="0"/>
      <w:adjustRightInd w:val="0"/>
      <w:snapToGrid w:val="0"/>
      <w:spacing w:beforeLines="20" w:before="20" w:line="288" w:lineRule="auto"/>
      <w:ind w:firstLineChars="200" w:firstLine="440"/>
      <w:jc w:val="both"/>
    </w:pPr>
    <w:rPr>
      <w:rFonts w:ascii="汉仪典雅体简" w:eastAsia="汉仪典雅体简" w:hAnsi="汉仪典雅体简" w:cstheme="minorBidi"/>
      <w:kern w:val="2"/>
      <w:sz w:val="22"/>
      <w:szCs w:val="22"/>
    </w:rPr>
  </w:style>
  <w:style w:type="paragraph" w:styleId="1">
    <w:name w:val="heading 1"/>
    <w:next w:val="a0"/>
    <w:autoRedefine/>
    <w:uiPriority w:val="9"/>
    <w:qFormat/>
    <w:pPr>
      <w:keepNext/>
      <w:keepLines/>
      <w:pBdr>
        <w:top w:val="none" w:sz="0" w:space="1" w:color="auto"/>
        <w:left w:val="single" w:sz="48" w:space="0" w:color="ED7721"/>
        <w:bottom w:val="none" w:sz="0" w:space="1" w:color="79B6F5"/>
        <w:right w:val="none" w:sz="0" w:space="4" w:color="auto"/>
      </w:pBdr>
      <w:shd w:val="clear" w:color="A9BFF7" w:fill="FDE7D8"/>
      <w:adjustRightInd w:val="0"/>
      <w:snapToGrid w:val="0"/>
      <w:spacing w:beforeLines="100" w:before="100"/>
      <w:ind w:firstLine="454"/>
      <w:outlineLvl w:val="0"/>
    </w:pPr>
    <w:rPr>
      <w:rFonts w:ascii="汉仪正圆 55简" w:eastAsia="汉仪正圆 55简" w:hAnsi="汉仪正圆 55简" w:cstheme="minorBidi"/>
      <w:b/>
      <w:color w:val="EC6D18"/>
      <w:kern w:val="44"/>
      <w:sz w:val="36"/>
      <w:szCs w:val="36"/>
    </w:rPr>
  </w:style>
  <w:style w:type="paragraph" w:styleId="20">
    <w:name w:val="heading 2"/>
    <w:next w:val="a0"/>
    <w:autoRedefine/>
    <w:uiPriority w:val="9"/>
    <w:unhideWhenUsed/>
    <w:qFormat/>
    <w:pPr>
      <w:numPr>
        <w:ilvl w:val="1"/>
        <w:numId w:val="1"/>
      </w:numPr>
      <w:adjustRightInd w:val="0"/>
      <w:snapToGrid w:val="0"/>
      <w:spacing w:beforeLines="50" w:before="50" w:line="264" w:lineRule="auto"/>
      <w:ind w:left="454" w:hanging="454"/>
      <w:outlineLvl w:val="1"/>
    </w:pPr>
    <w:rPr>
      <w:rFonts w:ascii="汉仪正圆 55简" w:eastAsia="汉仪正圆 55简" w:hAnsi="汉仪正圆 55简" w:cstheme="minorBidi"/>
      <w:b/>
      <w:bCs/>
      <w:color w:val="EC6D18"/>
      <w:kern w:val="2"/>
      <w:sz w:val="36"/>
      <w:szCs w:val="36"/>
    </w:rPr>
  </w:style>
  <w:style w:type="paragraph" w:styleId="30">
    <w:name w:val="heading 3"/>
    <w:next w:val="a0"/>
    <w:autoRedefine/>
    <w:uiPriority w:val="9"/>
    <w:unhideWhenUsed/>
    <w:qFormat/>
    <w:pPr>
      <w:numPr>
        <w:ilvl w:val="2"/>
        <w:numId w:val="2"/>
      </w:numPr>
      <w:tabs>
        <w:tab w:val="clear" w:pos="0"/>
      </w:tabs>
      <w:adjustRightInd w:val="0"/>
      <w:snapToGrid w:val="0"/>
      <w:spacing w:beforeLines="50" w:before="50" w:line="264" w:lineRule="auto"/>
      <w:ind w:left="454" w:hanging="454"/>
      <w:outlineLvl w:val="2"/>
    </w:pPr>
    <w:rPr>
      <w:rFonts w:ascii="汉仪正圆 55简" w:eastAsia="汉仪正圆 55简" w:hAnsi="汉仪正圆 55简" w:cstheme="minorBidi"/>
      <w:b/>
      <w:bCs/>
      <w:color w:val="333333"/>
      <w:kern w:val="2"/>
      <w:sz w:val="32"/>
      <w:szCs w:val="32"/>
    </w:rPr>
  </w:style>
  <w:style w:type="paragraph" w:styleId="40">
    <w:name w:val="heading 4"/>
    <w:next w:val="a0"/>
    <w:autoRedefine/>
    <w:uiPriority w:val="9"/>
    <w:unhideWhenUsed/>
    <w:qFormat/>
    <w:pPr>
      <w:numPr>
        <w:ilvl w:val="3"/>
      </w:numPr>
      <w:adjustRightInd w:val="0"/>
      <w:snapToGrid w:val="0"/>
      <w:spacing w:beforeLines="50" w:before="50" w:line="264" w:lineRule="auto"/>
      <w:ind w:left="454"/>
      <w:outlineLvl w:val="3"/>
    </w:pPr>
    <w:rPr>
      <w:rFonts w:ascii="汉仪正圆 55简" w:eastAsia="汉仪正圆 55简" w:hAnsi="汉仪正圆 55简" w:cstheme="minorBidi"/>
      <w:b/>
      <w:bCs/>
      <w:color w:val="333333"/>
      <w:sz w:val="28"/>
      <w:szCs w:val="28"/>
    </w:rPr>
  </w:style>
  <w:style w:type="paragraph" w:styleId="50">
    <w:name w:val="heading 5"/>
    <w:next w:val="a0"/>
    <w:autoRedefine/>
    <w:uiPriority w:val="9"/>
    <w:unhideWhenUsed/>
    <w:qFormat/>
    <w:pPr>
      <w:adjustRightInd w:val="0"/>
      <w:snapToGrid w:val="0"/>
      <w:spacing w:beforeLines="50" w:before="50" w:line="264" w:lineRule="auto"/>
      <w:ind w:left="442" w:hanging="442"/>
      <w:outlineLvl w:val="4"/>
    </w:pPr>
    <w:rPr>
      <w:rFonts w:ascii="汉仪正圆 55简" w:eastAsia="汉仪正圆 55简" w:hAnsi="汉仪正圆 55简" w:cstheme="minorBidi"/>
      <w:b/>
      <w:bCs/>
      <w:color w:val="333333"/>
      <w:sz w:val="24"/>
      <w:szCs w:val="24"/>
    </w:rPr>
  </w:style>
  <w:style w:type="paragraph" w:styleId="6">
    <w:name w:val="heading 6"/>
    <w:next w:val="a0"/>
    <w:autoRedefine/>
    <w:unhideWhenUsed/>
    <w:qFormat/>
    <w:pPr>
      <w:adjustRightInd w:val="0"/>
      <w:snapToGrid w:val="0"/>
      <w:spacing w:beforeLines="50" w:before="50" w:line="264" w:lineRule="auto"/>
      <w:ind w:left="442" w:hanging="442"/>
      <w:outlineLvl w:val="5"/>
    </w:pPr>
    <w:rPr>
      <w:rFonts w:ascii="汉仪正圆 55简" w:eastAsia="汉仪正圆 55简" w:hAnsi="汉仪正圆 55简" w:cstheme="minorBidi"/>
      <w:b/>
      <w:bCs/>
      <w:color w:val="333333"/>
      <w:sz w:val="24"/>
      <w:szCs w:val="24"/>
    </w:rPr>
  </w:style>
  <w:style w:type="paragraph" w:styleId="7">
    <w:name w:val="heading 7"/>
    <w:next w:val="a0"/>
    <w:autoRedefine/>
    <w:unhideWhenUsed/>
    <w:qFormat/>
    <w:pPr>
      <w:tabs>
        <w:tab w:val="left" w:pos="4800"/>
      </w:tabs>
      <w:adjustRightInd w:val="0"/>
      <w:snapToGrid w:val="0"/>
      <w:spacing w:beforeLines="50" w:before="50" w:line="264" w:lineRule="auto"/>
      <w:ind w:left="442" w:hanging="442"/>
      <w:outlineLvl w:val="6"/>
    </w:pPr>
    <w:rPr>
      <w:rFonts w:ascii="汉仪正圆 55简" w:eastAsia="汉仪正圆 55简" w:hAnsi="汉仪正圆 55简" w:cstheme="minorBidi"/>
      <w:b/>
      <w:bCs/>
      <w:color w:val="333333"/>
      <w:sz w:val="24"/>
      <w:szCs w:val="24"/>
    </w:rPr>
  </w:style>
  <w:style w:type="paragraph" w:styleId="8">
    <w:name w:val="heading 8"/>
    <w:next w:val="a0"/>
    <w:autoRedefine/>
    <w:unhideWhenUsed/>
    <w:qFormat/>
    <w:pPr>
      <w:adjustRightInd w:val="0"/>
      <w:snapToGrid w:val="0"/>
      <w:spacing w:beforeLines="50" w:before="50" w:line="264" w:lineRule="auto"/>
      <w:ind w:left="442" w:hanging="442"/>
      <w:outlineLvl w:val="7"/>
    </w:pPr>
    <w:rPr>
      <w:rFonts w:ascii="汉仪正圆 55简" w:eastAsia="汉仪正圆 55简" w:hAnsi="汉仪正圆 55简" w:cstheme="majorBidi"/>
      <w:b/>
      <w:bCs/>
      <w:color w:val="333333"/>
      <w:sz w:val="24"/>
      <w:szCs w:val="24"/>
    </w:rPr>
  </w:style>
  <w:style w:type="paragraph" w:styleId="9">
    <w:name w:val="heading 9"/>
    <w:next w:val="a0"/>
    <w:autoRedefine/>
    <w:unhideWhenUsed/>
    <w:qFormat/>
    <w:pPr>
      <w:adjustRightInd w:val="0"/>
      <w:snapToGrid w:val="0"/>
      <w:spacing w:beforeLines="50" w:before="50" w:line="264" w:lineRule="auto"/>
      <w:ind w:left="442" w:hanging="442"/>
      <w:outlineLvl w:val="8"/>
    </w:pPr>
    <w:rPr>
      <w:rFonts w:ascii="汉仪正圆 55简" w:eastAsia="汉仪正圆 55简" w:hAnsi="汉仪正圆 55简" w:cstheme="majorBidi"/>
      <w:b/>
      <w:bCs/>
      <w:color w:val="333333"/>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4">
    <w:name w:val="List Bullet 4"/>
    <w:basedOn w:val="a0"/>
    <w:autoRedefine/>
    <w:qFormat/>
    <w:pPr>
      <w:numPr>
        <w:numId w:val="3"/>
      </w:numPr>
      <w:ind w:firstLineChars="0" w:firstLine="0"/>
    </w:pPr>
  </w:style>
  <w:style w:type="paragraph" w:styleId="a4">
    <w:name w:val="caption"/>
    <w:basedOn w:val="a0"/>
    <w:next w:val="a0"/>
    <w:autoRedefine/>
    <w:unhideWhenUsed/>
    <w:qFormat/>
    <w:pPr>
      <w:ind w:firstLineChars="0" w:firstLine="0"/>
    </w:pPr>
    <w:rPr>
      <w:sz w:val="20"/>
      <w:szCs w:val="20"/>
    </w:rPr>
  </w:style>
  <w:style w:type="paragraph" w:styleId="a">
    <w:name w:val="List Bullet"/>
    <w:basedOn w:val="a0"/>
    <w:autoRedefine/>
    <w:qFormat/>
    <w:pPr>
      <w:numPr>
        <w:numId w:val="4"/>
      </w:numPr>
      <w:ind w:left="454" w:hanging="454"/>
    </w:pPr>
  </w:style>
  <w:style w:type="paragraph" w:styleId="a5">
    <w:name w:val="annotation text"/>
    <w:basedOn w:val="a0"/>
    <w:autoRedefine/>
    <w:qFormat/>
    <w:pPr>
      <w:ind w:firstLineChars="0" w:firstLine="0"/>
      <w:jc w:val="left"/>
    </w:pPr>
  </w:style>
  <w:style w:type="paragraph" w:styleId="3">
    <w:name w:val="List Bullet 3"/>
    <w:basedOn w:val="a0"/>
    <w:autoRedefine/>
    <w:qFormat/>
    <w:pPr>
      <w:numPr>
        <w:numId w:val="5"/>
      </w:numPr>
      <w:ind w:left="1270" w:firstLine="0"/>
    </w:pPr>
  </w:style>
  <w:style w:type="paragraph" w:styleId="a6">
    <w:name w:val="Body Text"/>
    <w:basedOn w:val="a0"/>
    <w:autoRedefine/>
    <w:qFormat/>
    <w:pPr>
      <w:spacing w:afterLines="50" w:after="50"/>
    </w:pPr>
  </w:style>
  <w:style w:type="paragraph" w:styleId="2">
    <w:name w:val="List Bullet 2"/>
    <w:basedOn w:val="a0"/>
    <w:autoRedefine/>
    <w:qFormat/>
    <w:pPr>
      <w:numPr>
        <w:numId w:val="6"/>
      </w:numPr>
      <w:ind w:left="839" w:firstLine="0"/>
    </w:pPr>
  </w:style>
  <w:style w:type="paragraph" w:styleId="TOC3">
    <w:name w:val="toc 3"/>
    <w:basedOn w:val="TOC2"/>
    <w:next w:val="a0"/>
    <w:autoRedefine/>
    <w:qFormat/>
    <w:pPr>
      <w:ind w:leftChars="400" w:left="880"/>
    </w:pPr>
  </w:style>
  <w:style w:type="paragraph" w:styleId="TOC2">
    <w:name w:val="toc 2"/>
    <w:basedOn w:val="TOC1"/>
    <w:next w:val="a0"/>
    <w:autoRedefine/>
    <w:qFormat/>
    <w:pPr>
      <w:ind w:leftChars="100" w:left="220" w:firstLineChars="200" w:firstLine="1441"/>
    </w:pPr>
  </w:style>
  <w:style w:type="paragraph" w:styleId="TOC1">
    <w:name w:val="toc 1"/>
    <w:basedOn w:val="a0"/>
    <w:next w:val="a0"/>
    <w:autoRedefine/>
    <w:qFormat/>
    <w:pPr>
      <w:tabs>
        <w:tab w:val="right" w:leader="dot" w:pos="8306"/>
      </w:tabs>
      <w:ind w:firstLineChars="0" w:firstLine="0"/>
    </w:pPr>
    <w:rPr>
      <w:rFonts w:ascii="汉仪正圆 55简" w:eastAsia="汉仪正圆 55简" w:hAnsi="汉仪正圆 55简" w:cs="汉仪正圆 55简"/>
    </w:rPr>
  </w:style>
  <w:style w:type="paragraph" w:styleId="5">
    <w:name w:val="List Bullet 5"/>
    <w:basedOn w:val="a0"/>
    <w:autoRedefine/>
    <w:qFormat/>
    <w:pPr>
      <w:numPr>
        <w:numId w:val="7"/>
      </w:numPr>
      <w:ind w:firstLineChars="0" w:firstLine="0"/>
    </w:pPr>
  </w:style>
  <w:style w:type="paragraph" w:styleId="a7">
    <w:name w:val="endnote text"/>
    <w:basedOn w:val="a0"/>
    <w:autoRedefine/>
    <w:qFormat/>
    <w:pPr>
      <w:ind w:firstLineChars="0" w:firstLine="0"/>
      <w:jc w:val="left"/>
    </w:pPr>
  </w:style>
  <w:style w:type="paragraph" w:styleId="a8">
    <w:name w:val="Balloon Text"/>
    <w:basedOn w:val="a0"/>
    <w:autoRedefine/>
    <w:qFormat/>
    <w:pPr>
      <w:ind w:firstLineChars="0" w:firstLine="0"/>
    </w:pPr>
    <w:rPr>
      <w:sz w:val="18"/>
      <w:szCs w:val="18"/>
    </w:rPr>
  </w:style>
  <w:style w:type="paragraph" w:styleId="a9">
    <w:name w:val="footer"/>
    <w:basedOn w:val="a0"/>
    <w:autoRedefine/>
    <w:qFormat/>
    <w:pPr>
      <w:tabs>
        <w:tab w:val="center" w:pos="4153"/>
        <w:tab w:val="right" w:pos="8306"/>
      </w:tabs>
      <w:ind w:firstLineChars="0" w:firstLine="0"/>
      <w:jc w:val="center"/>
    </w:pPr>
    <w:rPr>
      <w:sz w:val="18"/>
      <w:szCs w:val="18"/>
    </w:rPr>
  </w:style>
  <w:style w:type="paragraph" w:styleId="aa">
    <w:name w:val="header"/>
    <w:basedOn w:val="a0"/>
    <w:autoRedefine/>
    <w:qFormat/>
    <w:pPr>
      <w:pBdr>
        <w:top w:val="none" w:sz="0" w:space="1" w:color="auto"/>
        <w:left w:val="none" w:sz="0" w:space="4" w:color="auto"/>
        <w:bottom w:val="none" w:sz="0" w:space="1" w:color="auto"/>
        <w:right w:val="none" w:sz="0" w:space="4" w:color="auto"/>
      </w:pBdr>
      <w:tabs>
        <w:tab w:val="center" w:pos="4153"/>
        <w:tab w:val="right" w:pos="8306"/>
      </w:tabs>
      <w:ind w:firstLineChars="0" w:firstLine="0"/>
      <w:jc w:val="center"/>
    </w:pPr>
    <w:rPr>
      <w:sz w:val="18"/>
      <w:szCs w:val="18"/>
    </w:rPr>
  </w:style>
  <w:style w:type="paragraph" w:styleId="ab">
    <w:name w:val="Subtitle"/>
    <w:autoRedefine/>
    <w:qFormat/>
    <w:pPr>
      <w:snapToGrid w:val="0"/>
      <w:jc w:val="center"/>
      <w:outlineLvl w:val="0"/>
    </w:pPr>
    <w:rPr>
      <w:rFonts w:ascii="汉仪正圆 55简" w:eastAsia="汉仪正圆 55简" w:hAnsi="汉仪正圆 55简" w:cstheme="minorBidi"/>
      <w:b/>
      <w:bCs/>
      <w:color w:val="333333"/>
      <w:kern w:val="28"/>
      <w:sz w:val="48"/>
      <w:szCs w:val="48"/>
    </w:rPr>
  </w:style>
  <w:style w:type="paragraph" w:styleId="ac">
    <w:name w:val="footnote text"/>
    <w:basedOn w:val="a0"/>
    <w:autoRedefine/>
    <w:qFormat/>
    <w:pPr>
      <w:ind w:firstLineChars="0" w:firstLine="0"/>
      <w:jc w:val="left"/>
    </w:pPr>
    <w:rPr>
      <w:sz w:val="18"/>
      <w:szCs w:val="18"/>
    </w:rPr>
  </w:style>
  <w:style w:type="paragraph" w:styleId="ad">
    <w:name w:val="Title"/>
    <w:autoRedefine/>
    <w:uiPriority w:val="10"/>
    <w:qFormat/>
    <w:pPr>
      <w:pBdr>
        <w:top w:val="none" w:sz="0" w:space="1" w:color="B61414"/>
        <w:left w:val="single" w:sz="4" w:space="4" w:color="FFFFFF" w:themeColor="background1"/>
        <w:bottom w:val="double" w:sz="18" w:space="1" w:color="ED7721"/>
        <w:right w:val="single" w:sz="4" w:space="4" w:color="FFFFFF" w:themeColor="background1"/>
      </w:pBdr>
      <w:jc w:val="center"/>
      <w:outlineLvl w:val="0"/>
    </w:pPr>
    <w:rPr>
      <w:rFonts w:ascii="汉仪正圆 55简" w:eastAsia="汉仪正圆 55简" w:hAnsi="汉仪正圆 55简"/>
      <w:b/>
      <w:color w:val="EC6D18"/>
      <w:sz w:val="72"/>
      <w:szCs w:val="72"/>
    </w:rPr>
  </w:style>
  <w:style w:type="paragraph" w:styleId="ae">
    <w:name w:val="annotation subject"/>
    <w:basedOn w:val="a5"/>
    <w:next w:val="a5"/>
    <w:autoRedefine/>
    <w:qFormat/>
    <w:rPr>
      <w:b/>
      <w:bCs/>
    </w:rPr>
  </w:style>
  <w:style w:type="character" w:styleId="af">
    <w:name w:val="Strong"/>
    <w:basedOn w:val="a1"/>
    <w:autoRedefine/>
    <w:uiPriority w:val="22"/>
    <w:qFormat/>
    <w:rPr>
      <w:rFonts w:ascii="汉仪典雅体简" w:eastAsia="汉仪典雅体简" w:hAnsi="汉仪典雅体简"/>
      <w:b/>
      <w:bCs/>
      <w:color w:val="auto"/>
      <w:sz w:val="24"/>
      <w:szCs w:val="21"/>
      <w:u w:val="none"/>
    </w:rPr>
  </w:style>
  <w:style w:type="character" w:styleId="af0">
    <w:name w:val="endnote reference"/>
    <w:basedOn w:val="a1"/>
    <w:autoRedefine/>
    <w:qFormat/>
    <w:rPr>
      <w:vertAlign w:val="superscript"/>
    </w:rPr>
  </w:style>
  <w:style w:type="character" w:styleId="af1">
    <w:name w:val="page number"/>
    <w:basedOn w:val="a1"/>
    <w:autoRedefine/>
    <w:qFormat/>
    <w:rPr>
      <w:rFonts w:ascii="汉仪典雅体简" w:eastAsia="汉仪典雅体简" w:hAnsi="汉仪典雅体简"/>
      <w:color w:val="808080" w:themeColor="background1" w:themeShade="80"/>
    </w:rPr>
  </w:style>
  <w:style w:type="character" w:styleId="af2">
    <w:name w:val="FollowedHyperlink"/>
    <w:basedOn w:val="a1"/>
    <w:autoRedefine/>
    <w:qFormat/>
    <w:rPr>
      <w:color w:val="800080"/>
      <w:u w:val="single"/>
    </w:rPr>
  </w:style>
  <w:style w:type="character" w:styleId="af3">
    <w:name w:val="Emphasis"/>
    <w:basedOn w:val="a1"/>
    <w:autoRedefine/>
    <w:uiPriority w:val="20"/>
    <w:qFormat/>
    <w:rPr>
      <w:rFonts w:ascii="汉仪典雅体简" w:eastAsia="汉仪典雅体简" w:hAnsi="汉仪典雅体简"/>
      <w:b/>
      <w:bCs/>
      <w:color w:val="C00000"/>
      <w:sz w:val="24"/>
      <w:szCs w:val="24"/>
    </w:rPr>
  </w:style>
  <w:style w:type="character" w:styleId="af4">
    <w:name w:val="Hyperlink"/>
    <w:basedOn w:val="a1"/>
    <w:autoRedefine/>
    <w:qFormat/>
    <w:rPr>
      <w:color w:val="0000FF"/>
      <w:u w:val="single"/>
    </w:rPr>
  </w:style>
  <w:style w:type="character" w:styleId="af5">
    <w:name w:val="annotation reference"/>
    <w:basedOn w:val="a1"/>
    <w:autoRedefine/>
    <w:qFormat/>
    <w:rPr>
      <w:rFonts w:ascii="汉仪典雅体简" w:eastAsia="汉仪典雅体简" w:hAnsi="汉仪典雅体简"/>
      <w:sz w:val="21"/>
      <w:szCs w:val="21"/>
    </w:rPr>
  </w:style>
  <w:style w:type="character" w:styleId="af6">
    <w:name w:val="footnote reference"/>
    <w:basedOn w:val="a1"/>
    <w:autoRedefine/>
    <w:qFormat/>
    <w:rPr>
      <w:vertAlign w:val="superscript"/>
    </w:rPr>
  </w:style>
  <w:style w:type="character" w:customStyle="1" w:styleId="10">
    <w:name w:val="题注1"/>
    <w:basedOn w:val="a1"/>
    <w:autoRedefine/>
    <w:qFormat/>
    <w:rPr>
      <w:rFonts w:ascii="汉仪典雅体简" w:hAnsi="汉仪典雅体简" w:hint="eastAsia"/>
      <w:lang w:val="en-US" w:eastAsia="zh-CN"/>
    </w:rPr>
  </w:style>
  <w:style w:type="paragraph" w:customStyle="1" w:styleId="af7">
    <w:name w:val="文档说明标题"/>
    <w:next w:val="a0"/>
    <w:autoRedefine/>
    <w:qFormat/>
    <w:pPr>
      <w:keepNext/>
      <w:keepLines/>
      <w:pBdr>
        <w:top w:val="none" w:sz="0" w:space="1" w:color="auto"/>
        <w:left w:val="none" w:sz="0" w:space="1" w:color="B61414"/>
        <w:bottom w:val="none" w:sz="0" w:space="1" w:color="79B6F5"/>
        <w:right w:val="none" w:sz="0" w:space="4" w:color="auto"/>
      </w:pBdr>
      <w:shd w:val="clear" w:color="A9BFF7" w:fill="auto"/>
      <w:adjustRightInd w:val="0"/>
      <w:snapToGrid w:val="0"/>
      <w:jc w:val="center"/>
      <w:outlineLvl w:val="0"/>
    </w:pPr>
    <w:rPr>
      <w:rFonts w:ascii="汉仪正圆 55简" w:eastAsia="汉仪正圆 55简" w:hAnsi="汉仪正圆 55简" w:cstheme="minorBidi" w:hint="eastAsia"/>
      <w:b/>
      <w:bCs/>
      <w:color w:val="333333"/>
      <w:kern w:val="44"/>
      <w:sz w:val="48"/>
      <w:szCs w:val="48"/>
    </w:rPr>
  </w:style>
  <w:style w:type="paragraph" w:customStyle="1" w:styleId="af8">
    <w:name w:val="节标题"/>
    <w:next w:val="a0"/>
    <w:autoRedefine/>
    <w:qFormat/>
    <w:pPr>
      <w:numPr>
        <w:ilvl w:val="1"/>
      </w:numPr>
      <w:pBdr>
        <w:top w:val="none" w:sz="0" w:space="1" w:color="auto"/>
        <w:left w:val="none" w:sz="0" w:space="4" w:color="auto"/>
        <w:bottom w:val="none" w:sz="0" w:space="1" w:color="auto"/>
        <w:right w:val="none" w:sz="0" w:space="4" w:color="auto"/>
      </w:pBdr>
      <w:adjustRightInd w:val="0"/>
      <w:snapToGrid w:val="0"/>
      <w:jc w:val="center"/>
    </w:pPr>
    <w:rPr>
      <w:rFonts w:ascii="汉仪正圆 55简" w:eastAsia="汉仪正圆 55简" w:hAnsi="汉仪正圆 55简" w:cstheme="minorBidi" w:hint="eastAsia"/>
      <w:b/>
      <w:bCs/>
      <w:color w:val="333333"/>
      <w:sz w:val="36"/>
      <w:szCs w:val="36"/>
    </w:rPr>
  </w:style>
  <w:style w:type="paragraph" w:customStyle="1" w:styleId="af9">
    <w:name w:val="章标题"/>
    <w:next w:val="a0"/>
    <w:autoRedefine/>
    <w:qFormat/>
    <w:pPr>
      <w:keepNext/>
      <w:keepLines/>
      <w:pBdr>
        <w:top w:val="none" w:sz="0" w:space="1" w:color="auto"/>
        <w:left w:val="none" w:sz="0" w:space="1" w:color="B61414"/>
        <w:bottom w:val="none" w:sz="0" w:space="1" w:color="79B6F5"/>
        <w:right w:val="none" w:sz="0" w:space="4" w:color="auto"/>
      </w:pBdr>
      <w:shd w:val="clear" w:color="A9BFF7" w:fill="auto"/>
      <w:adjustRightInd w:val="0"/>
      <w:snapToGrid w:val="0"/>
      <w:jc w:val="center"/>
      <w:outlineLvl w:val="0"/>
    </w:pPr>
    <w:rPr>
      <w:rFonts w:ascii="汉仪正圆 55简" w:eastAsia="汉仪正圆 55简" w:hAnsi="汉仪正圆 55简" w:cstheme="minorBidi"/>
      <w:b/>
      <w:bCs/>
      <w:color w:val="333333"/>
      <w:kern w:val="44"/>
      <w:sz w:val="36"/>
      <w:szCs w:val="36"/>
    </w:rPr>
  </w:style>
  <w:style w:type="paragraph" w:customStyle="1" w:styleId="afa">
    <w:name w:val="附录标题"/>
    <w:next w:val="a0"/>
    <w:autoRedefine/>
    <w:qFormat/>
    <w:pPr>
      <w:keepNext/>
      <w:keepLines/>
      <w:pBdr>
        <w:top w:val="none" w:sz="0" w:space="1" w:color="auto"/>
        <w:left w:val="none" w:sz="0" w:space="1" w:color="B61414"/>
        <w:bottom w:val="none" w:sz="0" w:space="1" w:color="79B6F5"/>
        <w:right w:val="none" w:sz="0" w:space="4" w:color="auto"/>
      </w:pBdr>
      <w:shd w:val="clear" w:color="A9BFF7" w:fill="auto"/>
      <w:adjustRightInd w:val="0"/>
      <w:snapToGrid w:val="0"/>
      <w:jc w:val="center"/>
      <w:outlineLvl w:val="0"/>
    </w:pPr>
    <w:rPr>
      <w:rFonts w:ascii="汉仪正圆 55简" w:eastAsia="汉仪正圆 55简" w:hAnsi="汉仪正圆 55简" w:cstheme="minorBidi" w:hint="eastAsia"/>
      <w:b/>
      <w:bCs/>
      <w:color w:val="333333"/>
      <w:kern w:val="44"/>
      <w:sz w:val="36"/>
      <w:szCs w:val="36"/>
    </w:rPr>
  </w:style>
  <w:style w:type="character" w:customStyle="1" w:styleId="afb">
    <w:name w:val="摘要"/>
    <w:basedOn w:val="a1"/>
    <w:autoRedefine/>
    <w:qFormat/>
    <w:rPr>
      <w:rFonts w:ascii="汉仪典雅体简" w:eastAsia="汉仪典雅体简" w:hAnsi="汉仪典雅体简" w:hint="eastAsia"/>
      <w:b/>
      <w:bCs/>
      <w:lang w:val="en-US" w:eastAsia="zh-CN"/>
    </w:rPr>
  </w:style>
  <w:style w:type="character" w:customStyle="1" w:styleId="11">
    <w:name w:val="样式1"/>
    <w:basedOn w:val="a1"/>
    <w:qFormat/>
    <w:rPr>
      <w:rFonts w:ascii="汉仪典雅体简" w:hAnsi="汉仪典雅体简" w:hint="eastAsia"/>
      <w:lang w:val="en-US" w:eastAsia="zh-CN"/>
    </w:rPr>
  </w:style>
  <w:style w:type="character" w:customStyle="1" w:styleId="afc">
    <w:name w:val="参考文献条目"/>
    <w:basedOn w:val="a1"/>
    <w:autoRedefine/>
    <w:qFormat/>
    <w:rPr>
      <w:rFonts w:ascii="汉仪典雅体简" w:eastAsia="汉仪典雅体简" w:hAnsi="汉仪典雅体简" w:hint="eastAsia"/>
      <w:lang w:val="en-US" w:eastAsia="zh-CN"/>
    </w:rPr>
  </w:style>
  <w:style w:type="character" w:customStyle="1" w:styleId="afd">
    <w:name w:val="关键词"/>
    <w:basedOn w:val="a1"/>
    <w:autoRedefine/>
    <w:qFormat/>
    <w:rPr>
      <w:rFonts w:ascii="汉仪典雅体简" w:eastAsia="汉仪典雅体简" w:hAnsi="汉仪典雅体简" w:hint="eastAsia"/>
      <w:b/>
      <w:bCs/>
      <w:lang w:val="en-US" w:eastAsia="zh-CN"/>
    </w:rPr>
  </w:style>
  <w:style w:type="character" w:customStyle="1" w:styleId="afe">
    <w:name w:val="着重标题"/>
    <w:basedOn w:val="a1"/>
    <w:autoRedefine/>
    <w:qFormat/>
    <w:rPr>
      <w:rFonts w:ascii="汉仪典雅体简" w:eastAsia="汉仪典雅体简" w:hAnsi="汉仪典雅体简" w:hint="eastAsia"/>
      <w:lang w:val="en-US" w:eastAsia="zh-CN"/>
    </w:rPr>
  </w:style>
  <w:style w:type="paragraph" w:customStyle="1" w:styleId="aff">
    <w:name w:val="目录标题"/>
    <w:autoRedefine/>
    <w:qFormat/>
    <w:pPr>
      <w:adjustRightInd w:val="0"/>
      <w:snapToGrid w:val="0"/>
      <w:spacing w:beforeLines="50" w:before="50"/>
      <w:jc w:val="center"/>
    </w:pPr>
    <w:rPr>
      <w:rFonts w:ascii="汉仪正圆 55简" w:eastAsia="汉仪正圆 55简" w:hAnsi="汉仪正圆 55简"/>
      <w:sz w:val="24"/>
      <w:szCs w:val="24"/>
    </w:rPr>
  </w:style>
  <w:style w:type="paragraph" w:customStyle="1" w:styleId="TableText">
    <w:name w:val="Table Text"/>
    <w:basedOn w:val="a0"/>
    <w:autoRedefine/>
    <w:semiHidden/>
    <w:qFormat/>
    <w:rPr>
      <w:rFonts w:ascii="宋体" w:eastAsia="宋体" w:hAnsi="宋体" w:cs="宋体"/>
      <w:sz w:val="24"/>
      <w:szCs w:val="24"/>
      <w:lang w:eastAsia="en-US"/>
    </w:rPr>
  </w:style>
  <w:style w:type="table" w:customStyle="1" w:styleId="TableNormal">
    <w:name w:val="Table Normal"/>
    <w:autoRedefine/>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晏兮</dc:creator>
  <cp:lastModifiedBy>清颖 王</cp:lastModifiedBy>
  <cp:revision>2</cp:revision>
  <dcterms:created xsi:type="dcterms:W3CDTF">2024-06-14T15:30:00Z</dcterms:created>
  <dcterms:modified xsi:type="dcterms:W3CDTF">2024-06-16T04:15:00Z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00582BD5D7FC410C82E86A2749E85D1B_11</vt:lpwstr>
  </property>
</Properties>
</file>