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5FD99">
      <w:pPr>
        <w:pStyle w:val="31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无线传输信号模拟系统 — 项目总结文档</w:t>
      </w:r>
    </w:p>
    <w:p w14:paraId="09966E3F">
      <w:pPr>
        <w:jc w:val="center"/>
      </w:pPr>
      <w:r>
        <w:t xml:space="preserve">项目: WirelessSys  |  平台: Zynq-7020 (xc7z020clg484-2)  |  工具: Vivado </w:t>
      </w:r>
      <w:bookmarkStart w:id="0" w:name="_GoBack"/>
      <w:bookmarkEnd w:id="0"/>
      <w:r>
        <w:t>2018.3</w:t>
      </w:r>
      <w:r>
        <w:br w:type="textWrapping"/>
      </w:r>
      <w:r>
        <w:t>日期: 2026-07-21  |  版本: v1.0 (最终交付)</w:t>
      </w:r>
    </w:p>
    <w:p w14:paraId="5E37722C">
      <w:pPr>
        <w:pStyle w:val="3"/>
      </w:pPr>
      <w:r>
        <w:t>一、项目概述</w:t>
      </w:r>
    </w:p>
    <w:p w14:paraId="4B68AD1A">
      <w:pPr>
        <w:pStyle w:val="4"/>
      </w:pPr>
      <w:r>
        <w:t>1.1 目标</w:t>
      </w:r>
    </w:p>
    <w:p w14:paraId="4AA34255">
      <w:r>
        <w:t>设计制作无线传输信号模拟系统，产生直达信号 SD 和多径信号 SM，合路得到 SOut = SD + SM，三路信号均需留出测试端口。</w:t>
      </w:r>
    </w:p>
    <w:p w14:paraId="17A4E119">
      <w:pPr>
        <w:tabs>
          <w:tab w:val="center" w:pos="4320"/>
          <w:tab w:val="right" w:pos="8640"/>
        </w:tabs>
        <w:spacing w:before="120" w:after="120" w:line="360" w:lineRule="auto"/>
      </w:pPr>
      <w:r>
        <w:tab/>
      </w:r>
      <w:r>
        <w:rPr>
          <w:rFonts w:ascii="Cambria Math" w:hAnsi="Cambria Math"/>
          <w:i/>
          <w:iCs/>
          <w:sz w:val="24"/>
          <w:szCs w:val="24"/>
        </w:rPr>
        <w:t>S</w:t>
      </w:r>
      <w:r>
        <w:rPr>
          <w:rFonts w:ascii="Cambria Math" w:hAnsi="Cambria Math"/>
          <w:i/>
          <w:iCs/>
          <w:sz w:val="24"/>
          <w:szCs w:val="24"/>
          <w:vertAlign w:val="subscript"/>
        </w:rPr>
        <w:t>Out</w:t>
      </w:r>
      <w:r>
        <w:rPr>
          <w:rFonts w:ascii="Cambria Math" w:hAnsi="Cambria Math"/>
          <w:sz w:val="24"/>
          <w:szCs w:val="24"/>
        </w:rPr>
        <w:t xml:space="preserve"> = </w:t>
      </w:r>
      <w:r>
        <w:rPr>
          <w:rFonts w:ascii="Cambria Math" w:hAnsi="Cambria Math"/>
          <w:i/>
          <w:iCs/>
          <w:sz w:val="24"/>
          <w:szCs w:val="24"/>
        </w:rPr>
        <w:t>S</w:t>
      </w:r>
      <w:r>
        <w:rPr>
          <w:rFonts w:ascii="Cambria Math" w:hAnsi="Cambria Math"/>
          <w:i/>
          <w:iCs/>
          <w:sz w:val="24"/>
          <w:szCs w:val="24"/>
          <w:vertAlign w:val="subscript"/>
        </w:rPr>
        <w:t>D</w:t>
      </w:r>
      <w:r>
        <w:rPr>
          <w:rFonts w:ascii="Cambria Math" w:hAnsi="Cambria Math"/>
          <w:sz w:val="24"/>
          <w:szCs w:val="24"/>
        </w:rPr>
        <w:t xml:space="preserve"> + </w:t>
      </w:r>
      <w:r>
        <w:rPr>
          <w:rFonts w:ascii="Cambria Math" w:hAnsi="Cambria Math"/>
          <w:i/>
          <w:iCs/>
          <w:sz w:val="24"/>
          <w:szCs w:val="24"/>
        </w:rPr>
        <w:t>S</w:t>
      </w:r>
      <w:r>
        <w:rPr>
          <w:rFonts w:ascii="Cambria Math" w:hAnsi="Cambria Math"/>
          <w:i/>
          <w:iCs/>
          <w:sz w:val="24"/>
          <w:szCs w:val="24"/>
          <w:vertAlign w:val="subscript"/>
        </w:rPr>
        <w:t>M</w:t>
      </w:r>
      <w:r>
        <w:tab/>
      </w:r>
      <w:r>
        <w:rPr>
          <w:rFonts w:ascii="Cambria Math" w:hAnsi="Cambria Math"/>
          <w:sz w:val="24"/>
          <w:szCs w:val="24"/>
        </w:rPr>
        <w:t>(</w:t>
      </w:r>
      <w:r>
        <w:rPr>
          <w:rFonts w:ascii="Cambria Math" w:hAnsi="Cambria Math"/>
          <w:sz w:val="24"/>
          <w:szCs w:val="24"/>
        </w:rPr>
        <w:fldChar w:fldCharType="begin"/>
      </w:r>
      <w:r>
        <w:rPr>
          <w:rFonts w:ascii="Cambria Math" w:hAnsi="Cambria Math"/>
          <w:sz w:val="24"/>
          <w:szCs w:val="24"/>
        </w:rPr>
        <w:instrText xml:space="preserve"> SEQ 公式 \* ARABIC </w:instrText>
      </w:r>
      <w:r>
        <w:rPr>
          <w:rFonts w:ascii="Cambria Math" w:hAnsi="Cambria Math"/>
          <w:sz w:val="24"/>
          <w:szCs w:val="24"/>
        </w:rPr>
        <w:fldChar w:fldCharType="separate"/>
      </w:r>
      <w:r>
        <w:rPr>
          <w:rFonts w:ascii="Cambria Math" w:hAnsi="Cambria Math"/>
          <w:sz w:val="24"/>
          <w:szCs w:val="24"/>
        </w:rPr>
        <w:t>1</w:t>
      </w:r>
      <w:r>
        <w:rPr>
          <w:rFonts w:ascii="Cambria Math" w:hAnsi="Cambria Math"/>
          <w:sz w:val="24"/>
          <w:szCs w:val="24"/>
        </w:rPr>
        <w:fldChar w:fldCharType="end"/>
      </w:r>
      <w:r>
        <w:rPr>
          <w:rFonts w:ascii="Cambria Math" w:hAnsi="Cambria Math"/>
          <w:sz w:val="24"/>
          <w:szCs w:val="24"/>
        </w:rPr>
        <w:t>)</w:t>
      </w:r>
    </w:p>
    <w:p w14:paraId="3B62099F">
      <w:r>
        <w:t>多径信号模型如下：</w:t>
      </w:r>
    </w:p>
    <w:p w14:paraId="0DBD1A64">
      <w:pPr>
        <w:tabs>
          <w:tab w:val="center" w:pos="4320"/>
          <w:tab w:val="right" w:pos="8640"/>
        </w:tabs>
        <w:spacing w:before="120" w:after="120" w:line="360" w:lineRule="auto"/>
      </w:pPr>
      <w:r>
        <w:tab/>
      </w:r>
      <w:r>
        <w:rPr>
          <w:rFonts w:ascii="Cambria Math" w:hAnsi="Cambria Math"/>
          <w:i/>
          <w:iCs/>
          <w:sz w:val="24"/>
          <w:szCs w:val="24"/>
        </w:rPr>
        <w:t>m</w:t>
      </w:r>
      <w:r>
        <w:rPr>
          <w:rFonts w:ascii="Cambria Math" w:hAnsi="Cambria Math"/>
          <w:sz w:val="24"/>
          <w:szCs w:val="24"/>
        </w:rPr>
        <w:t xml:space="preserve">(t) = </w:t>
      </w:r>
      <w:r>
        <w:rPr>
          <w:rFonts w:ascii="Cambria Math" w:hAnsi="Cambria Math"/>
          <w:i/>
          <w:iCs/>
          <w:sz w:val="24"/>
          <w:szCs w:val="24"/>
        </w:rPr>
        <w:t>α</w:t>
      </w:r>
      <w:r>
        <w:rPr>
          <w:rFonts w:ascii="Cambria Math" w:hAnsi="Cambria Math"/>
          <w:sz w:val="24"/>
          <w:szCs w:val="24"/>
        </w:rPr>
        <w:t xml:space="preserve"> · </w:t>
      </w:r>
      <w:r>
        <w:rPr>
          <w:rFonts w:ascii="Cambria Math" w:hAnsi="Cambria Math"/>
          <w:i/>
          <w:iCs/>
          <w:sz w:val="24"/>
          <w:szCs w:val="24"/>
        </w:rPr>
        <w:t>x</w:t>
      </w:r>
      <w:r>
        <w:rPr>
          <w:rFonts w:ascii="Cambria Math" w:hAnsi="Cambria Math"/>
          <w:sz w:val="24"/>
          <w:szCs w:val="24"/>
        </w:rPr>
        <w:t xml:space="preserve">(t−τ) · </w:t>
      </w:r>
      <w:r>
        <w:rPr>
          <w:rFonts w:ascii="Cambria Math" w:hAnsi="Cambria Math"/>
          <w:i/>
          <w:iCs/>
          <w:sz w:val="24"/>
          <w:szCs w:val="24"/>
        </w:rPr>
        <w:t>e</w:t>
      </w:r>
      <w:r>
        <w:rPr>
          <w:rFonts w:ascii="Cambria Math" w:hAnsi="Cambria Math"/>
          <w:i/>
          <w:iCs/>
          <w:sz w:val="24"/>
          <w:szCs w:val="24"/>
          <w:vertAlign w:val="superscript"/>
        </w:rPr>
        <w:t>(jφ)</w:t>
      </w:r>
      <w:r>
        <w:tab/>
      </w:r>
      <w:r>
        <w:rPr>
          <w:rFonts w:ascii="Cambria Math" w:hAnsi="Cambria Math"/>
          <w:sz w:val="24"/>
          <w:szCs w:val="24"/>
        </w:rPr>
        <w:t>(</w:t>
      </w:r>
      <w:r>
        <w:rPr>
          <w:rFonts w:ascii="Cambria Math" w:hAnsi="Cambria Math"/>
          <w:sz w:val="24"/>
          <w:szCs w:val="24"/>
        </w:rPr>
        <w:fldChar w:fldCharType="begin"/>
      </w:r>
      <w:r>
        <w:rPr>
          <w:rFonts w:ascii="Cambria Math" w:hAnsi="Cambria Math"/>
          <w:sz w:val="24"/>
          <w:szCs w:val="24"/>
        </w:rPr>
        <w:instrText xml:space="preserve"> SEQ 公式 \* ARABIC </w:instrText>
      </w:r>
      <w:r>
        <w:rPr>
          <w:rFonts w:ascii="Cambria Math" w:hAnsi="Cambria Math"/>
          <w:sz w:val="24"/>
          <w:szCs w:val="24"/>
        </w:rPr>
        <w:fldChar w:fldCharType="separate"/>
      </w:r>
      <w:r>
        <w:rPr>
          <w:rFonts w:ascii="Cambria Math" w:hAnsi="Cambria Math"/>
          <w:sz w:val="24"/>
          <w:szCs w:val="24"/>
        </w:rPr>
        <w:t>2</w:t>
      </w:r>
      <w:r>
        <w:rPr>
          <w:rFonts w:ascii="Cambria Math" w:hAnsi="Cambria Math"/>
          <w:sz w:val="24"/>
          <w:szCs w:val="24"/>
        </w:rPr>
        <w:fldChar w:fldCharType="end"/>
      </w:r>
      <w:r>
        <w:rPr>
          <w:rFonts w:ascii="Cambria Math" w:hAnsi="Cambria Math"/>
          <w:sz w:val="24"/>
          <w:szCs w:val="24"/>
        </w:rPr>
        <w:t>)</w:t>
      </w:r>
    </w:p>
    <w:p w14:paraId="0DCF671B">
      <w:pPr>
        <w:pStyle w:val="4"/>
      </w:pPr>
      <w:r>
        <w:t>1.2 关键规格</w:t>
      </w:r>
    </w:p>
    <w:p w14:paraId="3053E329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关键规格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293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7E5253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320" w:type="dxa"/>
          </w:tcPr>
          <w:p w14:paraId="1D122F18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指标</w:t>
            </w:r>
          </w:p>
        </w:tc>
      </w:tr>
      <w:tr w14:paraId="5E97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E679C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载波频率</w:t>
            </w:r>
          </w:p>
        </w:tc>
        <w:tc>
          <w:tcPr>
            <w:tcW w:w="4320" w:type="dxa"/>
          </w:tcPr>
          <w:p w14:paraId="4D7B3A8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30~40MHz, 1MHz步进, 误差 ≤2%</w:t>
            </w:r>
          </w:p>
        </w:tc>
      </w:tr>
      <w:tr w14:paraId="5B2B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95115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调制信号</w:t>
            </w:r>
          </w:p>
        </w:tc>
        <w:tc>
          <w:tcPr>
            <w:tcW w:w="4320" w:type="dxa"/>
          </w:tcPr>
          <w:p w14:paraId="716EA59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2MHz正弦</w:t>
            </w:r>
          </w:p>
        </w:tc>
      </w:tr>
      <w:tr w14:paraId="2796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AD092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4320" w:type="dxa"/>
          </w:tcPr>
          <w:p w14:paraId="78991E3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CW连续波 / AM调幅波 (调制度 30%~90%, 10%步进)</w:t>
            </w:r>
          </w:p>
        </w:tc>
      </w:tr>
      <w:tr w14:paraId="7792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25EE3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SD幅度</w:t>
            </w:r>
          </w:p>
        </w:tc>
        <w:tc>
          <w:tcPr>
            <w:tcW w:w="4320" w:type="dxa"/>
          </w:tcPr>
          <w:p w14:paraId="69CFA29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有效值 100mV~1V, 步进 100mV</w:t>
            </w:r>
          </w:p>
        </w:tc>
      </w:tr>
      <w:tr w14:paraId="20FA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CB92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SM时延</w:t>
            </w:r>
          </w:p>
        </w:tc>
        <w:tc>
          <w:tcPr>
            <w:tcW w:w="4320" w:type="dxa"/>
          </w:tcPr>
          <w:p w14:paraId="6A80930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50~200ns, 步进 30ns</w:t>
            </w:r>
          </w:p>
        </w:tc>
      </w:tr>
      <w:tr w14:paraId="3AFA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070BA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SM衰减</w:t>
            </w:r>
          </w:p>
        </w:tc>
        <w:tc>
          <w:tcPr>
            <w:tcW w:w="4320" w:type="dxa"/>
          </w:tcPr>
          <w:p w14:paraId="465760C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0~20dB, 步进 2dB</w:t>
            </w:r>
          </w:p>
        </w:tc>
      </w:tr>
      <w:tr w14:paraId="043A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879FD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SM初相</w:t>
            </w:r>
          </w:p>
        </w:tc>
        <w:tc>
          <w:tcPr>
            <w:tcW w:w="4320" w:type="dxa"/>
          </w:tcPr>
          <w:p w14:paraId="3578A1E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0°~180°, 步进 30°</w:t>
            </w:r>
          </w:p>
        </w:tc>
      </w:tr>
      <w:tr w14:paraId="3479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7C624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合路输出</w:t>
            </w:r>
          </w:p>
        </w:tc>
        <w:tc>
          <w:tcPr>
            <w:tcW w:w="4320" w:type="dxa"/>
          </w:tcPr>
          <w:p w14:paraId="113C14F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SOut = SD + SM</w:t>
            </w:r>
          </w:p>
        </w:tc>
      </w:tr>
    </w:tbl>
    <w:p w14:paraId="63677923">
      <w:pPr>
        <w:pStyle w:val="3"/>
      </w:pPr>
      <w:r>
        <w:t>二、系统参数</w:t>
      </w:r>
    </w:p>
    <w:p w14:paraId="3E9443C9">
      <w:pPr>
        <w:pStyle w:val="4"/>
      </w:pPr>
      <w:r>
        <w:t>2.1 时钟架构 (最终版)</w:t>
      </w:r>
    </w:p>
    <w:p w14:paraId="57E91EE7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2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时钟架构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5E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7DFC9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参数</w:t>
            </w:r>
          </w:p>
        </w:tc>
        <w:tc>
          <w:tcPr>
            <w:tcW w:w="2880" w:type="dxa"/>
          </w:tcPr>
          <w:p w14:paraId="4552896C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值</w:t>
            </w:r>
          </w:p>
        </w:tc>
        <w:tc>
          <w:tcPr>
            <w:tcW w:w="2880" w:type="dxa"/>
          </w:tcPr>
          <w:p w14:paraId="5991EA36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06EA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35D96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外部时钟</w:t>
            </w:r>
          </w:p>
        </w:tc>
        <w:tc>
          <w:tcPr>
            <w:tcW w:w="2880" w:type="dxa"/>
          </w:tcPr>
          <w:p w14:paraId="0D4BFFA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50MHz</w:t>
            </w:r>
          </w:p>
        </w:tc>
        <w:tc>
          <w:tcPr>
            <w:tcW w:w="2880" w:type="dxa"/>
          </w:tcPr>
          <w:p w14:paraId="52294A8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Y9引脚, 20ns周期</w:t>
            </w:r>
          </w:p>
        </w:tc>
      </w:tr>
      <w:tr w14:paraId="1169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D9207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PLL VCO</w:t>
            </w:r>
          </w:p>
        </w:tc>
        <w:tc>
          <w:tcPr>
            <w:tcW w:w="2880" w:type="dxa"/>
          </w:tcPr>
          <w:p w14:paraId="4E49104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1000MHz</w:t>
            </w:r>
          </w:p>
        </w:tc>
        <w:tc>
          <w:tcPr>
            <w:tcW w:w="2880" w:type="dxa"/>
          </w:tcPr>
          <w:p w14:paraId="6F8C4C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CLKFBOUT_MULT=20</w:t>
            </w:r>
          </w:p>
        </w:tc>
      </w:tr>
      <w:tr w14:paraId="0E12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BBED7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Fabric时钟</w:t>
            </w:r>
          </w:p>
        </w:tc>
        <w:tc>
          <w:tcPr>
            <w:tcW w:w="2880" w:type="dxa"/>
          </w:tcPr>
          <w:p w14:paraId="39259EF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250MHz</w:t>
            </w:r>
          </w:p>
        </w:tc>
        <w:tc>
          <w:tcPr>
            <w:tcW w:w="2880" w:type="dxa"/>
          </w:tcPr>
          <w:p w14:paraId="55FD6F0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CLKOUT0_DIVIDE=4, 0°相位</w:t>
            </w:r>
          </w:p>
        </w:tc>
      </w:tr>
      <w:tr w14:paraId="7825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6CABB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DAC时钟</w:t>
            </w:r>
          </w:p>
        </w:tc>
        <w:tc>
          <w:tcPr>
            <w:tcW w:w="2880" w:type="dxa"/>
          </w:tcPr>
          <w:p w14:paraId="319CD35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125MHz</w:t>
            </w:r>
          </w:p>
        </w:tc>
        <w:tc>
          <w:tcPr>
            <w:tcW w:w="2880" w:type="dxa"/>
          </w:tcPr>
          <w:p w14:paraId="230404F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CLKOUT1_DIVIDE=8, 90°相位</w:t>
            </w:r>
          </w:p>
        </w:tc>
      </w:tr>
      <w:tr w14:paraId="21BF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62AF3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CDC方式</w:t>
            </w:r>
          </w:p>
        </w:tc>
        <w:tc>
          <w:tcPr>
            <w:tcW w:w="2880" w:type="dxa"/>
          </w:tcPr>
          <w:p w14:paraId="23E978B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2:1自然抽取</w:t>
            </w:r>
          </w:p>
        </w:tc>
        <w:tc>
          <w:tcPr>
            <w:tcW w:w="2880" w:type="dxa"/>
          </w:tcPr>
          <w:p w14:paraId="167E605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同VCO源, set_clock_groups async</w:t>
            </w:r>
          </w:p>
        </w:tc>
      </w:tr>
    </w:tbl>
    <w:p w14:paraId="6FF6CBD4">
      <w:r>
        <w:t>演进历程: 100MHz → 140MHz → 200MHz(仿真) → 500MHz(仿真) → 250MHz(最终)</w:t>
      </w:r>
    </w:p>
    <w:p w14:paraId="0F4DDB79">
      <w:pPr>
        <w:pStyle w:val="4"/>
      </w:pPr>
      <w:r>
        <w:t>2.2 DDS频率字 (@250MHz)</w:t>
      </w:r>
    </w:p>
    <w:p w14:paraId="44A93B08">
      <w:r>
        <w:t>DDS频率字计算公式如下：</w:t>
      </w:r>
    </w:p>
    <w:p w14:paraId="379DFFDF">
      <w:pPr>
        <w:tabs>
          <w:tab w:val="center" w:pos="4320"/>
          <w:tab w:val="right" w:pos="8640"/>
        </w:tabs>
        <w:spacing w:before="120" w:after="120" w:line="360" w:lineRule="auto"/>
      </w:pPr>
      <w:r>
        <w:tab/>
      </w:r>
      <w:r>
        <w:rPr>
          <w:rFonts w:ascii="Cambria Math" w:hAnsi="Cambria Math"/>
          <w:i/>
          <w:iCs/>
          <w:sz w:val="24"/>
          <w:szCs w:val="24"/>
        </w:rPr>
        <w:t>freq</w:t>
      </w:r>
      <w:r>
        <w:rPr>
          <w:rFonts w:ascii="Cambria Math" w:hAnsi="Cambria Math"/>
          <w:i/>
          <w:iCs/>
          <w:sz w:val="24"/>
          <w:szCs w:val="24"/>
          <w:vertAlign w:val="subscript"/>
        </w:rPr>
        <w:t>word</w:t>
      </w:r>
      <w:r>
        <w:rPr>
          <w:rFonts w:ascii="Cambria Math" w:hAnsi="Cambria Math"/>
          <w:sz w:val="24"/>
          <w:szCs w:val="24"/>
        </w:rPr>
        <w:t xml:space="preserve"> = </w:t>
      </w:r>
      <w:r>
        <w:rPr>
          <w:rFonts w:ascii="Cambria Math" w:hAnsi="Cambria Math"/>
          <w:i/>
          <w:iCs/>
          <w:sz w:val="24"/>
          <w:szCs w:val="24"/>
        </w:rPr>
        <w:t>f</w:t>
      </w:r>
      <w:r>
        <w:rPr>
          <w:rFonts w:ascii="Cambria Math" w:hAnsi="Cambria Math"/>
          <w:i/>
          <w:iCs/>
          <w:sz w:val="24"/>
          <w:szCs w:val="24"/>
          <w:vertAlign w:val="subscript"/>
        </w:rPr>
        <w:t>out</w:t>
      </w:r>
      <w:r>
        <w:rPr>
          <w:rFonts w:ascii="Cambria Math" w:hAnsi="Cambria Math"/>
          <w:sz w:val="24"/>
          <w:szCs w:val="24"/>
        </w:rPr>
        <w:t xml:space="preserve"> × 2</w:t>
      </w:r>
      <w:r>
        <w:rPr>
          <w:rFonts w:ascii="Cambria Math" w:hAnsi="Cambria Math"/>
          <w:sz w:val="24"/>
          <w:szCs w:val="24"/>
          <w:vertAlign w:val="superscript"/>
        </w:rPr>
        <w:t>32</w:t>
      </w:r>
      <w:r>
        <w:rPr>
          <w:rFonts w:ascii="Cambria Math" w:hAnsi="Cambria Math"/>
          <w:sz w:val="24"/>
          <w:szCs w:val="24"/>
        </w:rPr>
        <w:t xml:space="preserve"> / (250×10</w:t>
      </w:r>
      <w:r>
        <w:rPr>
          <w:rFonts w:ascii="Cambria Math" w:hAnsi="Cambria Math"/>
          <w:sz w:val="24"/>
          <w:szCs w:val="24"/>
          <w:vertAlign w:val="superscript"/>
        </w:rPr>
        <w:t>6</w:t>
      </w:r>
      <w:r>
        <w:rPr>
          <w:rFonts w:ascii="Cambria Math" w:hAnsi="Cambria Math"/>
          <w:sz w:val="24"/>
          <w:szCs w:val="24"/>
        </w:rPr>
        <w:t>)</w:t>
      </w:r>
      <w:r>
        <w:tab/>
      </w:r>
      <w:r>
        <w:rPr>
          <w:rFonts w:ascii="Cambria Math" w:hAnsi="Cambria Math"/>
          <w:sz w:val="24"/>
          <w:szCs w:val="24"/>
        </w:rPr>
        <w:t>(</w:t>
      </w:r>
      <w:r>
        <w:rPr>
          <w:rFonts w:ascii="Cambria Math" w:hAnsi="Cambria Math"/>
          <w:sz w:val="24"/>
          <w:szCs w:val="24"/>
        </w:rPr>
        <w:fldChar w:fldCharType="begin"/>
      </w:r>
      <w:r>
        <w:rPr>
          <w:rFonts w:ascii="Cambria Math" w:hAnsi="Cambria Math"/>
          <w:sz w:val="24"/>
          <w:szCs w:val="24"/>
        </w:rPr>
        <w:instrText xml:space="preserve"> SEQ 公式 \* ARABIC </w:instrText>
      </w:r>
      <w:r>
        <w:rPr>
          <w:rFonts w:ascii="Cambria Math" w:hAnsi="Cambria Math"/>
          <w:sz w:val="24"/>
          <w:szCs w:val="24"/>
        </w:rPr>
        <w:fldChar w:fldCharType="separate"/>
      </w:r>
      <w:r>
        <w:rPr>
          <w:rFonts w:ascii="Cambria Math" w:hAnsi="Cambria Math"/>
          <w:sz w:val="24"/>
          <w:szCs w:val="24"/>
        </w:rPr>
        <w:t>3</w:t>
      </w:r>
      <w:r>
        <w:rPr>
          <w:rFonts w:ascii="Cambria Math" w:hAnsi="Cambria Math"/>
          <w:sz w:val="24"/>
          <w:szCs w:val="24"/>
        </w:rPr>
        <w:fldChar w:fldCharType="end"/>
      </w:r>
      <w:r>
        <w:rPr>
          <w:rFonts w:ascii="Cambria Math" w:hAnsi="Cambria Math"/>
          <w:sz w:val="24"/>
          <w:szCs w:val="24"/>
        </w:rPr>
        <w:t>)</w:t>
      </w:r>
    </w:p>
    <w:p w14:paraId="68EEA9A6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3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DDS频率字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3D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968B8F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载波频率</w:t>
            </w:r>
          </w:p>
        </w:tc>
        <w:tc>
          <w:tcPr>
            <w:tcW w:w="4320" w:type="dxa"/>
          </w:tcPr>
          <w:p w14:paraId="0E485522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freq_word (hex)</w:t>
            </w:r>
          </w:p>
        </w:tc>
      </w:tr>
      <w:tr w14:paraId="3AE9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0CEEA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30 MHz</w:t>
            </w:r>
          </w:p>
        </w:tc>
        <w:tc>
          <w:tcPr>
            <w:tcW w:w="4320" w:type="dxa"/>
          </w:tcPr>
          <w:p w14:paraId="37F898C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0x1EB851EB</w:t>
            </w:r>
          </w:p>
        </w:tc>
      </w:tr>
      <w:tr w14:paraId="06EA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77C73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35 MHz (默认)</w:t>
            </w:r>
          </w:p>
        </w:tc>
        <w:tc>
          <w:tcPr>
            <w:tcW w:w="4320" w:type="dxa"/>
          </w:tcPr>
          <w:p w14:paraId="024C4F2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0x23D70A3D</w:t>
            </w:r>
          </w:p>
        </w:tc>
      </w:tr>
      <w:tr w14:paraId="6235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13BE2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40 MHz</w:t>
            </w:r>
          </w:p>
        </w:tc>
        <w:tc>
          <w:tcPr>
            <w:tcW w:w="4320" w:type="dxa"/>
          </w:tcPr>
          <w:p w14:paraId="477135B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0x28F5C28F</w:t>
            </w:r>
          </w:p>
        </w:tc>
      </w:tr>
      <w:tr w14:paraId="626F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2F375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 MHz (调制)</w:t>
            </w:r>
          </w:p>
        </w:tc>
        <w:tc>
          <w:tcPr>
            <w:tcW w:w="4320" w:type="dxa"/>
          </w:tcPr>
          <w:p w14:paraId="7E200AB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0x020C49BA</w:t>
            </w:r>
          </w:p>
        </w:tc>
      </w:tr>
    </w:tbl>
    <w:p w14:paraId="15AB7516">
      <w:pPr>
        <w:pStyle w:val="4"/>
      </w:pPr>
      <w:r>
        <w:t>2.3 延时控制 (@250MHz, 1 cycle = 4ns)</w:t>
      </w:r>
    </w:p>
    <w:p w14:paraId="5596D668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4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延时控制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F4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509B5F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delay_index</w:t>
            </w:r>
          </w:p>
        </w:tc>
        <w:tc>
          <w:tcPr>
            <w:tcW w:w="2880" w:type="dxa"/>
          </w:tcPr>
          <w:p w14:paraId="64E23D2F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周期数</w:t>
            </w:r>
          </w:p>
        </w:tc>
        <w:tc>
          <w:tcPr>
            <w:tcW w:w="2880" w:type="dxa"/>
          </w:tcPr>
          <w:p w14:paraId="0EFE7C1E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实际延时</w:t>
            </w:r>
          </w:p>
        </w:tc>
      </w:tr>
      <w:tr w14:paraId="13C2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5D126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880" w:type="dxa"/>
          </w:tcPr>
          <w:p w14:paraId="3C9FD7C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2880" w:type="dxa"/>
          </w:tcPr>
          <w:p w14:paraId="7857805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52ns ≈ 50ns</w:t>
            </w:r>
          </w:p>
        </w:tc>
      </w:tr>
      <w:tr w14:paraId="7E9A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245B9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880" w:type="dxa"/>
          </w:tcPr>
          <w:p w14:paraId="06C8E8D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2880" w:type="dxa"/>
          </w:tcPr>
          <w:p w14:paraId="15BF321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80ns</w:t>
            </w:r>
          </w:p>
        </w:tc>
      </w:tr>
      <w:tr w14:paraId="6DA2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938E9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80" w:type="dxa"/>
          </w:tcPr>
          <w:p w14:paraId="03C5C75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880" w:type="dxa"/>
          </w:tcPr>
          <w:p w14:paraId="54F99A7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112ns ≈ 110ns</w:t>
            </w:r>
          </w:p>
        </w:tc>
      </w:tr>
      <w:tr w14:paraId="5511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C71D0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880" w:type="dxa"/>
          </w:tcPr>
          <w:p w14:paraId="197543B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2880" w:type="dxa"/>
          </w:tcPr>
          <w:p w14:paraId="271AF8E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140ns</w:t>
            </w:r>
          </w:p>
        </w:tc>
      </w:tr>
      <w:tr w14:paraId="1758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63CE0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880" w:type="dxa"/>
          </w:tcPr>
          <w:p w14:paraId="193333E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43</w:t>
            </w:r>
          </w:p>
        </w:tc>
        <w:tc>
          <w:tcPr>
            <w:tcW w:w="2880" w:type="dxa"/>
          </w:tcPr>
          <w:p w14:paraId="56489B3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172ns ≈ 170ns</w:t>
            </w:r>
          </w:p>
        </w:tc>
      </w:tr>
      <w:tr w14:paraId="4C04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5313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880" w:type="dxa"/>
          </w:tcPr>
          <w:p w14:paraId="3099057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2880" w:type="dxa"/>
          </w:tcPr>
          <w:p w14:paraId="1C891A9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200ns</w:t>
            </w:r>
          </w:p>
        </w:tc>
      </w:tr>
    </w:tbl>
    <w:p w14:paraId="732805CE">
      <w:pPr>
        <w:pStyle w:val="3"/>
      </w:pPr>
      <w:r>
        <w:t>三、控制方案</w:t>
      </w:r>
    </w:p>
    <w:p w14:paraId="084A2C41">
      <w:pPr>
        <w:pStyle w:val="4"/>
      </w:pPr>
      <w:r>
        <w:t>3.1 硬件对应</w:t>
      </w:r>
    </w:p>
    <w:p w14:paraId="05F7D399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5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硬件对应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491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155EE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板卡元件</w:t>
            </w:r>
          </w:p>
        </w:tc>
        <w:tc>
          <w:tcPr>
            <w:tcW w:w="2160" w:type="dxa"/>
          </w:tcPr>
          <w:p w14:paraId="34C01D56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FPGA引脚</w:t>
            </w:r>
          </w:p>
        </w:tc>
        <w:tc>
          <w:tcPr>
            <w:tcW w:w="2160" w:type="dxa"/>
          </w:tcPr>
          <w:p w14:paraId="0844507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信号名</w:t>
            </w:r>
          </w:p>
        </w:tc>
        <w:tc>
          <w:tcPr>
            <w:tcW w:w="2160" w:type="dxa"/>
          </w:tcPr>
          <w:p w14:paraId="4070DC2A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功能</w:t>
            </w:r>
          </w:p>
        </w:tc>
      </w:tr>
      <w:tr w14:paraId="3217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5D1C0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SW2</w:t>
            </w:r>
          </w:p>
        </w:tc>
        <w:tc>
          <w:tcPr>
            <w:tcW w:w="2160" w:type="dxa"/>
          </w:tcPr>
          <w:p w14:paraId="525400F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F19</w:t>
            </w:r>
          </w:p>
        </w:tc>
        <w:tc>
          <w:tcPr>
            <w:tcW w:w="2160" w:type="dxa"/>
          </w:tcPr>
          <w:p w14:paraId="75934E9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sw2</w:t>
            </w:r>
          </w:p>
        </w:tc>
        <w:tc>
          <w:tcPr>
            <w:tcW w:w="2160" w:type="dxa"/>
          </w:tcPr>
          <w:p w14:paraId="63DDD4C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翻页: 0=Page A, 1=Page B</w:t>
            </w:r>
          </w:p>
        </w:tc>
      </w:tr>
      <w:tr w14:paraId="3C2A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A83B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SW3</w:t>
            </w:r>
          </w:p>
        </w:tc>
        <w:tc>
          <w:tcPr>
            <w:tcW w:w="2160" w:type="dxa"/>
          </w:tcPr>
          <w:p w14:paraId="06A112B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G19</w:t>
            </w:r>
          </w:p>
        </w:tc>
        <w:tc>
          <w:tcPr>
            <w:tcW w:w="2160" w:type="dxa"/>
          </w:tcPr>
          <w:p w14:paraId="2E94EC3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sw_sel[0]</w:t>
            </w:r>
          </w:p>
        </w:tc>
        <w:tc>
          <w:tcPr>
            <w:tcW w:w="2160" w:type="dxa"/>
          </w:tcPr>
          <w:p w14:paraId="427F13A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页内参数选择 bit0</w:t>
            </w:r>
          </w:p>
        </w:tc>
      </w:tr>
      <w:tr w14:paraId="72910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D6168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SW4</w:t>
            </w:r>
          </w:p>
        </w:tc>
        <w:tc>
          <w:tcPr>
            <w:tcW w:w="2160" w:type="dxa"/>
          </w:tcPr>
          <w:p w14:paraId="37C5B90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G17</w:t>
            </w:r>
          </w:p>
        </w:tc>
        <w:tc>
          <w:tcPr>
            <w:tcW w:w="2160" w:type="dxa"/>
          </w:tcPr>
          <w:p w14:paraId="17DD7EC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sw_sel[1]</w:t>
            </w:r>
          </w:p>
        </w:tc>
        <w:tc>
          <w:tcPr>
            <w:tcW w:w="2160" w:type="dxa"/>
          </w:tcPr>
          <w:p w14:paraId="00C0543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页内参数选择 bit1</w:t>
            </w:r>
          </w:p>
        </w:tc>
      </w:tr>
      <w:tr w14:paraId="4675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FAD1B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KEY1 (S1)</w:t>
            </w:r>
          </w:p>
        </w:tc>
        <w:tc>
          <w:tcPr>
            <w:tcW w:w="2160" w:type="dxa"/>
          </w:tcPr>
          <w:p w14:paraId="39D2E01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H19</w:t>
            </w:r>
          </w:p>
        </w:tc>
        <w:tc>
          <w:tcPr>
            <w:tcW w:w="2160" w:type="dxa"/>
          </w:tcPr>
          <w:p w14:paraId="0E41771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btn</w:t>
            </w:r>
          </w:p>
        </w:tc>
        <w:tc>
          <w:tcPr>
            <w:tcW w:w="2160" w:type="dxa"/>
          </w:tcPr>
          <w:p w14:paraId="2D796BC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短按: 当前参数 +1</w:t>
            </w:r>
          </w:p>
        </w:tc>
      </w:tr>
      <w:tr w14:paraId="46F8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AF7A6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 D0</w:t>
            </w:r>
          </w:p>
        </w:tc>
        <w:tc>
          <w:tcPr>
            <w:tcW w:w="2160" w:type="dxa"/>
          </w:tcPr>
          <w:p w14:paraId="6EBDA13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P20</w:t>
            </w:r>
          </w:p>
        </w:tc>
        <w:tc>
          <w:tcPr>
            <w:tcW w:w="2160" w:type="dxa"/>
          </w:tcPr>
          <w:p w14:paraId="67DA349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led_heartbeat</w:t>
            </w:r>
          </w:p>
        </w:tc>
        <w:tc>
          <w:tcPr>
            <w:tcW w:w="2160" w:type="dxa"/>
          </w:tcPr>
          <w:p w14:paraId="61D37D5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心跳 ~1.86Hz</w:t>
            </w:r>
          </w:p>
        </w:tc>
      </w:tr>
      <w:tr w14:paraId="0F99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35397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 D1</w:t>
            </w:r>
          </w:p>
        </w:tc>
        <w:tc>
          <w:tcPr>
            <w:tcW w:w="2160" w:type="dxa"/>
          </w:tcPr>
          <w:p w14:paraId="5364BCA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P21</w:t>
            </w:r>
          </w:p>
        </w:tc>
        <w:tc>
          <w:tcPr>
            <w:tcW w:w="2160" w:type="dxa"/>
          </w:tcPr>
          <w:p w14:paraId="06A6F8E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led_btn</w:t>
            </w:r>
          </w:p>
        </w:tc>
        <w:tc>
          <w:tcPr>
            <w:tcW w:w="2160" w:type="dxa"/>
          </w:tcPr>
          <w:p w14:paraId="60CB3A7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Page A 闪烁 / Page B 常亮</w:t>
            </w:r>
          </w:p>
        </w:tc>
      </w:tr>
      <w:tr w14:paraId="51AE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F783B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 D2</w:t>
            </w:r>
          </w:p>
        </w:tc>
        <w:tc>
          <w:tcPr>
            <w:tcW w:w="2160" w:type="dxa"/>
          </w:tcPr>
          <w:p w14:paraId="2D5711E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R20</w:t>
            </w:r>
          </w:p>
        </w:tc>
        <w:tc>
          <w:tcPr>
            <w:tcW w:w="2160" w:type="dxa"/>
          </w:tcPr>
          <w:p w14:paraId="48BAF2B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led_d2</w:t>
            </w:r>
          </w:p>
        </w:tc>
        <w:tc>
          <w:tcPr>
            <w:tcW w:w="2160" w:type="dxa"/>
          </w:tcPr>
          <w:p w14:paraId="6AFDC1C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Page A 亮 / Page B 灭</w:t>
            </w:r>
          </w:p>
        </w:tc>
      </w:tr>
    </w:tbl>
    <w:p w14:paraId="09074A85">
      <w:pPr>
        <w:pStyle w:val="4"/>
      </w:pPr>
      <w:r>
        <w:t>3.2 Page A (SW2=0, D2亮, D1闪烁)</w:t>
      </w:r>
    </w:p>
    <w:p w14:paraId="339A5014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6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Page A 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4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F221E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sw_sel[1:0]</w:t>
            </w:r>
          </w:p>
        </w:tc>
        <w:tc>
          <w:tcPr>
            <w:tcW w:w="2160" w:type="dxa"/>
          </w:tcPr>
          <w:p w14:paraId="261A6C67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参数</w:t>
            </w:r>
          </w:p>
        </w:tc>
        <w:tc>
          <w:tcPr>
            <w:tcW w:w="2160" w:type="dxa"/>
          </w:tcPr>
          <w:p w14:paraId="51E8AE8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范围</w:t>
            </w:r>
          </w:p>
        </w:tc>
        <w:tc>
          <w:tcPr>
            <w:tcW w:w="2160" w:type="dxa"/>
          </w:tcPr>
          <w:p w14:paraId="501B49B8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默认值</w:t>
            </w:r>
          </w:p>
        </w:tc>
      </w:tr>
      <w:tr w14:paraId="0233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C6F14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00</w:t>
            </w:r>
          </w:p>
        </w:tc>
        <w:tc>
          <w:tcPr>
            <w:tcW w:w="2160" w:type="dxa"/>
          </w:tcPr>
          <w:p w14:paraId="67DD5DF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fc_index 载波频率</w:t>
            </w:r>
          </w:p>
        </w:tc>
        <w:tc>
          <w:tcPr>
            <w:tcW w:w="2160" w:type="dxa"/>
          </w:tcPr>
          <w:p w14:paraId="5454ED8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0~10 (30~40MHz)</w:t>
            </w:r>
          </w:p>
        </w:tc>
        <w:tc>
          <w:tcPr>
            <w:tcW w:w="2160" w:type="dxa"/>
          </w:tcPr>
          <w:p w14:paraId="3B80262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 (35MHz)</w:t>
            </w:r>
          </w:p>
        </w:tc>
      </w:tr>
      <w:tr w14:paraId="5719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CB507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2160" w:type="dxa"/>
          </w:tcPr>
          <w:p w14:paraId="2AD3895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am_mode 调制模式</w:t>
            </w:r>
          </w:p>
        </w:tc>
        <w:tc>
          <w:tcPr>
            <w:tcW w:w="2160" w:type="dxa"/>
          </w:tcPr>
          <w:p w14:paraId="1FDFE6D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0=CW, 1=AM</w:t>
            </w:r>
          </w:p>
        </w:tc>
        <w:tc>
          <w:tcPr>
            <w:tcW w:w="2160" w:type="dxa"/>
          </w:tcPr>
          <w:p w14:paraId="6C7887B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 (AM)</w:t>
            </w:r>
          </w:p>
        </w:tc>
      </w:tr>
      <w:tr w14:paraId="1019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579DA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160" w:type="dxa"/>
          </w:tcPr>
          <w:p w14:paraId="5438BDD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mod_index 调制度</w:t>
            </w:r>
          </w:p>
        </w:tc>
        <w:tc>
          <w:tcPr>
            <w:tcW w:w="2160" w:type="dxa"/>
          </w:tcPr>
          <w:p w14:paraId="7F86EFD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0~6 (30%~90%)</w:t>
            </w:r>
          </w:p>
        </w:tc>
        <w:tc>
          <w:tcPr>
            <w:tcW w:w="2160" w:type="dxa"/>
          </w:tcPr>
          <w:p w14:paraId="525BA95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 (50%)</w:t>
            </w:r>
          </w:p>
        </w:tc>
      </w:tr>
      <w:tr w14:paraId="3385C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DC5CB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160" w:type="dxa"/>
          </w:tcPr>
          <w:p w14:paraId="18C1ED1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amp_index 直达幅度</w:t>
            </w:r>
          </w:p>
        </w:tc>
        <w:tc>
          <w:tcPr>
            <w:tcW w:w="2160" w:type="dxa"/>
          </w:tcPr>
          <w:p w14:paraId="4AEE38D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0~9 (0.1~1.0)</w:t>
            </w:r>
          </w:p>
        </w:tc>
        <w:tc>
          <w:tcPr>
            <w:tcW w:w="2160" w:type="dxa"/>
          </w:tcPr>
          <w:p w14:paraId="26CC63A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9 (1.0)</w:t>
            </w:r>
          </w:p>
        </w:tc>
      </w:tr>
    </w:tbl>
    <w:p w14:paraId="03D71527">
      <w:pPr>
        <w:pStyle w:val="4"/>
      </w:pPr>
      <w:r>
        <w:t>3.3 Page B (SW2=1, D2灭, D1常亮)</w:t>
      </w:r>
    </w:p>
    <w:p w14:paraId="73E5C665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7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Page B 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68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16A7BF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sw_sel[1:0]</w:t>
            </w:r>
          </w:p>
        </w:tc>
        <w:tc>
          <w:tcPr>
            <w:tcW w:w="2160" w:type="dxa"/>
          </w:tcPr>
          <w:p w14:paraId="553A29CD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参数</w:t>
            </w:r>
          </w:p>
        </w:tc>
        <w:tc>
          <w:tcPr>
            <w:tcW w:w="2160" w:type="dxa"/>
          </w:tcPr>
          <w:p w14:paraId="61E69F9F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范围</w:t>
            </w:r>
          </w:p>
        </w:tc>
        <w:tc>
          <w:tcPr>
            <w:tcW w:w="2160" w:type="dxa"/>
          </w:tcPr>
          <w:p w14:paraId="7AB06F3E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默认值</w:t>
            </w:r>
          </w:p>
        </w:tc>
      </w:tr>
      <w:tr w14:paraId="0DED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DEF52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00</w:t>
            </w:r>
          </w:p>
        </w:tc>
        <w:tc>
          <w:tcPr>
            <w:tcW w:w="2160" w:type="dxa"/>
          </w:tcPr>
          <w:p w14:paraId="00C707A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delay_index 多径延时</w:t>
            </w:r>
          </w:p>
        </w:tc>
        <w:tc>
          <w:tcPr>
            <w:tcW w:w="2160" w:type="dxa"/>
          </w:tcPr>
          <w:p w14:paraId="0E0058F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0~5 (50~200ns)</w:t>
            </w:r>
          </w:p>
        </w:tc>
        <w:tc>
          <w:tcPr>
            <w:tcW w:w="2160" w:type="dxa"/>
          </w:tcPr>
          <w:p w14:paraId="21B880D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 (50ns)</w:t>
            </w:r>
          </w:p>
        </w:tc>
      </w:tr>
      <w:tr w14:paraId="0201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991EE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2160" w:type="dxa"/>
          </w:tcPr>
          <w:p w14:paraId="2FB2E5A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dac_mode DAC输出模式</w:t>
            </w:r>
          </w:p>
        </w:tc>
        <w:tc>
          <w:tcPr>
            <w:tcW w:w="2160" w:type="dxa"/>
          </w:tcPr>
          <w:p w14:paraId="294F239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0=SD, 1=SM, 2=SOut</w:t>
            </w:r>
          </w:p>
        </w:tc>
        <w:tc>
          <w:tcPr>
            <w:tcW w:w="2160" w:type="dxa"/>
          </w:tcPr>
          <w:p w14:paraId="213E1B6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 (SD)</w:t>
            </w:r>
          </w:p>
        </w:tc>
      </w:tr>
      <w:tr w14:paraId="0356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56952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160" w:type="dxa"/>
          </w:tcPr>
          <w:p w14:paraId="4805A9F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atten_index 多径衰减</w:t>
            </w:r>
          </w:p>
        </w:tc>
        <w:tc>
          <w:tcPr>
            <w:tcW w:w="2160" w:type="dxa"/>
          </w:tcPr>
          <w:p w14:paraId="4C0F076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0~10 (0~20dB)</w:t>
            </w:r>
          </w:p>
        </w:tc>
        <w:tc>
          <w:tcPr>
            <w:tcW w:w="2160" w:type="dxa"/>
          </w:tcPr>
          <w:p w14:paraId="6E24E4A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 (0dB)</w:t>
            </w:r>
          </w:p>
        </w:tc>
      </w:tr>
      <w:tr w14:paraId="2B5F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D38EC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160" w:type="dxa"/>
          </w:tcPr>
          <w:p w14:paraId="49600E5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phase_index 多径初相</w:t>
            </w:r>
          </w:p>
        </w:tc>
        <w:tc>
          <w:tcPr>
            <w:tcW w:w="2160" w:type="dxa"/>
          </w:tcPr>
          <w:p w14:paraId="4769534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0~6 (0°~180°)</w:t>
            </w:r>
          </w:p>
        </w:tc>
        <w:tc>
          <w:tcPr>
            <w:tcW w:w="2160" w:type="dxa"/>
          </w:tcPr>
          <w:p w14:paraId="44FD6A2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 (0°)</w:t>
            </w:r>
          </w:p>
        </w:tc>
      </w:tr>
    </w:tbl>
    <w:p w14:paraId="3A82E746">
      <w:pPr>
        <w:pStyle w:val="4"/>
      </w:pPr>
      <w:r>
        <w:t>3.4 UART状态包 (10字节, 100ms周期)</w:t>
      </w:r>
    </w:p>
    <w:p w14:paraId="5E6CBD5A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8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UART状态包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95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126DE6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字节</w:t>
            </w:r>
          </w:p>
        </w:tc>
        <w:tc>
          <w:tcPr>
            <w:tcW w:w="4320" w:type="dxa"/>
          </w:tcPr>
          <w:p w14:paraId="09D7F7CB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内容</w:t>
            </w:r>
          </w:p>
        </w:tc>
      </w:tr>
      <w:tr w14:paraId="3AC2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9EB72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[0]</w:t>
            </w:r>
          </w:p>
        </w:tc>
        <w:tc>
          <w:tcPr>
            <w:tcW w:w="4320" w:type="dxa"/>
          </w:tcPr>
          <w:p w14:paraId="7623541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0xAA 帧头</w:t>
            </w:r>
          </w:p>
        </w:tc>
      </w:tr>
      <w:tr w14:paraId="1E95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2D0E0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[1]</w:t>
            </w:r>
          </w:p>
        </w:tc>
        <w:tc>
          <w:tcPr>
            <w:tcW w:w="4320" w:type="dxa"/>
          </w:tcPr>
          <w:p w14:paraId="2111381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fc_index</w:t>
            </w:r>
          </w:p>
        </w:tc>
      </w:tr>
      <w:tr w14:paraId="4E59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C5640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[2]</w:t>
            </w:r>
          </w:p>
        </w:tc>
        <w:tc>
          <w:tcPr>
            <w:tcW w:w="4320" w:type="dxa"/>
          </w:tcPr>
          <w:p w14:paraId="5C60398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am_mode</w:t>
            </w:r>
          </w:p>
        </w:tc>
      </w:tr>
      <w:tr w14:paraId="5C51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52D45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[3]</w:t>
            </w:r>
          </w:p>
        </w:tc>
        <w:tc>
          <w:tcPr>
            <w:tcW w:w="4320" w:type="dxa"/>
          </w:tcPr>
          <w:p w14:paraId="6A8A473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mod_index</w:t>
            </w:r>
          </w:p>
        </w:tc>
      </w:tr>
      <w:tr w14:paraId="30EA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6C58F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[4]</w:t>
            </w:r>
          </w:p>
        </w:tc>
        <w:tc>
          <w:tcPr>
            <w:tcW w:w="4320" w:type="dxa"/>
          </w:tcPr>
          <w:p w14:paraId="649D8E5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amp_index</w:t>
            </w:r>
          </w:p>
        </w:tc>
      </w:tr>
      <w:tr w14:paraId="0A03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E48FA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[5]</w:t>
            </w:r>
          </w:p>
        </w:tc>
        <w:tc>
          <w:tcPr>
            <w:tcW w:w="4320" w:type="dxa"/>
          </w:tcPr>
          <w:p w14:paraId="5B6BDC0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dac_mode</w:t>
            </w:r>
          </w:p>
        </w:tc>
      </w:tr>
      <w:tr w14:paraId="68CE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D3647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[6]</w:t>
            </w:r>
          </w:p>
        </w:tc>
        <w:tc>
          <w:tcPr>
            <w:tcW w:w="4320" w:type="dxa"/>
          </w:tcPr>
          <w:p w14:paraId="67705FC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delay_index</w:t>
            </w:r>
          </w:p>
        </w:tc>
      </w:tr>
      <w:tr w14:paraId="07FA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F378F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[7]</w:t>
            </w:r>
          </w:p>
        </w:tc>
        <w:tc>
          <w:tcPr>
            <w:tcW w:w="4320" w:type="dxa"/>
          </w:tcPr>
          <w:p w14:paraId="72A6E1D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atten_index</w:t>
            </w:r>
          </w:p>
        </w:tc>
      </w:tr>
      <w:tr w14:paraId="3E0F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A0610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[8]</w:t>
            </w:r>
          </w:p>
        </w:tc>
        <w:tc>
          <w:tcPr>
            <w:tcW w:w="4320" w:type="dxa"/>
          </w:tcPr>
          <w:p w14:paraId="5EE3A42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phase_index</w:t>
            </w:r>
          </w:p>
        </w:tc>
      </w:tr>
      <w:tr w14:paraId="3C29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D6EB7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[9]</w:t>
            </w:r>
          </w:p>
        </w:tc>
        <w:tc>
          <w:tcPr>
            <w:tcW w:w="4320" w:type="dxa"/>
          </w:tcPr>
          <w:p w14:paraId="342843D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XOR校验</w:t>
            </w:r>
          </w:p>
        </w:tc>
      </w:tr>
    </w:tbl>
    <w:p w14:paraId="68E16E42">
      <w:pPr>
        <w:pStyle w:val="3"/>
      </w:pPr>
      <w:r>
        <w:t>四、文件结构</w:t>
      </w:r>
    </w:p>
    <w:p w14:paraId="3EB94349">
      <w:pPr>
        <w:pStyle w:val="4"/>
      </w:pPr>
      <w:r>
        <w:t>4.1 模块清单</w:t>
      </w:r>
    </w:p>
    <w:p w14:paraId="1D886E40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9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模块清单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10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F557CB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模块</w:t>
            </w:r>
          </w:p>
        </w:tc>
        <w:tc>
          <w:tcPr>
            <w:tcW w:w="2880" w:type="dxa"/>
          </w:tcPr>
          <w:p w14:paraId="11510F2D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版本</w:t>
            </w:r>
          </w:p>
        </w:tc>
        <w:tc>
          <w:tcPr>
            <w:tcW w:w="2880" w:type="dxa"/>
          </w:tcPr>
          <w:p w14:paraId="2D93E90B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功能</w:t>
            </w:r>
          </w:p>
        </w:tc>
      </w:tr>
      <w:tr w14:paraId="19AC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6AD57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wireless_top.v</w:t>
            </w:r>
          </w:p>
        </w:tc>
        <w:tc>
          <w:tcPr>
            <w:tcW w:w="2880" w:type="dxa"/>
          </w:tcPr>
          <w:p w14:paraId="6943EFD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2880" w:type="dxa"/>
          </w:tcPr>
          <w:p w14:paraId="6F70BBC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顶层: PLL+例化+DAC mux+LED</w:t>
            </w:r>
          </w:p>
        </w:tc>
      </w:tr>
      <w:tr w14:paraId="0ECC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F5341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dds_gen.v</w:t>
            </w:r>
          </w:p>
        </w:tc>
        <w:tc>
          <w:tcPr>
            <w:tcW w:w="2880" w:type="dxa"/>
          </w:tcPr>
          <w:p w14:paraId="7655301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2880" w:type="dxa"/>
          </w:tcPr>
          <w:p w14:paraId="08487E9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32-bit相位累加DDS, 1024点LUT</w:t>
            </w:r>
          </w:p>
        </w:tc>
      </w:tr>
      <w:tr w14:paraId="4111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8E78E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am_modulator.v</w:t>
            </w:r>
          </w:p>
        </w:tc>
        <w:tc>
          <w:tcPr>
            <w:tcW w:w="2880" w:type="dxa"/>
          </w:tcPr>
          <w:p w14:paraId="5A38BAE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v3.0</w:t>
            </w:r>
          </w:p>
        </w:tc>
        <w:tc>
          <w:tcPr>
            <w:tcW w:w="2880" w:type="dxa"/>
          </w:tcPr>
          <w:p w14:paraId="133B528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AM调制 (DSP48E1, 9级流水线)</w:t>
            </w:r>
          </w:p>
        </w:tc>
      </w:tr>
      <w:tr w14:paraId="3534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B1D53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atten_ctrl.v</w:t>
            </w:r>
          </w:p>
        </w:tc>
        <w:tc>
          <w:tcPr>
            <w:tcW w:w="2880" w:type="dxa"/>
          </w:tcPr>
          <w:p w14:paraId="0CF27DF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v3.0</w:t>
            </w:r>
          </w:p>
        </w:tc>
        <w:tc>
          <w:tcPr>
            <w:tcW w:w="2880" w:type="dxa"/>
          </w:tcPr>
          <w:p w14:paraId="123341C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Q15增益控制 (DSP48E1)</w:t>
            </w:r>
          </w:p>
        </w:tc>
      </w:tr>
      <w:tr w14:paraId="4926E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63C28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delay_ctrl.v</w:t>
            </w:r>
          </w:p>
        </w:tc>
        <w:tc>
          <w:tcPr>
            <w:tcW w:w="2880" w:type="dxa"/>
          </w:tcPr>
          <w:p w14:paraId="078708B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2880" w:type="dxa"/>
          </w:tcPr>
          <w:p w14:paraId="520AA19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移位寄存器延时</w:t>
            </w:r>
          </w:p>
        </w:tc>
      </w:tr>
      <w:tr w14:paraId="7A51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7C0C5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signal_combiner.v</w:t>
            </w:r>
          </w:p>
        </w:tc>
        <w:tc>
          <w:tcPr>
            <w:tcW w:w="2880" w:type="dxa"/>
          </w:tcPr>
          <w:p w14:paraId="70AB756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2880" w:type="dxa"/>
          </w:tcPr>
          <w:p w14:paraId="50166D0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SD+SM饱和加法</w:t>
            </w:r>
          </w:p>
        </w:tc>
      </w:tr>
      <w:tr w14:paraId="7B4B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775D6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dac904_if.v</w:t>
            </w:r>
          </w:p>
        </w:tc>
        <w:tc>
          <w:tcPr>
            <w:tcW w:w="2880" w:type="dxa"/>
          </w:tcPr>
          <w:p w14:paraId="68611F6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v1.1</w:t>
            </w:r>
          </w:p>
        </w:tc>
        <w:tc>
          <w:tcPr>
            <w:tcW w:w="2880" w:type="dxa"/>
          </w:tcPr>
          <w:p w14:paraId="7F1A66D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DAC904 14-bit接口</w:t>
            </w:r>
          </w:p>
        </w:tc>
      </w:tr>
      <w:tr w14:paraId="3BC5B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1E8C1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dsp48_mul.v</w:t>
            </w:r>
          </w:p>
        </w:tc>
        <w:tc>
          <w:tcPr>
            <w:tcW w:w="2880" w:type="dxa"/>
          </w:tcPr>
          <w:p w14:paraId="001413B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2880" w:type="dxa"/>
          </w:tcPr>
          <w:p w14:paraId="7A1DA2B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DSP48E1有符号乘法器原语</w:t>
            </w:r>
          </w:p>
        </w:tc>
      </w:tr>
      <w:tr w14:paraId="0F60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4DE46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button_ctrl.v</w:t>
            </w:r>
          </w:p>
        </w:tc>
        <w:tc>
          <w:tcPr>
            <w:tcW w:w="2880" w:type="dxa"/>
          </w:tcPr>
          <w:p w14:paraId="505041D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v2.3</w:t>
            </w:r>
          </w:p>
        </w:tc>
        <w:tc>
          <w:tcPr>
            <w:tcW w:w="2880" w:type="dxa"/>
          </w:tcPr>
          <w:p w14:paraId="29F0982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按键+3拨码交互控制</w:t>
            </w:r>
          </w:p>
        </w:tc>
      </w:tr>
      <w:tr w14:paraId="6A9C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7F53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status_packer.v</w:t>
            </w:r>
          </w:p>
        </w:tc>
        <w:tc>
          <w:tcPr>
            <w:tcW w:w="2880" w:type="dxa"/>
          </w:tcPr>
          <w:p w14:paraId="3F7FCB5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v2.0</w:t>
            </w:r>
          </w:p>
        </w:tc>
        <w:tc>
          <w:tcPr>
            <w:tcW w:w="2880" w:type="dxa"/>
          </w:tcPr>
          <w:p w14:paraId="78FACB9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UART状态打包FSM</w:t>
            </w:r>
          </w:p>
        </w:tc>
      </w:tr>
      <w:tr w14:paraId="2853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3A943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uart_tx.v</w:t>
            </w:r>
          </w:p>
        </w:tc>
        <w:tc>
          <w:tcPr>
            <w:tcW w:w="2880" w:type="dxa"/>
          </w:tcPr>
          <w:p w14:paraId="57F387A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2880" w:type="dxa"/>
          </w:tcPr>
          <w:p w14:paraId="3C5907B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115200 8N1 UART发送</w:t>
            </w:r>
          </w:p>
        </w:tc>
      </w:tr>
      <w:tr w14:paraId="5D81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D9C1B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sine_lut.mem</w:t>
            </w:r>
          </w:p>
        </w:tc>
        <w:tc>
          <w:tcPr>
            <w:tcW w:w="2880" w:type="dxa"/>
          </w:tcPr>
          <w:p w14:paraId="6266DE5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2880" w:type="dxa"/>
          </w:tcPr>
          <w:p w14:paraId="64390A2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1024点正弦LUT (Python预计算)</w:t>
            </w:r>
          </w:p>
        </w:tc>
      </w:tr>
    </w:tbl>
    <w:p w14:paraId="48FD676C">
      <w:pPr>
        <w:pStyle w:val="3"/>
      </w:pPr>
      <w:r>
        <w:t>五、搭建教程</w:t>
      </w:r>
    </w:p>
    <w:p w14:paraId="2CD84F6E">
      <w:pPr>
        <w:pStyle w:val="4"/>
      </w:pPr>
      <w:r>
        <w:t>5.1 环境要求</w:t>
      </w:r>
    </w:p>
    <w:p w14:paraId="7BD94A00">
      <w:r>
        <w:t>• Vivado 2018.3</w:t>
      </w:r>
      <w:r>
        <w:br w:type="textWrapping"/>
      </w:r>
      <w:r>
        <w:t>• Zynq-7020 开发板 (xc7z020clg484-2)</w:t>
      </w:r>
      <w:r>
        <w:br w:type="textWrapping"/>
      </w:r>
      <w:r>
        <w:t>• DAC904 评估板</w:t>
      </w:r>
      <w:r>
        <w:br w:type="textWrapping"/>
      </w:r>
      <w:r>
        <w:t>• RIGOL MSO4000 示波器</w:t>
      </w:r>
      <w:r>
        <w:br w:type="textWrapping"/>
      </w:r>
      <w:r>
        <w:t>• Python 3.x (用于LUT生成和示波器调试)</w:t>
      </w:r>
    </w:p>
    <w:p w14:paraId="125681ED">
      <w:pPr>
        <w:pStyle w:val="4"/>
      </w:pPr>
      <w:r>
        <w:t>5.2 搭建步骤</w:t>
      </w:r>
    </w:p>
    <w:p w14:paraId="20D8DCCE">
      <w:r>
        <w:t>1. 进入项目目录: cd D:\FPGATask\WirelessSys</w:t>
      </w:r>
    </w:p>
    <w:p w14:paraId="5ACA6E5E">
      <w:r>
        <w:t>2. 创建工程 (首次): vivado.bat -mode batch -source create_project.tcl</w:t>
      </w:r>
    </w:p>
    <w:p w14:paraId="7808EE41">
      <w:r>
        <w:t>3. 综合+实现+比特流: vivado.bat -mode tcl -nojournal -nolog -source build.tcl</w:t>
      </w:r>
    </w:p>
    <w:p w14:paraId="5D33E773">
      <w:r>
        <w:t>4. 下载到板卡: vivado.bat -mode tcl -nojournal -nolog -source program.tcl</w:t>
      </w:r>
    </w:p>
    <w:p w14:paraId="42D2F7FF">
      <w:pPr>
        <w:pStyle w:val="4"/>
      </w:pPr>
      <w:r>
        <w:t>5.3 板卡验证流程</w:t>
      </w:r>
    </w:p>
    <w:p w14:paraId="71DF61ED">
      <w:r>
        <w:t>1. 烧录比特流后, LED D0 应以 ~1.86Hz 闪烁 (PLL+复位正常)</w:t>
      </w:r>
    </w:p>
    <w:p w14:paraId="068A11EA">
      <w:r>
        <w:t>2. SW2=0, LED D2 亮 (Page A)</w:t>
      </w:r>
    </w:p>
    <w:p w14:paraId="57BDF53E">
      <w:r>
        <w:t>3. SW2=1, LED D2 灭 (Page B)</w:t>
      </w:r>
    </w:p>
    <w:p w14:paraId="35477184">
      <w:r>
        <w:t>4. 拨 SW3/SW4 选择参数, 短按 KEY1 递增</w:t>
      </w:r>
    </w:p>
    <w:p w14:paraId="0CFA24D8">
      <w:r>
        <w:t>5. 示波器接 DAC904 输出, 验证波形</w:t>
      </w:r>
    </w:p>
    <w:p w14:paraId="37119C7B">
      <w:pPr>
        <w:pStyle w:val="3"/>
      </w:pPr>
      <w:r>
        <w:t>六、调试历程</w:t>
      </w:r>
    </w:p>
    <w:p w14:paraId="0A759866">
      <w:pPr>
        <w:pStyle w:val="4"/>
      </w:pPr>
      <w:r>
        <w:t>6.1 时钟频率演进</w:t>
      </w:r>
    </w:p>
    <w:p w14:paraId="76A37F8D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10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时钟频率演进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1CF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142258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阶段</w:t>
            </w:r>
          </w:p>
        </w:tc>
        <w:tc>
          <w:tcPr>
            <w:tcW w:w="2160" w:type="dxa"/>
          </w:tcPr>
          <w:p w14:paraId="5EBA32A9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时钟</w:t>
            </w:r>
          </w:p>
        </w:tc>
        <w:tc>
          <w:tcPr>
            <w:tcW w:w="2160" w:type="dxa"/>
          </w:tcPr>
          <w:p w14:paraId="471AFE00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问题</w:t>
            </w:r>
          </w:p>
        </w:tc>
        <w:tc>
          <w:tcPr>
            <w:tcW w:w="2160" w:type="dxa"/>
          </w:tcPr>
          <w:p w14:paraId="559DB36A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解决方案</w:t>
            </w:r>
          </w:p>
        </w:tc>
      </w:tr>
      <w:tr w14:paraId="4A59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739A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初始</w:t>
            </w:r>
          </w:p>
        </w:tc>
        <w:tc>
          <w:tcPr>
            <w:tcW w:w="2160" w:type="dxa"/>
          </w:tcPr>
          <w:p w14:paraId="6528943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100MHz</w:t>
            </w:r>
          </w:p>
        </w:tc>
        <w:tc>
          <w:tcPr>
            <w:tcW w:w="2160" w:type="dxa"/>
          </w:tcPr>
          <w:p w14:paraId="2726AD2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35MHz载波仅2.86点/周期, 波形失真</w:t>
            </w:r>
          </w:p>
        </w:tc>
        <w:tc>
          <w:tcPr>
            <w:tcW w:w="2160" w:type="dxa"/>
          </w:tcPr>
          <w:p w14:paraId="13C683B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提升时钟频率</w:t>
            </w:r>
          </w:p>
        </w:tc>
      </w:tr>
      <w:tr w14:paraId="6E89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0E4F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140MHz</w:t>
            </w:r>
          </w:p>
        </w:tc>
        <w:tc>
          <w:tcPr>
            <w:tcW w:w="2160" w:type="dxa"/>
          </w:tcPr>
          <w:p w14:paraId="1DB916A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140MHz</w:t>
            </w:r>
          </w:p>
        </w:tc>
        <w:tc>
          <w:tcPr>
            <w:tcW w:w="2160" w:type="dxa"/>
          </w:tcPr>
          <w:p w14:paraId="201574C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4点/周期, 方波形态</w:t>
            </w:r>
          </w:p>
        </w:tc>
        <w:tc>
          <w:tcPr>
            <w:tcW w:w="2160" w:type="dxa"/>
          </w:tcPr>
          <w:p w14:paraId="27D93AB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继续提升</w:t>
            </w:r>
          </w:p>
        </w:tc>
      </w:tr>
      <w:tr w14:paraId="6C70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E36A2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200MHz</w:t>
            </w:r>
          </w:p>
        </w:tc>
        <w:tc>
          <w:tcPr>
            <w:tcW w:w="2160" w:type="dxa"/>
          </w:tcPr>
          <w:p w14:paraId="0363B46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200MHz</w:t>
            </w:r>
          </w:p>
        </w:tc>
        <w:tc>
          <w:tcPr>
            <w:tcW w:w="2160" w:type="dxa"/>
          </w:tcPr>
          <w:p w14:paraId="7459987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5.71点/周期, 改善但仍不足</w:t>
            </w:r>
          </w:p>
        </w:tc>
        <w:tc>
          <w:tcPr>
            <w:tcW w:w="2160" w:type="dxa"/>
          </w:tcPr>
          <w:p w14:paraId="3745A40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继续提升</w:t>
            </w:r>
          </w:p>
        </w:tc>
      </w:tr>
      <w:tr w14:paraId="4112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3EF41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500MHz</w:t>
            </w:r>
          </w:p>
        </w:tc>
        <w:tc>
          <w:tcPr>
            <w:tcW w:w="2160" w:type="dxa"/>
          </w:tcPr>
          <w:p w14:paraId="1810A6C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500MHz</w:t>
            </w:r>
          </w:p>
        </w:tc>
        <w:tc>
          <w:tcPr>
            <w:tcW w:w="2160" w:type="dxa"/>
          </w:tcPr>
          <w:p w14:paraId="7BBBF12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仿真14.3点/周期, 完美</w:t>
            </w:r>
          </w:p>
        </w:tc>
        <w:tc>
          <w:tcPr>
            <w:tcW w:w="2160" w:type="dxa"/>
          </w:tcPr>
          <w:p w14:paraId="19AB861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硬件无法实现</w:t>
            </w:r>
          </w:p>
        </w:tc>
      </w:tr>
      <w:tr w14:paraId="4540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E8058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最终</w:t>
            </w:r>
          </w:p>
        </w:tc>
        <w:tc>
          <w:tcPr>
            <w:tcW w:w="2160" w:type="dxa"/>
          </w:tcPr>
          <w:p w14:paraId="35513F7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250MHz</w:t>
            </w:r>
          </w:p>
        </w:tc>
        <w:tc>
          <w:tcPr>
            <w:tcW w:w="2160" w:type="dxa"/>
          </w:tcPr>
          <w:p w14:paraId="28EEBF9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7.14点/周期, 时序收敛</w:t>
            </w:r>
          </w:p>
        </w:tc>
        <w:tc>
          <w:tcPr>
            <w:tcW w:w="2160" w:type="dxa"/>
          </w:tcPr>
          <w:p w14:paraId="2FCF632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最终采用</w:t>
            </w:r>
          </w:p>
        </w:tc>
      </w:tr>
    </w:tbl>
    <w:p w14:paraId="528F8C42">
      <w:pPr>
        <w:pStyle w:val="4"/>
      </w:pPr>
      <w:r>
        <w:t>6.2 Bug 1: AM调制器Q格式对齐错误</w:t>
      </w:r>
    </w:p>
    <w:p w14:paraId="7420DC5A">
      <w:r>
        <w:t>现象: AM已调信号无输出, DAC输出中值</w:t>
      </w:r>
    </w:p>
    <w:p w14:paraId="283F3C1B">
      <w:r>
        <w:t>定位: am_modulator.v — 包络计算 &gt;&gt;17 应为 &gt;&gt;15</w:t>
      </w:r>
    </w:p>
    <w:p w14:paraId="43472180">
      <w:r>
        <w:t>根因: Q格式对齐错误, 导致包络值被右移过多, 信号几乎为零</w:t>
      </w:r>
    </w:p>
    <w:p w14:paraId="6AFEB052">
      <w:r>
        <w:t>修复: assign envelope = (DC + (m_factor * message) &gt;&gt;&gt; 15);</w:t>
      </w:r>
    </w:p>
    <w:p w14:paraId="1734FD4C">
      <w:r>
        <w:t>验证: 示波器观察到正确AM包络, 调制度 m=0.4991 (理论0.5)</w:t>
      </w:r>
    </w:p>
    <w:p w14:paraId="3738D454">
      <w:pPr>
        <w:pStyle w:val="4"/>
      </w:pPr>
      <w:r>
        <w:t>6.3 Bug 2: DAC904数据建立时间不足</w:t>
      </w:r>
    </w:p>
    <w:p w14:paraId="1A563701">
      <w:r>
        <w:t>现象: 仿真完全正确, 但示波器上DAC输出波形畸变</w:t>
      </w:r>
    </w:p>
    <w:p w14:paraId="0D1B9BCC">
      <w:r>
        <w:t>定位: dac904_if.v v1.0 — 两级寄存器都用 posedge 触发</w:t>
      </w:r>
    </w:p>
    <w:p w14:paraId="2DD725A1">
      <w:r>
        <w:t>根因: DAC内部采样时刻 = dac_clk 上升沿, 而 dac_data_out 也在上升沿更新, 建立时间 t_s ≈ 0ns, 违反 DAC904 手册 2ns 要求</w:t>
      </w:r>
    </w:p>
    <w:p w14:paraId="43F4811A">
      <w:r>
        <w:t>修复: 第二级寄存器改为 negedge 触发</w:t>
      </w:r>
    </w:p>
    <w:p w14:paraId="586ECFB8">
      <w:r>
        <w:t>验证: 示波器观察到35MHz正弦波, CF=1.4142 (√2)</w:t>
      </w:r>
    </w:p>
    <w:p w14:paraId="6CE434A6">
      <w:pPr>
        <w:pStyle w:val="4"/>
      </w:pPr>
      <w:r>
        <w:t>6.4 Bug 3: 时序违例 (250MHz)</w:t>
      </w:r>
    </w:p>
    <w:p w14:paraId="5D64BF79">
      <w:r>
        <w:t>现象: WNS=-4.172ns, 关键路径 u_dds_mod/addr_sin_reg → u_mod_sd/am_out_reg</w:t>
      </w:r>
    </w:p>
    <w:p w14:paraId="5689B95B">
      <w:r>
        <w:t>根因: DDS LUT → AM调制器组合路径过长 (16级逻辑)</w:t>
      </w:r>
    </w:p>
    <w:p w14:paraId="0D07830B">
      <w:r>
        <w:t>修复: AM调制器加入9级流水线 (DSP48E1 AREG/BREG/MREG/PREG); DDS→AM之间插入流水寄存器 (DONT_TOUCH防优化); DAC输出两级流水 + 两级CDC同步</w:t>
      </w:r>
    </w:p>
    <w:p w14:paraId="3C102AC3">
      <w:r>
        <w:t>验证: WNS=0.123ns, WHS=0.088ns, 0失败路径</w:t>
      </w:r>
    </w:p>
    <w:p w14:paraId="2F55666F">
      <w:pPr>
        <w:pStyle w:val="4"/>
      </w:pPr>
      <w:r>
        <w:t>6.5 Bug 4: 控制方案冲突</w:t>
      </w:r>
    </w:p>
    <w:p w14:paraId="74AA3C2C">
      <w:r>
        <w:t>现象: 长按翻页机制不稳定, 误触发参数递增</w:t>
      </w:r>
    </w:p>
    <w:p w14:paraId="20EC085A">
      <w:r>
        <w:t>修复: 改用 SW2 拨码直接选择页面, 移除长按逻辑</w:t>
      </w:r>
    </w:p>
    <w:p w14:paraId="4C5EC3DC">
      <w:pPr>
        <w:pStyle w:val="3"/>
      </w:pPr>
      <w:r>
        <w:t>七、验证结果</w:t>
      </w:r>
    </w:p>
    <w:p w14:paraId="04C5C46D">
      <w:pPr>
        <w:pStyle w:val="4"/>
      </w:pPr>
      <w:r>
        <w:t>7.1 时序 (最终)</w:t>
      </w:r>
    </w:p>
    <w:p w14:paraId="2D972077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11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时序结果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1D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4F425E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时钟域</w:t>
            </w:r>
          </w:p>
        </w:tc>
        <w:tc>
          <w:tcPr>
            <w:tcW w:w="2160" w:type="dxa"/>
          </w:tcPr>
          <w:p w14:paraId="754EA741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WNS (ns)</w:t>
            </w:r>
          </w:p>
        </w:tc>
        <w:tc>
          <w:tcPr>
            <w:tcW w:w="2160" w:type="dxa"/>
          </w:tcPr>
          <w:p w14:paraId="7F5B1D91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WHS (ns)</w:t>
            </w:r>
          </w:p>
        </w:tc>
        <w:tc>
          <w:tcPr>
            <w:tcW w:w="2160" w:type="dxa"/>
          </w:tcPr>
          <w:p w14:paraId="402B9F21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失败路径</w:t>
            </w:r>
          </w:p>
        </w:tc>
      </w:tr>
      <w:tr w14:paraId="2D5A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330A4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clk_250m</w:t>
            </w:r>
          </w:p>
        </w:tc>
        <w:tc>
          <w:tcPr>
            <w:tcW w:w="2160" w:type="dxa"/>
          </w:tcPr>
          <w:p w14:paraId="1B21322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0.123</w:t>
            </w:r>
          </w:p>
        </w:tc>
        <w:tc>
          <w:tcPr>
            <w:tcW w:w="2160" w:type="dxa"/>
          </w:tcPr>
          <w:p w14:paraId="132FD74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0.088</w:t>
            </w:r>
          </w:p>
        </w:tc>
        <w:tc>
          <w:tcPr>
            <w:tcW w:w="2160" w:type="dxa"/>
          </w:tcPr>
          <w:p w14:paraId="0A9275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595C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CF817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dac_clk (125MHz)</w:t>
            </w:r>
          </w:p>
        </w:tc>
        <w:tc>
          <w:tcPr>
            <w:tcW w:w="2160" w:type="dxa"/>
          </w:tcPr>
          <w:p w14:paraId="07CCBAC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2.501</w:t>
            </w:r>
          </w:p>
        </w:tc>
        <w:tc>
          <w:tcPr>
            <w:tcW w:w="2160" w:type="dxa"/>
          </w:tcPr>
          <w:p w14:paraId="5CBEFD2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0.121</w:t>
            </w:r>
          </w:p>
        </w:tc>
        <w:tc>
          <w:tcPr>
            <w:tcW w:w="2160" w:type="dxa"/>
          </w:tcPr>
          <w:p w14:paraId="73FAAE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57D6A826">
      <w:pPr>
        <w:pStyle w:val="4"/>
      </w:pPr>
      <w:r>
        <w:t>7.2 资源利用</w:t>
      </w:r>
    </w:p>
    <w:p w14:paraId="75E57E9F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12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资源利用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103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B3F69C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资源</w:t>
            </w:r>
          </w:p>
        </w:tc>
        <w:tc>
          <w:tcPr>
            <w:tcW w:w="2160" w:type="dxa"/>
          </w:tcPr>
          <w:p w14:paraId="1C93ABAB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已用</w:t>
            </w:r>
          </w:p>
        </w:tc>
        <w:tc>
          <w:tcPr>
            <w:tcW w:w="2160" w:type="dxa"/>
          </w:tcPr>
          <w:p w14:paraId="67697D81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总量</w:t>
            </w:r>
          </w:p>
        </w:tc>
        <w:tc>
          <w:tcPr>
            <w:tcW w:w="2160" w:type="dxa"/>
          </w:tcPr>
          <w:p w14:paraId="41764580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占比</w:t>
            </w:r>
          </w:p>
        </w:tc>
      </w:tr>
      <w:tr w14:paraId="7A2C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DE568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Slice LUTs</w:t>
            </w:r>
          </w:p>
        </w:tc>
        <w:tc>
          <w:tcPr>
            <w:tcW w:w="2160" w:type="dxa"/>
          </w:tcPr>
          <w:p w14:paraId="7930A58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1,259</w:t>
            </w:r>
          </w:p>
        </w:tc>
        <w:tc>
          <w:tcPr>
            <w:tcW w:w="2160" w:type="dxa"/>
          </w:tcPr>
          <w:p w14:paraId="1EAC955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53,200</w:t>
            </w:r>
          </w:p>
        </w:tc>
        <w:tc>
          <w:tcPr>
            <w:tcW w:w="2160" w:type="dxa"/>
          </w:tcPr>
          <w:p w14:paraId="72804DA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2.37%</w:t>
            </w:r>
          </w:p>
        </w:tc>
      </w:tr>
      <w:tr w14:paraId="57E9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706EA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Slice Registers</w:t>
            </w:r>
          </w:p>
        </w:tc>
        <w:tc>
          <w:tcPr>
            <w:tcW w:w="2160" w:type="dxa"/>
          </w:tcPr>
          <w:p w14:paraId="0EE2430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1,594</w:t>
            </w:r>
          </w:p>
        </w:tc>
        <w:tc>
          <w:tcPr>
            <w:tcW w:w="2160" w:type="dxa"/>
          </w:tcPr>
          <w:p w14:paraId="61DA1EA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106,400</w:t>
            </w:r>
          </w:p>
        </w:tc>
        <w:tc>
          <w:tcPr>
            <w:tcW w:w="2160" w:type="dxa"/>
          </w:tcPr>
          <w:p w14:paraId="017E23E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1.50%</w:t>
            </w:r>
          </w:p>
        </w:tc>
      </w:tr>
      <w:tr w14:paraId="429C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A79BD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DSP48E1</w:t>
            </w:r>
          </w:p>
        </w:tc>
        <w:tc>
          <w:tcPr>
            <w:tcW w:w="2160" w:type="dxa"/>
          </w:tcPr>
          <w:p w14:paraId="6ABC17A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160" w:type="dxa"/>
          </w:tcPr>
          <w:p w14:paraId="639BA42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220</w:t>
            </w:r>
          </w:p>
        </w:tc>
        <w:tc>
          <w:tcPr>
            <w:tcW w:w="2160" w:type="dxa"/>
          </w:tcPr>
          <w:p w14:paraId="4F33EF5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2.73%</w:t>
            </w:r>
          </w:p>
        </w:tc>
      </w:tr>
      <w:tr w14:paraId="3070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F60D6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PLL</w:t>
            </w:r>
          </w:p>
        </w:tc>
        <w:tc>
          <w:tcPr>
            <w:tcW w:w="2160" w:type="dxa"/>
          </w:tcPr>
          <w:p w14:paraId="5FDE361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160" w:type="dxa"/>
          </w:tcPr>
          <w:p w14:paraId="764CCBC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160" w:type="dxa"/>
          </w:tcPr>
          <w:p w14:paraId="2261003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25.00%</w:t>
            </w:r>
          </w:p>
        </w:tc>
      </w:tr>
    </w:tbl>
    <w:p w14:paraId="15AF9DC8">
      <w:pPr>
        <w:pStyle w:val="4"/>
      </w:pPr>
      <w:r>
        <w:t>7.3 功耗</w:t>
      </w:r>
    </w:p>
    <w:p w14:paraId="1CF10131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13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功耗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FD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A5C32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320" w:type="dxa"/>
          </w:tcPr>
          <w:p w14:paraId="51060F49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功耗 (W)</w:t>
            </w:r>
          </w:p>
        </w:tc>
      </w:tr>
      <w:tr w14:paraId="2AED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09AEC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总功耗</w:t>
            </w:r>
          </w:p>
        </w:tc>
        <w:tc>
          <w:tcPr>
            <w:tcW w:w="4320" w:type="dxa"/>
          </w:tcPr>
          <w:p w14:paraId="195B03B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0.419</w:t>
            </w:r>
          </w:p>
        </w:tc>
      </w:tr>
      <w:tr w14:paraId="36B6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4E40D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动态功耗</w:t>
            </w:r>
          </w:p>
        </w:tc>
        <w:tc>
          <w:tcPr>
            <w:tcW w:w="4320" w:type="dxa"/>
          </w:tcPr>
          <w:p w14:paraId="405E176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0.308</w:t>
            </w:r>
          </w:p>
        </w:tc>
      </w:tr>
      <w:tr w14:paraId="445A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65861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静态功耗</w:t>
            </w:r>
          </w:p>
        </w:tc>
        <w:tc>
          <w:tcPr>
            <w:tcW w:w="4320" w:type="dxa"/>
          </w:tcPr>
          <w:p w14:paraId="26310E9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0.111</w:t>
            </w:r>
          </w:p>
        </w:tc>
      </w:tr>
      <w:tr w14:paraId="1048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EF182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PLL</w:t>
            </w:r>
          </w:p>
        </w:tc>
        <w:tc>
          <w:tcPr>
            <w:tcW w:w="4320" w:type="dxa"/>
          </w:tcPr>
          <w:p w14:paraId="4926BB6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0.106</w:t>
            </w:r>
          </w:p>
        </w:tc>
      </w:tr>
      <w:tr w14:paraId="3D2E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B97FC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I/O</w:t>
            </w:r>
          </w:p>
        </w:tc>
        <w:tc>
          <w:tcPr>
            <w:tcW w:w="4320" w:type="dxa"/>
          </w:tcPr>
          <w:p w14:paraId="50A10C2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0.070</w:t>
            </w:r>
          </w:p>
        </w:tc>
      </w:tr>
      <w:tr w14:paraId="4FD4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7488A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Slice Logic</w:t>
            </w:r>
          </w:p>
        </w:tc>
        <w:tc>
          <w:tcPr>
            <w:tcW w:w="4320" w:type="dxa"/>
          </w:tcPr>
          <w:p w14:paraId="43291D5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0.043</w:t>
            </w:r>
          </w:p>
        </w:tc>
      </w:tr>
    </w:tbl>
    <w:p w14:paraId="7A1D7A1C">
      <w:pPr>
        <w:pStyle w:val="4"/>
      </w:pPr>
      <w:r>
        <w:t>7.4 信号验证</w:t>
      </w:r>
    </w:p>
    <w:p w14:paraId="235868CC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14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信号验证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3C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18C2C6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信号</w:t>
            </w:r>
          </w:p>
        </w:tc>
        <w:tc>
          <w:tcPr>
            <w:tcW w:w="2880" w:type="dxa"/>
          </w:tcPr>
          <w:p w14:paraId="35643A6C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验证方法</w:t>
            </w:r>
          </w:p>
        </w:tc>
        <w:tc>
          <w:tcPr>
            <w:tcW w:w="2880" w:type="dxa"/>
          </w:tcPr>
          <w:p w14:paraId="7AB4EDA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结果</w:t>
            </w:r>
          </w:p>
        </w:tc>
      </w:tr>
      <w:tr w14:paraId="0C61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118A0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载波 35MHz</w:t>
            </w:r>
          </w:p>
        </w:tc>
        <w:tc>
          <w:tcPr>
            <w:tcW w:w="2880" w:type="dxa"/>
          </w:tcPr>
          <w:p w14:paraId="458901B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示波器 TEST_MODE=4</w:t>
            </w:r>
          </w:p>
        </w:tc>
        <w:tc>
          <w:tcPr>
            <w:tcW w:w="2880" w:type="dxa"/>
          </w:tcPr>
          <w:p w14:paraId="683AC36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正弦波, CF=1.414 ✓</w:t>
            </w:r>
          </w:p>
        </w:tc>
      </w:tr>
      <w:tr w14:paraId="41DB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DF491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调制 2MHz</w:t>
            </w:r>
          </w:p>
        </w:tc>
        <w:tc>
          <w:tcPr>
            <w:tcW w:w="2880" w:type="dxa"/>
          </w:tcPr>
          <w:p w14:paraId="732BB9E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示波器 TEST_MODE=6</w:t>
            </w:r>
          </w:p>
        </w:tc>
        <w:tc>
          <w:tcPr>
            <w:tcW w:w="2880" w:type="dxa"/>
          </w:tcPr>
          <w:p w14:paraId="32B0CE1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正弦波 ✓</w:t>
            </w:r>
          </w:p>
        </w:tc>
      </w:tr>
      <w:tr w14:paraId="577B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A75B1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AM已调</w:t>
            </w:r>
          </w:p>
        </w:tc>
        <w:tc>
          <w:tcPr>
            <w:tcW w:w="2880" w:type="dxa"/>
          </w:tcPr>
          <w:p w14:paraId="1068C1B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示波器 TEST_MODE=0</w:t>
            </w:r>
          </w:p>
        </w:tc>
        <w:tc>
          <w:tcPr>
            <w:tcW w:w="2880" w:type="dxa"/>
          </w:tcPr>
          <w:p w14:paraId="3BC370B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包络对称, m=0.499 ✓</w:t>
            </w:r>
          </w:p>
        </w:tc>
      </w:tr>
      <w:tr w14:paraId="5732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08098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 DC</w:t>
            </w:r>
          </w:p>
        </w:tc>
        <w:tc>
          <w:tcPr>
            <w:tcW w:w="2880" w:type="dxa"/>
          </w:tcPr>
          <w:p w14:paraId="466865F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示波器 TEST_MODE=5</w:t>
            </w:r>
          </w:p>
        </w:tc>
        <w:tc>
          <w:tcPr>
            <w:tcW w:w="2880" w:type="dxa"/>
          </w:tcPr>
          <w:p w14:paraId="58C620B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+3.2V ✓</w:t>
            </w:r>
          </w:p>
        </w:tc>
      </w:tr>
      <w:tr w14:paraId="5EBF8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5B2AC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锯齿波</w:t>
            </w:r>
          </w:p>
        </w:tc>
        <w:tc>
          <w:tcPr>
            <w:tcW w:w="2880" w:type="dxa"/>
          </w:tcPr>
          <w:p w14:paraId="33597BE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示波器 TEST_MODE=7</w:t>
            </w:r>
          </w:p>
        </w:tc>
        <w:tc>
          <w:tcPr>
            <w:tcW w:w="2880" w:type="dxa"/>
          </w:tcPr>
          <w:p w14:paraId="691C763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~15.3kHz ✓</w:t>
            </w:r>
          </w:p>
        </w:tc>
      </w:tr>
    </w:tbl>
    <w:p w14:paraId="0A79C5EE">
      <w:pPr>
        <w:pStyle w:val="3"/>
      </w:pPr>
      <w:r>
        <w:t>八、注意事项</w:t>
      </w:r>
    </w:p>
    <w:p w14:paraId="04751DC0">
      <w:pPr>
        <w:pStyle w:val="4"/>
      </w:pPr>
      <w:r>
        <w:t>8.1 硬件注意事项</w:t>
      </w:r>
    </w:p>
    <w:p w14:paraId="10418562">
      <w:r>
        <w:t>1. DAC904 时钟: 必须使用 125MHz (90°相移), 不可超频至 165MHz 以上</w:t>
      </w:r>
    </w:p>
    <w:p w14:paraId="777FC324">
      <w:r>
        <w:t>2. CDC 同步: fabric (250MHz) → DAC (125MHz) 必须用两级同步器 + ASYNC_REG 属性</w:t>
      </w:r>
    </w:p>
    <w:p w14:paraId="42B18DD7">
      <w:r>
        <w:t>3. PLL 配置: VCO = 1000MHz, 不可超出 1600MHz 限制</w:t>
      </w:r>
    </w:p>
    <w:p w14:paraId="61118767">
      <w:r>
        <w:t>4. 引脚电平: 所有 I/O 使用 LVCMOS33</w:t>
      </w:r>
    </w:p>
    <w:p w14:paraId="6F1A3887">
      <w:r>
        <w:t>5. 拨码下拉: SW2/SW3/SW4 必须配置 PULLDOWN, 避免浮空</w:t>
      </w:r>
    </w:p>
    <w:p w14:paraId="648F8FCE">
      <w:pPr>
        <w:pStyle w:val="4"/>
      </w:pPr>
      <w:r>
        <w:t>8.2 软件注意事项</w:t>
      </w:r>
    </w:p>
    <w:p w14:paraId="73081EE0">
      <w:r>
        <w:t>1. LUT 初始化: 禁止使用 $sin()/$cos(), 必须用 $readmemh + .mem 文件</w:t>
      </w:r>
    </w:p>
    <w:p w14:paraId="3FC12862">
      <w:r>
        <w:t>2. 符号扩展: 三元运算符 ?: 两侧必须同类型同位宽, 避免混用 signed/unsigned</w:t>
      </w:r>
    </w:p>
    <w:p w14:paraId="2DD89B2D">
      <w:r>
        <w:t>3. DSP48 流水: 250MHz 时钟下, 乘法器必须启用 AREG/BREG/MREG/PREG</w:t>
      </w:r>
    </w:p>
    <w:p w14:paraId="4F33B2CE">
      <w:r>
        <w:t>4. TEST_MODE: 调试时设为 4/5/6/7 旁路控制输入, 验证后再设为 0</w:t>
      </w:r>
    </w:p>
    <w:p w14:paraId="1DD6C441">
      <w:r>
        <w:t>5. 版本号: 每次修改 RTL 必须更新文件头版本号</w:t>
      </w:r>
    </w:p>
    <w:p w14:paraId="0F6EBD19">
      <w:pPr>
        <w:pStyle w:val="4"/>
      </w:pPr>
      <w:r>
        <w:t>8.3 调试注意事项</w:t>
      </w:r>
    </w:p>
    <w:p w14:paraId="113A87D8">
      <w:r>
        <w:t>1. 仿真 vs 硬件: 仿真通过 ≠ 硬件正常, 必须 board 验证</w:t>
      </w:r>
    </w:p>
    <w:p w14:paraId="46873C68">
      <w:r>
        <w:t>2. 示波器 NORM 模式: 仅返回 ~1400 点, 不适合高频载波分析, 用 RAW 模式</w:t>
      </w:r>
    </w:p>
    <w:p w14:paraId="5CE8A40C">
      <w:r>
        <w:t>3. 示波器电压换算: 不要信任 yorig, 直接查询 :CHAN&lt;n&gt;:SCAL? 和 :OFFS?</w:t>
      </w:r>
    </w:p>
    <w:p w14:paraId="5144BFA0">
      <w:r>
        <w:t>4. :MEAS 命令: 频率和 Vpp 测量比手动计数零点更准确</w:t>
      </w:r>
    </w:p>
    <w:p w14:paraId="7B1F75C1">
      <w:pPr>
        <w:pStyle w:val="3"/>
      </w:pPr>
      <w:r>
        <w:t>九、经验教训</w:t>
      </w:r>
    </w:p>
    <w:p w14:paraId="4089E3FE">
      <w:pPr>
        <w:pStyle w:val="4"/>
      </w:pPr>
      <w:r>
        <w:t>9.1 时钟频率选择</w:t>
      </w:r>
    </w:p>
    <w:p w14:paraId="17833201">
      <w:r>
        <w:t>教训: 35MHz 载波在 100MHz 时钟下仅 2.86 点/周期, 产生严重波形失真。</w:t>
      </w:r>
      <w:r>
        <w:br w:type="textWrapping"/>
      </w:r>
      <w:r>
        <w:t>规律: 载波采样点数 = 时钟频率 / 载波频率, 建议 ≥ 7 点/周期才能获得可接受的正弦波形。</w:t>
      </w:r>
      <w:r>
        <w:br w:type="textWrapping"/>
      </w:r>
      <w:r>
        <w:t>决策: 250MHz 时钟 (7.14点/周期) 是 Zynq-7020 (-2) 在本设计时序约束下的最优解。</w:t>
      </w:r>
    </w:p>
    <w:p w14:paraId="42F28F76">
      <w:pPr>
        <w:pStyle w:val="4"/>
      </w:pPr>
      <w:r>
        <w:t>9.2 仿真与综合的鸿沟</w:t>
      </w:r>
    </w:p>
    <w:p w14:paraId="2C69AF0A">
      <w:r>
        <w:t>教训: $sin() 在仿真中完美工作, 但 Vivado 2018.3 综合时静默跳过, LUT 全零。</w:t>
      </w:r>
      <w:r>
        <w:br w:type="textWrapping"/>
      </w:r>
      <w:r>
        <w:t>规律: 以下系统函数不可综合: $sin(), $cos(), $rtoi(), $pow(), $ln(), $exp()。必须用 $readmemh + 预计算 .mem 文件替代。</w:t>
      </w:r>
    </w:p>
    <w:p w14:paraId="34B60896">
      <w:pPr>
        <w:pStyle w:val="4"/>
      </w:pPr>
      <w:r>
        <w:t>9.3 符号类型混用陷阱</w:t>
      </w:r>
    </w:p>
    <w:p w14:paraId="7E9468DD">
      <w:r>
        <w:t>教训: 三元运算符混用 signed/unsigned 导致 DAC 输出卡在中值。</w:t>
      </w:r>
      <w:r>
        <w:br w:type="textWrapping"/>
      </w:r>
      <w:r>
        <w:t>规律: Vivado 2018.3 对嵌套三元中的 $signed() 处理不可靠。解决方案: 先转换, 后选择, 每个分支独立转换到 wire [N:0]。</w:t>
      </w:r>
    </w:p>
    <w:p w14:paraId="36B233EE">
      <w:pPr>
        <w:pStyle w:val="4"/>
      </w:pPr>
      <w:r>
        <w:t>9.4 DAC 建立时间</w:t>
      </w:r>
    </w:p>
    <w:p w14:paraId="09762C42">
      <w:r>
        <w:t>教训: DAC904 数据建立时间 2ns, 同沿触发导致采样亚稳态。</w:t>
      </w:r>
      <w:r>
        <w:br w:type="textWrapping"/>
      </w:r>
      <w:r>
        <w:t>规律: DAC 接口寄存器最后一级必须用 negedge 时钟触发, 留出半周期建立时间。</w:t>
      </w:r>
    </w:p>
    <w:p w14:paraId="7D6C2F8A">
      <w:pPr>
        <w:pStyle w:val="4"/>
      </w:pPr>
      <w:r>
        <w:t>9.5 时序收敛策略</w:t>
      </w:r>
    </w:p>
    <w:p w14:paraId="6528D1A1">
      <w:r>
        <w:t>教训: 250MHz 下 DDS→AM 组合路径 16 级逻辑, WNS=-4.172ns。</w:t>
      </w:r>
      <w:r>
        <w:br w:type="textWrapping"/>
      </w:r>
      <w:r>
        <w:t>规律: 高频设计必须拆分长组合路径。DSP48E1 乘法器在 ≥50MHz 时必须启用流水寄存器。</w:t>
      </w:r>
    </w:p>
    <w:p w14:paraId="0A7E4D4E">
      <w:pPr>
        <w:pStyle w:val="4"/>
      </w:pPr>
      <w:r>
        <w:t>9.6 控制方案简洁性</w:t>
      </w:r>
    </w:p>
    <w:p w14:paraId="12D4831B">
      <w:r>
        <w:t>教训: 长按翻页机制复杂且不稳定, 消抖+长按检测+短按抑制逻辑容易出错。</w:t>
      </w:r>
      <w:r>
        <w:br w:type="textWrapping"/>
      </w:r>
      <w:r>
        <w:t>规律: 能用拨码解决的问题不要用按键时序逻辑解决。SW2 直接翻页比长按翻页更可靠、更直观。</w:t>
      </w:r>
    </w:p>
    <w:p w14:paraId="57DF8C08">
      <w:pPr>
        <w:pStyle w:val="3"/>
      </w:pPr>
      <w:r>
        <w:t>十、后续改进</w:t>
      </w:r>
    </w:p>
    <w:p w14:paraId="5A15B0DC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15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后续改进事项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6E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E4930A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事项</w:t>
            </w:r>
          </w:p>
        </w:tc>
        <w:tc>
          <w:tcPr>
            <w:tcW w:w="2880" w:type="dxa"/>
          </w:tcPr>
          <w:p w14:paraId="2D0CB12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优先级</w:t>
            </w:r>
          </w:p>
        </w:tc>
        <w:tc>
          <w:tcPr>
            <w:tcW w:w="2880" w:type="dxa"/>
          </w:tcPr>
          <w:p w14:paraId="6D71688A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04F4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EC5F9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3路DAC扩展</w:t>
            </w:r>
          </w:p>
        </w:tc>
        <w:tc>
          <w:tcPr>
            <w:tcW w:w="2880" w:type="dxa"/>
          </w:tcPr>
          <w:p w14:paraId="0FB575B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2880" w:type="dxa"/>
          </w:tcPr>
          <w:p w14:paraId="628DFA5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当前仅1路DAC904, 通过 dac_mode 切换</w:t>
            </w:r>
          </w:p>
        </w:tc>
      </w:tr>
      <w:tr w14:paraId="0CE3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3F4DB5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外接7阶椭圆LPF</w:t>
            </w:r>
          </w:p>
        </w:tc>
        <w:tc>
          <w:tcPr>
            <w:tcW w:w="2880" w:type="dxa"/>
          </w:tcPr>
          <w:p w14:paraId="26F81E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2880" w:type="dxa"/>
          </w:tcPr>
          <w:p w14:paraId="642B757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截止~45MHz, 滤除DAC镜像</w:t>
            </w:r>
          </w:p>
        </w:tc>
      </w:tr>
      <w:tr w14:paraId="0B19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60B5E1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ILA在线调试</w:t>
            </w:r>
          </w:p>
        </w:tc>
        <w:tc>
          <w:tcPr>
            <w:tcW w:w="2880" w:type="dxa"/>
          </w:tcPr>
          <w:p w14:paraId="7FAABAC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按需</w:t>
            </w:r>
          </w:p>
        </w:tc>
        <w:tc>
          <w:tcPr>
            <w:tcW w:w="2880" w:type="dxa"/>
          </w:tcPr>
          <w:p w14:paraId="4ABE395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若board验证异常</w:t>
            </w:r>
          </w:p>
        </w:tc>
      </w:tr>
      <w:tr w14:paraId="52F1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EE614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DSP48 D端口使能</w:t>
            </w:r>
          </w:p>
        </w:tc>
        <w:tc>
          <w:tcPr>
            <w:tcW w:w="2880" w:type="dxa"/>
          </w:tcPr>
          <w:p w14:paraId="35FBFEF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低</w:t>
            </w:r>
          </w:p>
        </w:tc>
        <w:tc>
          <w:tcPr>
            <w:tcW w:w="2880" w:type="dxa"/>
          </w:tcPr>
          <w:p w14:paraId="10638D8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进一步降低功耗</w:t>
            </w:r>
          </w:p>
        </w:tc>
      </w:tr>
      <w:tr w14:paraId="159D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7B1B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上位机GUI</w:t>
            </w:r>
          </w:p>
        </w:tc>
        <w:tc>
          <w:tcPr>
            <w:tcW w:w="2880" w:type="dxa"/>
          </w:tcPr>
          <w:p w14:paraId="5C478DD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2880" w:type="dxa"/>
          </w:tcPr>
          <w:p w14:paraId="1AE5359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解析UART状态包, 实时显示参数</w:t>
            </w:r>
          </w:p>
        </w:tc>
      </w:tr>
    </w:tbl>
    <w:p w14:paraId="4ED4C573">
      <w:pPr>
        <w:pStyle w:val="3"/>
      </w:pPr>
      <w:r>
        <w:t>附录 C: 引脚分配表</w:t>
      </w:r>
    </w:p>
    <w:p w14:paraId="0FD6B927">
      <w:pPr>
        <w:pStyle w:val="15"/>
        <w:keepNext/>
        <w:jc w:val="center"/>
        <w:rPr>
          <w:b/>
          <w:bCs/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 xml:space="preserve">表 </w:t>
      </w:r>
      <w:r>
        <w:rPr>
          <w:b/>
          <w:bCs/>
          <w:color w:val="auto"/>
          <w:sz w:val="21"/>
          <w:szCs w:val="21"/>
        </w:rPr>
        <w:fldChar w:fldCharType="begin"/>
      </w:r>
      <w:r>
        <w:rPr>
          <w:b/>
          <w:bCs/>
          <w:color w:val="auto"/>
          <w:sz w:val="21"/>
          <w:szCs w:val="21"/>
        </w:rPr>
        <w:instrText xml:space="preserve"> SEQ 表 \* ARABIC </w:instrText>
      </w:r>
      <w:r>
        <w:rPr>
          <w:b/>
          <w:bCs/>
          <w:color w:val="auto"/>
          <w:sz w:val="21"/>
          <w:szCs w:val="21"/>
        </w:rPr>
        <w:fldChar w:fldCharType="separate"/>
      </w:r>
      <w:r>
        <w:rPr>
          <w:b/>
          <w:bCs/>
          <w:color w:val="auto"/>
          <w:sz w:val="21"/>
          <w:szCs w:val="21"/>
        </w:rPr>
        <w:t>16</w:t>
      </w:r>
      <w:r>
        <w:rPr>
          <w:b/>
          <w:bCs/>
          <w:color w:val="auto"/>
          <w:sz w:val="21"/>
          <w:szCs w:val="21"/>
        </w:rPr>
        <w:fldChar w:fldCharType="end"/>
      </w:r>
      <w:r>
        <w:rPr>
          <w:b/>
          <w:bCs/>
          <w:color w:val="auto"/>
          <w:sz w:val="21"/>
          <w:szCs w:val="21"/>
        </w:rPr>
        <w:t xml:space="preserve">  引脚分配表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1F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277AF4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信号</w:t>
            </w:r>
          </w:p>
        </w:tc>
        <w:tc>
          <w:tcPr>
            <w:tcW w:w="2160" w:type="dxa"/>
          </w:tcPr>
          <w:p w14:paraId="33C5FF33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引脚</w:t>
            </w:r>
          </w:p>
        </w:tc>
        <w:tc>
          <w:tcPr>
            <w:tcW w:w="2160" w:type="dxa"/>
          </w:tcPr>
          <w:p w14:paraId="4F584A0E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电平</w:t>
            </w:r>
          </w:p>
        </w:tc>
        <w:tc>
          <w:tcPr>
            <w:tcW w:w="2160" w:type="dxa"/>
          </w:tcPr>
          <w:p w14:paraId="14685CD7">
            <w:pPr>
              <w:spacing w:after="0" w:line="240" w:lineRule="auto"/>
              <w:jc w:val="center"/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05D1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3B9912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test</w:t>
            </w:r>
          </w:p>
        </w:tc>
        <w:tc>
          <w:tcPr>
            <w:tcW w:w="2160" w:type="dxa"/>
          </w:tcPr>
          <w:p w14:paraId="7EFF4BC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Y9</w:t>
            </w:r>
          </w:p>
        </w:tc>
        <w:tc>
          <w:tcPr>
            <w:tcW w:w="2160" w:type="dxa"/>
          </w:tcPr>
          <w:p w14:paraId="3CEDE19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661F825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50MHz时钟</w:t>
            </w:r>
          </w:p>
        </w:tc>
      </w:tr>
      <w:tr w14:paraId="28D54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65E74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rest</w:t>
            </w:r>
          </w:p>
        </w:tc>
        <w:tc>
          <w:tcPr>
            <w:tcW w:w="2160" w:type="dxa"/>
          </w:tcPr>
          <w:p w14:paraId="3FB3CD4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H18</w:t>
            </w:r>
          </w:p>
        </w:tc>
        <w:tc>
          <w:tcPr>
            <w:tcW w:w="2160" w:type="dxa"/>
          </w:tcPr>
          <w:p w14:paraId="1D68926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48C5E6E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复位(低有效)</w:t>
            </w:r>
          </w:p>
        </w:tc>
      </w:tr>
      <w:tr w14:paraId="0571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AB866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btn</w:t>
            </w:r>
          </w:p>
        </w:tc>
        <w:tc>
          <w:tcPr>
            <w:tcW w:w="2160" w:type="dxa"/>
          </w:tcPr>
          <w:p w14:paraId="33C1D73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H19</w:t>
            </w:r>
          </w:p>
        </w:tc>
        <w:tc>
          <w:tcPr>
            <w:tcW w:w="2160" w:type="dxa"/>
          </w:tcPr>
          <w:p w14:paraId="370AC3C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1979287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KEY1(低有效)</w:t>
            </w:r>
          </w:p>
        </w:tc>
      </w:tr>
      <w:tr w14:paraId="501C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A8D7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sw2</w:t>
            </w:r>
          </w:p>
        </w:tc>
        <w:tc>
          <w:tcPr>
            <w:tcW w:w="2160" w:type="dxa"/>
          </w:tcPr>
          <w:p w14:paraId="1DD7EAF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F19</w:t>
            </w:r>
          </w:p>
        </w:tc>
        <w:tc>
          <w:tcPr>
            <w:tcW w:w="2160" w:type="dxa"/>
          </w:tcPr>
          <w:p w14:paraId="2EA3E0E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269CFE1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翻页(高有效)</w:t>
            </w:r>
          </w:p>
        </w:tc>
      </w:tr>
      <w:tr w14:paraId="0B92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37F67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sw_sel[0]</w:t>
            </w:r>
          </w:p>
        </w:tc>
        <w:tc>
          <w:tcPr>
            <w:tcW w:w="2160" w:type="dxa"/>
          </w:tcPr>
          <w:p w14:paraId="7729136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G19</w:t>
            </w:r>
          </w:p>
        </w:tc>
        <w:tc>
          <w:tcPr>
            <w:tcW w:w="2160" w:type="dxa"/>
          </w:tcPr>
          <w:p w14:paraId="317C7C1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422DA68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SW3(高有效)</w:t>
            </w:r>
          </w:p>
        </w:tc>
      </w:tr>
      <w:tr w14:paraId="76A6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A3581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sw_sel[1]</w:t>
            </w:r>
          </w:p>
        </w:tc>
        <w:tc>
          <w:tcPr>
            <w:tcW w:w="2160" w:type="dxa"/>
          </w:tcPr>
          <w:p w14:paraId="7345D28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G17</w:t>
            </w:r>
          </w:p>
        </w:tc>
        <w:tc>
          <w:tcPr>
            <w:tcW w:w="2160" w:type="dxa"/>
          </w:tcPr>
          <w:p w14:paraId="02F0739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32767E3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SW4(高有效)</w:t>
            </w:r>
          </w:p>
        </w:tc>
      </w:tr>
      <w:tr w14:paraId="3665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AF599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led_heartbeat</w:t>
            </w:r>
          </w:p>
        </w:tc>
        <w:tc>
          <w:tcPr>
            <w:tcW w:w="2160" w:type="dxa"/>
          </w:tcPr>
          <w:p w14:paraId="5EC6BE7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P20</w:t>
            </w:r>
          </w:p>
        </w:tc>
        <w:tc>
          <w:tcPr>
            <w:tcW w:w="2160" w:type="dxa"/>
          </w:tcPr>
          <w:p w14:paraId="4E64746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0032B26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D0</w:t>
            </w:r>
          </w:p>
        </w:tc>
      </w:tr>
      <w:tr w14:paraId="5A5DB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8B29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led_btn</w:t>
            </w:r>
          </w:p>
        </w:tc>
        <w:tc>
          <w:tcPr>
            <w:tcW w:w="2160" w:type="dxa"/>
          </w:tcPr>
          <w:p w14:paraId="299E101C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P21</w:t>
            </w:r>
          </w:p>
        </w:tc>
        <w:tc>
          <w:tcPr>
            <w:tcW w:w="2160" w:type="dxa"/>
          </w:tcPr>
          <w:p w14:paraId="6708516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6911D8C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D1</w:t>
            </w:r>
          </w:p>
        </w:tc>
      </w:tr>
      <w:tr w14:paraId="0884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6FC790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led_d2</w:t>
            </w:r>
          </w:p>
        </w:tc>
        <w:tc>
          <w:tcPr>
            <w:tcW w:w="2160" w:type="dxa"/>
          </w:tcPr>
          <w:p w14:paraId="4B69D00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R20</w:t>
            </w:r>
          </w:p>
        </w:tc>
        <w:tc>
          <w:tcPr>
            <w:tcW w:w="2160" w:type="dxa"/>
          </w:tcPr>
          <w:p w14:paraId="2E0AB1C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733DF87F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D2</w:t>
            </w:r>
          </w:p>
        </w:tc>
      </w:tr>
      <w:tr w14:paraId="0FBFB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C85B09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dac_clk</w:t>
            </w:r>
          </w:p>
        </w:tc>
        <w:tc>
          <w:tcPr>
            <w:tcW w:w="2160" w:type="dxa"/>
          </w:tcPr>
          <w:p w14:paraId="60CD92A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T4</w:t>
            </w:r>
          </w:p>
        </w:tc>
        <w:tc>
          <w:tcPr>
            <w:tcW w:w="2160" w:type="dxa"/>
          </w:tcPr>
          <w:p w14:paraId="7A785F9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65C735F7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DAC904时钟</w:t>
            </w:r>
          </w:p>
        </w:tc>
      </w:tr>
      <w:tr w14:paraId="5E36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8F445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dac_out[13:0]</w:t>
            </w:r>
          </w:p>
        </w:tc>
        <w:tc>
          <w:tcPr>
            <w:tcW w:w="2160" w:type="dxa"/>
          </w:tcPr>
          <w:p w14:paraId="067B632E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V4~U12</w:t>
            </w:r>
          </w:p>
        </w:tc>
        <w:tc>
          <w:tcPr>
            <w:tcW w:w="2160" w:type="dxa"/>
          </w:tcPr>
          <w:p w14:paraId="635940F8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5E79C406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DAC904数据</w:t>
            </w:r>
          </w:p>
        </w:tc>
      </w:tr>
      <w:tr w14:paraId="3D11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785D8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uart_tx</w:t>
            </w:r>
          </w:p>
        </w:tc>
        <w:tc>
          <w:tcPr>
            <w:tcW w:w="2160" w:type="dxa"/>
          </w:tcPr>
          <w:p w14:paraId="4B20989B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AA12</w:t>
            </w:r>
          </w:p>
        </w:tc>
        <w:tc>
          <w:tcPr>
            <w:tcW w:w="2160" w:type="dxa"/>
          </w:tcPr>
          <w:p w14:paraId="1299DC53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LVCMOS33</w:t>
            </w:r>
          </w:p>
        </w:tc>
        <w:tc>
          <w:tcPr>
            <w:tcW w:w="2160" w:type="dxa"/>
          </w:tcPr>
          <w:p w14:paraId="3093F764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UART→单片机</w:t>
            </w:r>
          </w:p>
        </w:tc>
      </w:tr>
    </w:tbl>
    <w:p w14:paraId="73F33857">
      <w:r>
        <w:br w:type="page"/>
      </w:r>
    </w:p>
    <w:p w14:paraId="116B5587">
      <w:pPr>
        <w:pStyle w:val="3"/>
      </w:pPr>
      <w:r>
        <w:rPr>
          <w:rFonts w:ascii="微软雅黑" w:hAnsi="微软雅黑" w:eastAsia="微软雅黑"/>
        </w:rPr>
        <w:t>附录 D：实验照片与波形验证</w:t>
      </w:r>
    </w:p>
    <w:p w14:paraId="70E65C51">
      <w:pPr>
        <w:jc w:val="left"/>
      </w:pPr>
      <w:r>
        <w:rPr>
          <w:rFonts w:ascii="微软雅黑" w:hAnsi="微软雅黑" w:eastAsia="微软雅黑"/>
          <w:sz w:val="22"/>
        </w:rPr>
        <w:t>以下为系统板载验证阶段的示波器实测波形照片与视频，涵盖正弦波信号输出、AM调制波形验证等关键测试项。</w:t>
      </w:r>
    </w:p>
    <w:p w14:paraId="1167816C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1325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1：正弦波信号</w:t>
      </w:r>
    </w:p>
    <w:p w14:paraId="3FC04105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5622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2：AM调制波形</w:t>
      </w:r>
    </w:p>
    <w:p w14:paraId="695EC0D4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0670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3：AM调制波形</w:t>
      </w:r>
    </w:p>
    <w:p w14:paraId="04476092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C3B6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4：AM调制波形</w:t>
      </w:r>
    </w:p>
    <w:p w14:paraId="5A37A884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B165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5：35MHz载波AM调制波形</w:t>
      </w:r>
    </w:p>
    <w:p w14:paraId="5256CE1F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7BEA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6：AM调制波形</w:t>
      </w:r>
    </w:p>
    <w:p w14:paraId="48234920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4CF0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7：AM调制波形</w:t>
      </w:r>
    </w:p>
    <w:p w14:paraId="3CAA88A9">
      <w:pPr>
        <w:keepNext/>
        <w:keepLines/>
        <w:spacing w:before="240" w:after="120"/>
        <w:jc w:val="center"/>
      </w:pPr>
      <w:r>
        <w:drawing>
          <wp:inline distT="0" distB="0" distL="114300" distR="114300">
            <wp:extent cx="4319905" cy="3239135"/>
            <wp:effectExtent l="0" t="0" r="444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E0F0">
      <w:pPr>
        <w:keepLines/>
        <w:spacing w:before="0" w:after="240"/>
        <w:jc w:val="center"/>
      </w:pPr>
      <w:r>
        <w:rPr>
          <w:rFonts w:ascii="微软雅黑" w:hAnsi="微软雅黑" w:eastAsia="微软雅黑"/>
          <w:b/>
          <w:sz w:val="20"/>
        </w:rPr>
        <w:t>图 8：AM调制波形</w:t>
      </w:r>
    </w:p>
    <w:p w14:paraId="727BA46C">
      <w:pPr>
        <w:keepNext/>
        <w:spacing w:before="480" w:after="120"/>
        <w:jc w:val="center"/>
      </w:pPr>
      <w:r>
        <w:rPr>
          <w:rFonts w:ascii="微软雅黑" w:hAnsi="微软雅黑" w:eastAsia="微软雅黑"/>
          <w:b/>
          <w:sz w:val="28"/>
        </w:rPr>
        <w:t>实验视频</w:t>
      </w:r>
    </w:p>
    <w:p w14:paraId="35ECC2A7">
      <w:pPr>
        <w:keepNext/>
        <w:spacing w:after="120"/>
        <w:jc w:val="center"/>
      </w:pPr>
      <w:r>
        <w:rPr>
          <w:rFonts w:ascii="微软雅黑" w:hAnsi="微软雅黑" w:eastAsia="微软雅黑"/>
          <w:sz w:val="22"/>
        </w:rPr>
        <w:t>视频内容为示波器实时捕获的35MHz载波信号波形验证，展示了系统的载波输出质量。</w:t>
      </w:r>
    </w:p>
    <w:p w14:paraId="7D074F38">
      <w:pPr>
        <w:keepNext/>
        <w:spacing w:after="120"/>
        <w:jc w:val="center"/>
      </w:pPr>
      <w:r>
        <w:rPr>
          <w:rFonts w:ascii="微软雅黑" w:hAnsi="微软雅黑" w:eastAsia="微软雅黑"/>
          <w:b/>
          <w:sz w:val="24"/>
        </w:rPr>
        <w:t>图 9：</w:t>
      </w:r>
      <w:r>
        <w:fldChar w:fldCharType="begin"/>
      </w:r>
      <w:r>
        <w:instrText xml:space="preserve"> HYPERLINK "file:///D:/FPGATask/Report/Wireless_sys-pic/febe4ae6d9324ec328df34799f96e1a8.mp4" \h </w:instrText>
      </w:r>
      <w:r>
        <w:fldChar w:fldCharType="separate"/>
      </w:r>
      <w:r>
        <w:rPr>
          <w:rFonts w:ascii="微软雅黑" w:hAnsi="微软雅黑" w:eastAsia="微软雅黑"/>
          <w:color w:val="0000FF"/>
          <w:sz w:val="28"/>
          <w:szCs w:val="28"/>
          <w:u w:val="single"/>
        </w:rPr>
        <w:t>35MHz载波信号示波器验证视频（点击播放）</w:t>
      </w:r>
      <w:r>
        <w:rPr>
          <w:rFonts w:ascii="微软雅黑" w:hAnsi="微软雅黑" w:eastAsia="微软雅黑"/>
          <w:color w:val="0000FF"/>
          <w:sz w:val="28"/>
          <w:szCs w:val="28"/>
          <w:u w:val="single"/>
        </w:rPr>
        <w:fldChar w:fldCharType="end"/>
      </w:r>
    </w:p>
    <w:p w14:paraId="1ED4A1A6">
      <w:pPr>
        <w:spacing w:after="120"/>
        <w:jc w:val="center"/>
      </w:pPr>
      <w:r>
        <w:rPr>
          <w:rFonts w:ascii="微软雅黑" w:hAnsi="微软雅黑" w:eastAsia="微软雅黑"/>
          <w:color w:val="808080"/>
          <w:sz w:val="18"/>
        </w:rPr>
        <w:t>视频文件路径：D:\FPGATask\Report\Wireless_sys-pic\febe4ae6d9324ec328df34799f96e1a8.mp4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4114F2"/>
    <w:rsid w:val="2D78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line="240" w:lineRule="auto"/>
      <w:jc w:val="center"/>
    </w:pPr>
    <w:rPr>
      <w:b/>
      <w:bCs/>
      <w:color w:val="auto"/>
      <w:sz w:val="21"/>
      <w:szCs w:val="21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715</Words>
  <Characters>1607</Characters>
  <Lines>0</Lines>
  <Paragraphs>0</Paragraphs>
  <TotalTime>0</TotalTime>
  <ScaleCrop>false</ScaleCrop>
  <LinksUpToDate>false</LinksUpToDate>
  <CharactersWithSpaces>1813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</cp:lastModifiedBy>
  <dcterms:modified xsi:type="dcterms:W3CDTF">2026-07-21T16:12:23Z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eyJoZGlkIjoiZGQ0YjFjNTkyY2QxNTQyMTVmZGUxYzU3YjAxOWNmZjAiLCJ1c2VySWQiOiI4NTEyNzQ3MjgifQ==</vt:lpwstr>
  </property>
  <property fmtid="{D5CDD505-2E9C-101B-9397-08002B2CF9AE}" pid="3" name="KSOProductBuildVer">
    <vt:lpwstr>2052-12.1.0.26884</vt:lpwstr>
  </property>
  <property fmtid="{D5CDD505-2E9C-101B-9397-08002B2CF9AE}" pid="4" name="ICV">
    <vt:lpwstr>0F24E4FDA7114D489CFEBB65F8B39360_12</vt:lpwstr>
  </property>
</Properties>
</file>