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bdr w:val="none" w:color="auto" w:sz="0" w:space="0"/>
        </w:rPr>
        <w:br w:type="textWrapping"/>
      </w:r>
      <w:r>
        <w:rPr>
          <w:rStyle w:val="5"/>
          <w:b/>
          <w:bCs w:val="0"/>
          <w:sz w:val="30"/>
          <w:szCs w:val="30"/>
          <w:bdr w:val="none" w:color="auto" w:sz="0" w:space="0"/>
        </w:rPr>
        <w:t>《习近平新时代中国特色社会主义思想概论》主观题（一）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壹</w:t>
      </w:r>
      <w:r>
        <w:rPr>
          <w:rStyle w:val="5"/>
          <w:rFonts w:hint="eastAsia"/>
          <w:bdr w:val="none" w:color="auto" w:sz="0" w:space="0"/>
          <w:lang w:val="en-US" w:eastAsia="zh-CN"/>
        </w:rPr>
        <w:t xml:space="preserve"> </w:t>
      </w:r>
      <w:r>
        <w:rPr>
          <w:rStyle w:val="5"/>
          <w:bdr w:val="none" w:color="auto" w:sz="0" w:space="0"/>
        </w:rPr>
        <w:t>简答题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0" cy="428625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01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党的政治建设的基本内容是什么？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  <w:bdr w:val="none" w:color="auto" w:sz="0" w:space="0"/>
        </w:rPr>
      </w:pPr>
      <w:r>
        <w:rPr>
          <w:color w:val="FF0000"/>
          <w:bdr w:val="none" w:color="auto" w:sz="0" w:space="0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（1）保证全党服从中央，坚持党中央权威和集中统一领导。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（2）坚定执行党的政治路线，严格遵守政治纪律和政治规矩。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（3）尊崇党章，严格执行新形势下党内政治生活若干准则。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（4）完善和落实民主集中制的各项制度。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（5）弘扬忠诚老实、公道正派、实事求是、清正廉洁等价值观。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FF0000"/>
          <w:bdr w:val="none" w:color="auto" w:sz="0" w:space="0"/>
        </w:rPr>
        <w:t>（6）加强党性锻炼，不断提高政治觉悟和政治能力。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02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新时代是什么样的时代？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新时代是承前启后、继往开来、在新的历史条件下继续夺取中国特色社会主义伟大胜利的时代。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新时代是决胜全面建成小康社会、进而全面建设社会主义现代化强国的时代。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新时代是全国各族人民团结奋斗、不断创造美好生活、逐步实现全体人民共同富裕的时代。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新时代是全体中华儿女勠力同心、奋力实现中华民族伟大复兴中国梦的时代。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新时代是我国不断为人类作出更大贡献的时代。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03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如何正确认识改革开放前后两个历史时期的关系？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这是两个相互联系又有重大区别的时期，但本质上都是我们党领导人民进行社会主义建设的实践探索。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如果没有1949年建立新中国并进行社会主义革命和建设，积累了重要的思想、物质、制度条件，积累了正反两方面经验，改革开放也很难顺利推进。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虽然这两个历史时期在进行社会主义建设的思想指导、方针政策、实际工作上有很大差别，但两者决不是彼此割裂的，更不是根本对立的。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FF0000"/>
          <w:bdr w:val="none" w:color="auto" w:sz="0" w:space="0"/>
        </w:rPr>
        <w:t>不能用改革开放后的历史时期否定改革开放前的历史时期，也不能用改革开放前的历史时期否定改革开放后的历史时期。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04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到2035年，我国基本实现社会主义现代化的远景目标是什么？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一、我国经济实力、科技实力、综合国力将大幅跃升，经济总量和城乡居民人均收入将再迈上新的大台阶，关键核心技术实现重大突破，进入创新型国家前列。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    二、基本实现新型工业化、信息化、城镇化、农业现代化，建成现代化经济体系。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    三、基本实现国家治理体系和治理能力现代化，人民平等参与、平等发展权利得到充分保障，基本建成法治国家、法治政府、法治社会。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    四、建成文化强国、教育强国、人才强国、体育强国、健康中国，国民素质和社会文明程度达到新高度，国家文化软实力显著增强。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    五、广泛形成绿色生产生活方式，碳排放达峰后稳中有降，生态环境根本好转，美丽中国建设目标基本实现。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    六、形成对外开放新格局，参与国际经济合作和竞争新优势明显增强。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    七、人均国内生产总值达到中等发达国家水平，中等收入群体显著扩大，基本公共服务实现均等化，城乡区域发展差距和居民生活水平差距显著缩小。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    八、平安中国建设达到更高水平，基本实现国防和军队现代化。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    九、人民生活更加美好，人的全面发展、全体人民共同富裕取得更为明显的实质性进展。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05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扎实推动共同富裕的重大举措？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答案要点：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第一，提高发展的平衡性、协调性、包容性。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第二，着力扩大中等收入群体规模。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第三，促进基本公共服务均等化。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第四， 加强对高收入的规范和调节。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第五，促进人民精神生活共同富裕。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FF0000"/>
          <w:bdr w:val="none" w:color="auto" w:sz="0" w:space="0"/>
        </w:rPr>
        <w:t>第六，促进农民农村共同富裕。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06</w:t>
      </w:r>
      <w:r>
        <w:rPr>
          <w:rFonts w:hint="eastAsia"/>
          <w:bdr w:val="none" w:color="auto" w:sz="0" w:space="0"/>
          <w:lang w:eastAsia="zh-CN"/>
        </w:rPr>
        <w:t>.</w:t>
      </w:r>
      <w:r>
        <w:rPr>
          <w:bdr w:val="none" w:color="auto" w:sz="0" w:space="0"/>
        </w:rPr>
        <w:t>维护党中央权威和集中统一领导同坚持民主集中制是否矛盾?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维护党中央权威和集中统一领导同坚持民主集中制是完全一致的。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第一，民主集中制包括民主和集中两个方面，两者互为条件、相辅相成、缺一不可。民主是正确集中的前提和基础，离开民主讲集中，集中就成了个人专权专断。集中是民主的必然要求和归宿，离开集中搞民主，就会导致极端民主化和无政府状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第二，中国共产党实行民主集中制。在充分发扬民主的基础上进行集中，坚持党中央权威和集中统一领导，集中全党智慧，体现全党共同意志，是党的一大创举。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0000"/>
        </w:rPr>
      </w:pPr>
      <w:r>
        <w:rPr>
          <w:color w:val="FF0000"/>
          <w:bdr w:val="none" w:color="auto" w:sz="0" w:space="0"/>
        </w:rPr>
        <w:t>第三，坚持党中央权威和集中统一领导，不是说不要民主集中制了，不要发扬党内民主了，而是体现了充分发扬民主基础上的正确集中，把这两者对立起来是不对的、有害的。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hmMTQ1YzAzYTIzYjA5OTI0ODMyMDA2MWE1NjQ5YjkifQ=="/>
  </w:docVars>
  <w:rsids>
    <w:rsidRoot w:val="00000000"/>
    <w:rsid w:val="6FBC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2022-12-18T07:37:19Z</dcterms:created>
  <dc:creator>徐丽</dc:creator>
  <cp:lastModifiedBy>豆(๑¯ω¯๑)豆</cp:lastModifiedBy>
  <dcterms:modified xsi:type="dcterms:W3CDTF">2022-12-18T07:39:34Z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D68A49A6521E45E684B963B3553E70CC</vt:lpwstr>
  </property>
</Properties>
</file>