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CCCCC" w:sz="4" w:space="15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b/>
          <w:bCs/>
          <w:sz w:val="31"/>
          <w:szCs w:val="31"/>
        </w:rPr>
      </w:pPr>
      <w:bookmarkStart w:id="0" w:name="_GoBack"/>
      <w:r>
        <w:rPr>
          <w:rFonts w:ascii="宋体" w:hAnsi="宋体" w:eastAsia="宋体" w:cs="宋体"/>
          <w:b/>
          <w:bCs/>
          <w:kern w:val="0"/>
          <w:sz w:val="31"/>
          <w:szCs w:val="31"/>
          <w:bdr w:val="none" w:color="auto" w:sz="0" w:space="0"/>
          <w:lang w:val="en-US" w:eastAsia="zh-CN" w:bidi="ar"/>
        </w:rPr>
        <w:t>时事自测题（二）</w:t>
      </w:r>
    </w:p>
    <w:bookmarkEnd w:id="0"/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19"/>
          <w:szCs w:val="19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一、单项选择题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1.习近平总书记指出，要兴党强党，保证党永葆生机活力，就必须实事求是认识和把握自己，以（  ）精神打造和锤炼自己。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A.自强不息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B.艰苦奋斗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C.自我革命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D.精诚团结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2.党的十九届四中全会审议通过的《中共中央关于坚持和完善中国特色社会主义制度、推进国家治理体系和治理能力现代化若干重大问题的决定》提出，要建设（ ）的社会治理共同体。这一重要论述，为新时代加强和创新社会治理指明了方向。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①人人有责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②人人尽责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③人人参与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④人人享有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A.①②③ B.①②④ C.①③④ D.②③④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3.我国疫情防控和复工复产之所以能够有力推进，根本原因是党的领导和我国（  ）的优势发挥了无可比拟的重要作用。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A.社会主义制度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B.应急动员机制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C.现代产业体系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D.疾病防控体系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4.2020年2月24日，十三届全国人大常委会第十六次会议表决通过了关于全面禁止（  ）、革除滥食野生动物陋习、切实保障人民群众生命健康安全的决定。决定自公布之日起施行。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A.非法食用野生动物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B.非法野生动物交易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C.非法猎杀野生动物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D.非法饲养野生动物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5.2020年被普遍认为是“新基建”（新型基础设施建设）元年。4月20日，国家发改委正式明确“新基建”范围，主要包括3个方面内容：即（ 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①交通基础设施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②信息基础设施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③融合基础设施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④创新基础设施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A.①②③ B.①②④ C.①③④ D.②③④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6.习近平总书记指出，（  ），是全面建成小康社会的底线任务。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①农村贫困人口如期脱贫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②贫困县全部摘帽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③解决全国性整体贫困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④解决区域性整体贫困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A.①②③ B.①②④ C.①③④ D.②③④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7.2020年4月，习近平总书记在陕西考察时指出，脱贫摘帽不是终点，而是（  ）的起点。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A.新生活、新奋斗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B.新时代、新奋斗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C.新生活、新征程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D.新生活、新未来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8.2020年5月14日，中共中央政治局常务委员会会议指出，要发挥新型举国体制，加强科技创新和技术攻关，强化（  ）保障能力。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①关键技术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②关键环节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③关键领域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④关键产品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A.①②③ B.①②④ C.①③④ D.②③④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9.中国共产党是（  ）精神最坚定的弘扬者和实践者，始终把实现中华民族伟大复兴作为自己的历史使命。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A.艰苦奋斗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B.爱国主义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C.无私奉献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D.改革创新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10.新冠肺炎疫情发生以来，中国始终秉持人类命运共同体理念，牢牢把握打赢疫情防控全球阻击战的关键，以实际行动推进抗疫（  ）合作。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A.联防联控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B.物资流通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C.疫苗研究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D.物资生产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二、多项选择题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1.习近平总书记指出，回顾党的历史，我们党总是在推动社会革命的同时，勇于（  ），始终（  ），敢于（  ），勇于（  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A.推动自我革命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B.批评和自我批评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C.坚持真理、修正错误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D.正视问题、克服缺点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E.刮骨疗毒、去腐生肌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2.2020年4月17日，中共中央政治局召开会议强调，要坚定实施（  ）战略，维护（  ）和社会稳定大局，确保完成（  ）目标任务，全面建成小康社会。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A.扩大就业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B.扩大内需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C.经济发展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D.三去一降一补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E.决战决胜脱贫攻坚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3.2020年5月8日，习近平总书记在主持党外人士座谈会时指出，我们发挥集中力量办大事的制度优势，坚持全国一盘棋，动员全社会力量、调动各方面资源，迅速形成了抗击疫情强大合力，展现了（  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A.中国力量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B.中国气派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C.中国精神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D.中国速度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E.中国效率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4.2020年4月17日，中共中央政治局会议强调，要抓好（  ）（  ）就业工作，把（  ）就业作为重中之重。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A.重点行业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B.重点人群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C.高校毕业生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D.进城务工人员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E.灵活就业人员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5.2020年4月27日召开的中央全面深化改革委员会第十三次会议强调，对有助于促进复工复产、（  ）的改革举措，要集中力量推进。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A.居民就业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B.投资消费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C.中小微企业发展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D.基本民生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E.脱贫攻坚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6.2020年4月29日，中共中央政治局常务委员会会议强调，在常态化疫情防控前提下，加快恢复生产生活秩序，扎实做好“六稳”工作，落实“六保”任务。其中“六稳”指的是稳就业、稳金融、（ 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A.稳外贸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B.稳外资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C.稳投资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D.稳税收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E.稳预期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7.2020年5月，习近平总书记在山西考察工作时，首次提出环保“四治”理念，即（  ）。环保“四治”既是对“生命共同体”理念的延续，同时也是对人与自然和谐相处思想的具体诠释。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A.治山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B.治水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C.治气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D.治污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E.治城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8.习近平总书记指出，贫困县摘帽后，也不能马上撤摊子、甩包袱、歇歇脚，要继续完成剩余贫困人口脱贫问题，做到（  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A.摘帽不摘责任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B.摘帽不摘政策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C.摘帽不摘救助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D.摘帽不摘帮扶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E.摘帽不摘监管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9.5000多年来，中国人民在长期奋斗中培育、继承、发展起来的伟大民族精神，为中国发展和人类文明进步提供了强大精神动力。中华民族伟大民族精神的内涵包括（  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A.伟大创造精神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B.伟大拼搏精神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C.伟大奋斗精神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D.伟大团结精神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E.伟大梦想精神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10. 2020年5月18日，习近平主席在第73届世界卫生大会视频会议开幕式上发表致辞，提出几点重要建议，呼吁各国携起手来，共同构建人类卫生健康共同体。这些建议包括：全力搞好疫情防控、（ 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A.发挥世卫组织领导作用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B.加大对非洲国家支持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C.加强全球公共卫生治理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D.恢复经济社会发展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E.加强国际合作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三、简答题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1.全面建成小康社会的重大意义体现在哪些方面？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2.为什么说新冠肺炎疫情掀不翻中国经济这片大海？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32" w:lineRule="atLeast"/>
        <w:ind w:left="0" w:right="0" w:firstLine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　　3.习近平主席指出：“新冠肺炎疫情再次证明，只有构建人类命运共同体才是人间正道。”对此你是如何理解的？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32" w:lineRule="atLeast"/>
        <w:ind w:left="0" w:right="0"/>
        <w:jc w:val="left"/>
        <w:rPr>
          <w:color w:val="333333"/>
          <w:sz w:val="21"/>
          <w:szCs w:val="21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>
      <w:pPr>
        <w:rPr>
          <w:rFonts w:hint="eastAsia"/>
        </w:rPr>
      </w:pPr>
      <w:r>
        <w:rPr>
          <w:rFonts w:hint="eastAsia"/>
        </w:rPr>
        <w:t>一、单项选择题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1.C  2.B 3.A  4.B  5.D </w:t>
      </w:r>
    </w:p>
    <w:p>
      <w:pPr>
        <w:rPr>
          <w:rFonts w:hint="eastAsia"/>
        </w:rPr>
      </w:pPr>
      <w:r>
        <w:rPr>
          <w:rFonts w:hint="eastAsia"/>
        </w:rPr>
        <w:t>6.B  7.A  8.D 9.B  10.A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  <w:r>
        <w:rPr>
          <w:rFonts w:hint="eastAsia"/>
        </w:rPr>
        <w:t>二、多项选择题</w:t>
      </w:r>
    </w:p>
    <w:p>
      <w:pPr>
        <w:rPr>
          <w:rFonts w:hint="eastAsia"/>
        </w:rPr>
      </w:pPr>
      <w:r>
        <w:rPr>
          <w:rFonts w:hint="eastAsia"/>
        </w:rPr>
        <w:t>1.ACDE  2.BCE 3.ACE  4.ABC  5.ABCDE </w:t>
      </w:r>
    </w:p>
    <w:p>
      <w:pPr>
        <w:rPr>
          <w:rFonts w:hint="eastAsia"/>
        </w:rPr>
      </w:pPr>
      <w:r>
        <w:rPr>
          <w:rFonts w:hint="eastAsia"/>
        </w:rPr>
        <w:t>6.ABCE  7.ABCE 8.ABDE  9.ACDE  10.ABCDE</w:t>
      </w:r>
    </w:p>
    <w:p>
      <w:pPr>
        <w:rPr>
          <w:rFonts w:hint="eastAsia"/>
        </w:rPr>
      </w:pPr>
      <w:r>
        <w:rPr>
          <w:rFonts w:hint="eastAsia"/>
        </w:rPr>
        <w:t>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三、简答题</w:t>
      </w:r>
    </w:p>
    <w:p>
      <w:r>
        <w:rPr>
          <w:rFonts w:hint="eastAsia"/>
        </w:rPr>
        <w:t>（略）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RhMzBhNzI1NGU3MmJiZTk2MmNlNWRjYzI3MmRiY2IifQ=="/>
  </w:docVars>
  <w:rsids>
    <w:rsidRoot w:val="00000000"/>
    <w:rsid w:val="158B5DD2"/>
    <w:rsid w:val="48C6265B"/>
    <w:rsid w:val="5D9A41CB"/>
    <w:rsid w:val="6D6A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2023-08-17T00:25:03Z</dcterms:created>
  <dc:creator>lcc</dc:creator>
  <cp:lastModifiedBy>豆(๑¯ω¯๑)豆</cp:lastModifiedBy>
  <dcterms:modified xsi:type="dcterms:W3CDTF">2023-08-17T00:27:01Z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C6CA175398074EC494B0A0049B2C41F0_12</vt:lpwstr>
  </property>
</Properties>
</file>