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B5F30" w14:textId="2B43C2A1" w:rsidR="002116D4" w:rsidRDefault="002116D4" w:rsidP="002116D4">
      <w:pPr>
        <w:pStyle w:val="WW-"/>
        <w:ind w:left="-18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1C6F95C6" w14:textId="77777777" w:rsidR="002116D4" w:rsidRPr="002116D4" w:rsidRDefault="002116D4" w:rsidP="002116D4">
      <w:pPr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2116D4">
        <w:rPr>
          <w:rFonts w:ascii="Times New Roman" w:hAnsi="Times New Roman" w:cs="Times New Roman"/>
          <w:b/>
          <w:sz w:val="26"/>
          <w:szCs w:val="26"/>
          <w:lang w:val="ru-RU"/>
        </w:rPr>
        <w:t>Факультет физико-математических и естественных наук</w:t>
      </w:r>
    </w:p>
    <w:p w14:paraId="7FD17E9B" w14:textId="77777777" w:rsidR="002116D4" w:rsidRPr="002116D4" w:rsidRDefault="002116D4" w:rsidP="002116D4">
      <w:pPr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2116D4">
        <w:rPr>
          <w:rFonts w:ascii="Times New Roman" w:hAnsi="Times New Roman" w:cs="Times New Roman"/>
          <w:b/>
          <w:sz w:val="26"/>
          <w:szCs w:val="26"/>
          <w:lang w:val="ru-RU"/>
        </w:rPr>
        <w:t>Кафедра прикладной информатики и теории вероятностей</w:t>
      </w:r>
    </w:p>
    <w:p w14:paraId="22F2EA8F" w14:textId="77777777" w:rsidR="002116D4" w:rsidRPr="002116D4" w:rsidRDefault="002116D4" w:rsidP="002116D4">
      <w:pPr>
        <w:jc w:val="center"/>
        <w:rPr>
          <w:rFonts w:ascii="Times New Roman" w:hAnsi="Times New Roman" w:cs="Times New Roman"/>
          <w:lang w:val="ru-RU"/>
        </w:rPr>
      </w:pPr>
    </w:p>
    <w:p w14:paraId="5C1D394D" w14:textId="77777777" w:rsidR="002116D4" w:rsidRPr="002116D4" w:rsidRDefault="002116D4" w:rsidP="002116D4">
      <w:pPr>
        <w:tabs>
          <w:tab w:val="left" w:pos="27195"/>
          <w:tab w:val="left" w:pos="31152"/>
        </w:tabs>
        <w:ind w:left="4395" w:right="730"/>
        <w:jc w:val="right"/>
        <w:rPr>
          <w:rFonts w:ascii="Times New Roman" w:hAnsi="Times New Roman" w:cs="Times New Roman"/>
          <w:lang w:val="ru-RU"/>
        </w:rPr>
      </w:pPr>
    </w:p>
    <w:p w14:paraId="682C3881" w14:textId="77777777" w:rsidR="002116D4" w:rsidRPr="002116D4" w:rsidRDefault="002116D4" w:rsidP="002116D4">
      <w:pPr>
        <w:jc w:val="center"/>
        <w:rPr>
          <w:rFonts w:ascii="Times New Roman" w:hAnsi="Times New Roman" w:cs="Times New Roman"/>
          <w:lang w:val="ru-RU"/>
        </w:rPr>
      </w:pPr>
    </w:p>
    <w:p w14:paraId="03809E89" w14:textId="77777777" w:rsidR="002116D4" w:rsidRPr="002116D4" w:rsidRDefault="002116D4" w:rsidP="002116D4">
      <w:pPr>
        <w:jc w:val="center"/>
        <w:rPr>
          <w:rFonts w:ascii="Times New Roman" w:hAnsi="Times New Roman" w:cs="Times New Roman"/>
          <w:lang w:val="ru-RU"/>
        </w:rPr>
      </w:pPr>
    </w:p>
    <w:p w14:paraId="784E8FEF" w14:textId="77777777" w:rsidR="002116D4" w:rsidRPr="002116D4" w:rsidRDefault="002116D4" w:rsidP="002116D4">
      <w:pPr>
        <w:jc w:val="center"/>
        <w:rPr>
          <w:rFonts w:ascii="Times New Roman" w:hAnsi="Times New Roman" w:cs="Times New Roman"/>
          <w:lang w:val="ru-RU"/>
        </w:rPr>
      </w:pPr>
    </w:p>
    <w:p w14:paraId="78F4BD6E" w14:textId="77777777" w:rsidR="002116D4" w:rsidRDefault="002116D4" w:rsidP="002116D4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>Доклад</w:t>
      </w:r>
    </w:p>
    <w:p w14:paraId="249B124B" w14:textId="77777777" w:rsidR="002116D4" w:rsidRDefault="002116D4" w:rsidP="002116D4">
      <w:pPr>
        <w:ind w:left="709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2116D4">
        <w:rPr>
          <w:rFonts w:ascii="Times New Roman" w:hAnsi="Times New Roman" w:cs="Times New Roman"/>
          <w:sz w:val="32"/>
          <w:szCs w:val="32"/>
          <w:lang w:val="ru-RU"/>
        </w:rPr>
        <w:t>на тему: Экспоненциальный рост экономики</w:t>
      </w:r>
    </w:p>
    <w:p w14:paraId="7EC31AEF" w14:textId="06B1A985" w:rsidR="002116D4" w:rsidRPr="002116D4" w:rsidRDefault="002116D4" w:rsidP="002116D4">
      <w:pPr>
        <w:ind w:left="709"/>
        <w:jc w:val="center"/>
        <w:rPr>
          <w:lang w:val="ru-RU"/>
        </w:rPr>
      </w:pPr>
      <w:r w:rsidRPr="002116D4">
        <w:rPr>
          <w:rFonts w:ascii="Times New Roman" w:hAnsi="Times New Roman" w:cs="Times New Roman"/>
          <w:sz w:val="32"/>
          <w:u w:val="single"/>
          <w:lang w:val="ru-RU"/>
        </w:rPr>
        <w:t xml:space="preserve">дисциплина: </w:t>
      </w:r>
      <w:r>
        <w:rPr>
          <w:rFonts w:ascii="Times New Roman" w:hAnsi="Times New Roman" w:cs="Times New Roman"/>
          <w:sz w:val="32"/>
          <w:u w:val="single"/>
          <w:lang w:val="ru-RU"/>
        </w:rPr>
        <w:t>Математическое моделирование</w:t>
      </w:r>
    </w:p>
    <w:p w14:paraId="1DED3FA8" w14:textId="77777777" w:rsidR="002116D4" w:rsidRPr="002116D4" w:rsidRDefault="002116D4" w:rsidP="002116D4">
      <w:pPr>
        <w:jc w:val="center"/>
        <w:rPr>
          <w:rFonts w:ascii="Times New Roman" w:hAnsi="Times New Roman" w:cs="Times New Roman"/>
          <w:lang w:val="ru-RU"/>
        </w:rPr>
      </w:pPr>
    </w:p>
    <w:p w14:paraId="31AFDB2F" w14:textId="77777777" w:rsidR="002116D4" w:rsidRPr="002116D4" w:rsidRDefault="002116D4" w:rsidP="002116D4">
      <w:pPr>
        <w:jc w:val="center"/>
        <w:rPr>
          <w:rFonts w:ascii="Times New Roman" w:hAnsi="Times New Roman" w:cs="Times New Roman"/>
          <w:lang w:val="ru-RU"/>
        </w:rPr>
      </w:pPr>
    </w:p>
    <w:p w14:paraId="42787B08" w14:textId="77777777" w:rsidR="002116D4" w:rsidRPr="002116D4" w:rsidRDefault="002116D4" w:rsidP="002116D4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  <w:lang w:val="ru-RU"/>
        </w:rPr>
      </w:pPr>
    </w:p>
    <w:p w14:paraId="2314BD65" w14:textId="77777777" w:rsidR="002116D4" w:rsidRPr="002116D4" w:rsidRDefault="002116D4" w:rsidP="002116D4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  <w:lang w:val="ru-RU"/>
        </w:rPr>
      </w:pPr>
    </w:p>
    <w:p w14:paraId="6DB29D36" w14:textId="77777777" w:rsidR="002116D4" w:rsidRPr="002116D4" w:rsidRDefault="002116D4" w:rsidP="002116D4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  <w:lang w:val="ru-RU"/>
        </w:rPr>
      </w:pPr>
    </w:p>
    <w:p w14:paraId="7846126E" w14:textId="77777777" w:rsidR="002116D4" w:rsidRPr="002116D4" w:rsidRDefault="002116D4" w:rsidP="002116D4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  <w:lang w:val="ru-RU"/>
        </w:rPr>
      </w:pPr>
    </w:p>
    <w:p w14:paraId="333E02DE" w14:textId="77777777" w:rsidR="002116D4" w:rsidRPr="002116D4" w:rsidRDefault="002116D4" w:rsidP="002116D4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  <w:lang w:val="ru-RU"/>
        </w:rPr>
      </w:pPr>
    </w:p>
    <w:p w14:paraId="53531288" w14:textId="77777777" w:rsidR="002116D4" w:rsidRPr="002116D4" w:rsidRDefault="002116D4" w:rsidP="002116D4">
      <w:pPr>
        <w:tabs>
          <w:tab w:val="left" w:pos="5220"/>
          <w:tab w:val="left" w:pos="9177"/>
        </w:tabs>
        <w:rPr>
          <w:rFonts w:ascii="Times New Roman" w:hAnsi="Times New Roman" w:cs="Times New Roman"/>
          <w:bCs/>
          <w:sz w:val="26"/>
          <w:szCs w:val="26"/>
          <w:lang w:val="ru-RU"/>
        </w:rPr>
      </w:pPr>
    </w:p>
    <w:p w14:paraId="34FACB8A" w14:textId="77777777" w:rsidR="002116D4" w:rsidRPr="002116D4" w:rsidRDefault="002116D4" w:rsidP="002116D4">
      <w:pPr>
        <w:tabs>
          <w:tab w:val="left" w:pos="5220"/>
          <w:tab w:val="left" w:pos="5895"/>
        </w:tabs>
        <w:rPr>
          <w:lang w:val="ru-RU"/>
        </w:rPr>
      </w:pPr>
      <w:r w:rsidRPr="002116D4">
        <w:rPr>
          <w:rFonts w:ascii="Times New Roman" w:hAnsi="Times New Roman" w:cs="Times New Roman"/>
          <w:bCs/>
          <w:sz w:val="26"/>
          <w:szCs w:val="26"/>
          <w:lang w:val="ru-RU"/>
        </w:rPr>
        <w:t>Студент: Каримов Зуфар</w:t>
      </w:r>
      <w:r w:rsidRPr="002116D4">
        <w:rPr>
          <w:rFonts w:ascii="Times New Roman" w:hAnsi="Times New Roman" w:cs="Times New Roman"/>
          <w:bCs/>
          <w:sz w:val="26"/>
          <w:szCs w:val="26"/>
          <w:u w:val="single"/>
          <w:lang w:val="ru-RU"/>
        </w:rPr>
        <w:t xml:space="preserve">                       </w:t>
      </w:r>
      <w:r w:rsidRPr="002116D4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 </w:t>
      </w:r>
    </w:p>
    <w:p w14:paraId="145F48B3" w14:textId="77777777" w:rsidR="002116D4" w:rsidRPr="002116D4" w:rsidRDefault="002116D4" w:rsidP="002116D4">
      <w:pPr>
        <w:tabs>
          <w:tab w:val="left" w:pos="5220"/>
          <w:tab w:val="left" w:pos="9177"/>
        </w:tabs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</w:pPr>
    </w:p>
    <w:p w14:paraId="2674AD28" w14:textId="77777777" w:rsidR="002116D4" w:rsidRPr="002116D4" w:rsidRDefault="002116D4" w:rsidP="002116D4">
      <w:pPr>
        <w:tabs>
          <w:tab w:val="left" w:pos="0"/>
        </w:tabs>
        <w:rPr>
          <w:lang w:val="ru-RU"/>
        </w:rPr>
      </w:pPr>
      <w:r w:rsidRPr="002116D4">
        <w:rPr>
          <w:rFonts w:ascii="Times New Roman" w:hAnsi="Times New Roman" w:cs="Times New Roman"/>
          <w:bCs/>
          <w:sz w:val="26"/>
          <w:szCs w:val="26"/>
          <w:lang w:val="ru-RU"/>
        </w:rPr>
        <w:t>Группа: НПИбд-01-18</w:t>
      </w:r>
      <w:r w:rsidRPr="002116D4">
        <w:rPr>
          <w:rFonts w:ascii="Times New Roman" w:hAnsi="Times New Roman" w:cs="Times New Roman"/>
          <w:bCs/>
          <w:sz w:val="26"/>
          <w:szCs w:val="26"/>
          <w:u w:val="single"/>
          <w:lang w:val="ru-RU"/>
        </w:rPr>
        <w:t xml:space="preserve">                                  </w:t>
      </w:r>
      <w:r w:rsidRPr="002116D4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 </w:t>
      </w:r>
    </w:p>
    <w:p w14:paraId="65239EDC" w14:textId="77777777" w:rsidR="002116D4" w:rsidRPr="002116D4" w:rsidRDefault="002116D4" w:rsidP="002116D4">
      <w:pPr>
        <w:jc w:val="center"/>
        <w:rPr>
          <w:rFonts w:ascii="Times New Roman" w:hAnsi="Times New Roman" w:cs="Times New Roman"/>
          <w:lang w:val="ru-RU"/>
        </w:rPr>
      </w:pPr>
    </w:p>
    <w:p w14:paraId="22925B21" w14:textId="77777777" w:rsidR="002116D4" w:rsidRPr="002116D4" w:rsidRDefault="002116D4" w:rsidP="002116D4">
      <w:pPr>
        <w:jc w:val="center"/>
        <w:rPr>
          <w:rFonts w:ascii="Times New Roman" w:hAnsi="Times New Roman" w:cs="Times New Roman"/>
          <w:lang w:val="ru-RU"/>
        </w:rPr>
      </w:pPr>
    </w:p>
    <w:p w14:paraId="63BEC878" w14:textId="77777777" w:rsidR="002116D4" w:rsidRPr="002116D4" w:rsidRDefault="002116D4" w:rsidP="002116D4">
      <w:pPr>
        <w:jc w:val="center"/>
        <w:rPr>
          <w:rFonts w:ascii="Times New Roman" w:hAnsi="Times New Roman" w:cs="Times New Roman"/>
          <w:lang w:val="ru-RU"/>
        </w:rPr>
      </w:pPr>
    </w:p>
    <w:p w14:paraId="291D8860" w14:textId="77777777" w:rsidR="002116D4" w:rsidRPr="002116D4" w:rsidRDefault="002116D4" w:rsidP="002116D4">
      <w:pPr>
        <w:jc w:val="center"/>
        <w:rPr>
          <w:rFonts w:ascii="Times New Roman" w:hAnsi="Times New Roman" w:cs="Times New Roman"/>
          <w:lang w:val="ru-RU"/>
        </w:rPr>
      </w:pPr>
    </w:p>
    <w:p w14:paraId="6D058A1D" w14:textId="77777777" w:rsidR="002116D4" w:rsidRPr="002116D4" w:rsidRDefault="002116D4" w:rsidP="002116D4">
      <w:pPr>
        <w:jc w:val="center"/>
        <w:rPr>
          <w:rFonts w:ascii="Times New Roman" w:hAnsi="Times New Roman" w:cs="Times New Roman"/>
          <w:lang w:val="ru-RU"/>
        </w:rPr>
      </w:pPr>
    </w:p>
    <w:p w14:paraId="08906011" w14:textId="77777777" w:rsidR="002116D4" w:rsidRPr="002116D4" w:rsidRDefault="002116D4" w:rsidP="002116D4">
      <w:pPr>
        <w:jc w:val="center"/>
        <w:rPr>
          <w:rFonts w:ascii="Times New Roman" w:hAnsi="Times New Roman" w:cs="Times New Roman"/>
          <w:b/>
          <w:sz w:val="26"/>
          <w:lang w:val="ru-RU"/>
        </w:rPr>
      </w:pPr>
      <w:r w:rsidRPr="002116D4">
        <w:rPr>
          <w:rFonts w:ascii="Times New Roman" w:hAnsi="Times New Roman" w:cs="Times New Roman"/>
          <w:b/>
          <w:sz w:val="26"/>
          <w:lang w:val="ru-RU"/>
        </w:rPr>
        <w:t>МОСКВА</w:t>
      </w:r>
    </w:p>
    <w:p w14:paraId="25C22473" w14:textId="3B7DEDDF" w:rsidR="002116D4" w:rsidRDefault="002116D4" w:rsidP="002116D4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2116D4">
        <w:rPr>
          <w:rFonts w:ascii="Times New Roman" w:hAnsi="Times New Roman" w:cs="Times New Roman"/>
          <w:sz w:val="26"/>
          <w:szCs w:val="26"/>
          <w:lang w:val="ru-RU"/>
        </w:rPr>
        <w:t>2021 г.</w:t>
      </w:r>
    </w:p>
    <w:p w14:paraId="3F18DFFB" w14:textId="77777777" w:rsidR="00D11B8E" w:rsidRDefault="00D11B8E" w:rsidP="00D11B8E">
      <w:pPr>
        <w:pStyle w:val="a8"/>
      </w:pPr>
      <w:r>
        <w:rPr>
          <w:rFonts w:ascii="Times New Roman" w:hAnsi="Times New Roman" w:cs="Times New Roman"/>
          <w:sz w:val="26"/>
          <w:szCs w:val="26"/>
        </w:rPr>
        <w:br w:type="page"/>
      </w:r>
      <w:r>
        <w:lastRenderedPageBreak/>
        <w:t>Содержание</w:t>
      </w:r>
    </w:p>
    <w:sdt>
      <w:sdtPr>
        <w:id w:val="162675992"/>
        <w:docPartObj>
          <w:docPartGallery w:val="Table of Contents"/>
          <w:docPartUnique/>
        </w:docPartObj>
      </w:sdtPr>
      <w:sdtContent>
        <w:p w14:paraId="38558530" w14:textId="77777777" w:rsidR="00D11B8E" w:rsidRDefault="00D11B8E" w:rsidP="00D11B8E">
          <w:pPr>
            <w:pStyle w:val="1"/>
          </w:pPr>
          <w:r>
            <w:fldChar w:fldCharType="begin"/>
          </w:r>
          <w:r>
            <w:instrText>TOC \f \o "1-3" \h</w:instrText>
          </w:r>
          <w:r>
            <w:fldChar w:fldCharType="separate"/>
          </w:r>
          <w:hyperlink w:anchor="__RefHeading___Toc1844_2383019739">
            <w:r>
              <w:t>Введение</w:t>
            </w:r>
            <w:r>
              <w:tab/>
              <w:t>3</w:t>
            </w:r>
          </w:hyperlink>
        </w:p>
        <w:p w14:paraId="43E35695" w14:textId="4E403300" w:rsidR="00D11B8E" w:rsidRPr="00571074" w:rsidRDefault="0071290A" w:rsidP="00D11B8E">
          <w:pPr>
            <w:pStyle w:val="1"/>
          </w:pPr>
          <w:r>
            <w:t>Экспоненциальный рост</w:t>
          </w:r>
          <w:hyperlink w:anchor="__RefHeading___Toc1846_2383019739">
            <w:r w:rsidR="00D11B8E" w:rsidRPr="00571074">
              <w:tab/>
            </w:r>
          </w:hyperlink>
          <w:r w:rsidR="00D11B8E" w:rsidRPr="00571074">
            <w:t>4</w:t>
          </w:r>
        </w:p>
        <w:p w14:paraId="037D6B4C" w14:textId="2991D2F3" w:rsidR="00D11B8E" w:rsidRPr="00571074" w:rsidRDefault="00571074" w:rsidP="00D11B8E">
          <w:pPr>
            <w:pStyle w:val="21"/>
            <w:tabs>
              <w:tab w:val="clear" w:pos="9072"/>
              <w:tab w:val="right" w:leader="dot" w:pos="9355"/>
            </w:tabs>
          </w:pPr>
          <w:r>
            <w:t>Что такое экспоненциальный рост?</w:t>
          </w:r>
          <w:hyperlink w:anchor="__RefHeading___Toc1852_2383019739">
            <w:r w:rsidR="00D11B8E" w:rsidRPr="00571074">
              <w:tab/>
            </w:r>
          </w:hyperlink>
          <w:r w:rsidR="00D11B8E" w:rsidRPr="00571074">
            <w:t>4</w:t>
          </w:r>
        </w:p>
        <w:p w14:paraId="3192B194" w14:textId="4B57CE6C" w:rsidR="00D11B8E" w:rsidRDefault="00DD0E03" w:rsidP="00913F61">
          <w:pPr>
            <w:pStyle w:val="21"/>
            <w:tabs>
              <w:tab w:val="clear" w:pos="9072"/>
              <w:tab w:val="right" w:leader="dot" w:pos="9355"/>
            </w:tabs>
          </w:pPr>
          <w:r>
            <w:t>Наглядный пример</w:t>
          </w:r>
          <w:r w:rsidR="0064179C">
            <w:t xml:space="preserve"> э</w:t>
          </w:r>
          <w:r w:rsidR="00FA1802">
            <w:t>кспоненциальн</w:t>
          </w:r>
          <w:r>
            <w:t>ого</w:t>
          </w:r>
          <w:r w:rsidR="0064179C">
            <w:t xml:space="preserve"> рост</w:t>
          </w:r>
          <w:r>
            <w:t>а</w:t>
          </w:r>
          <w:hyperlink w:anchor="__RefHeading___Toc1854_2383019739">
            <w:r w:rsidR="00D11B8E">
              <w:tab/>
            </w:r>
          </w:hyperlink>
          <w:r w:rsidR="006D7DB8">
            <w:t>4</w:t>
          </w:r>
        </w:p>
        <w:p w14:paraId="63B3459E" w14:textId="0F8358F2" w:rsidR="00D11B8E" w:rsidRDefault="006D016F" w:rsidP="00D11B8E">
          <w:pPr>
            <w:pStyle w:val="1"/>
          </w:pPr>
          <w:r>
            <w:t>Применение экспоненциального роста в финансах</w:t>
          </w:r>
          <w:hyperlink w:anchor="__RefHeading___Toc1846_2383019739">
            <w:r w:rsidR="00D11B8E" w:rsidRPr="00E9468C">
              <w:tab/>
            </w:r>
          </w:hyperlink>
          <w:r w:rsidR="00DD0E03">
            <w:t>5</w:t>
          </w:r>
        </w:p>
        <w:p w14:paraId="6F82A9D8" w14:textId="4E5D7564" w:rsidR="00D11B8E" w:rsidRPr="00AD4C17" w:rsidRDefault="00DD0E03" w:rsidP="00D11B8E">
          <w:pPr>
            <w:pStyle w:val="21"/>
            <w:tabs>
              <w:tab w:val="clear" w:pos="9072"/>
              <w:tab w:val="right" w:leader="dot" w:pos="9355"/>
            </w:tabs>
          </w:pPr>
          <w:r>
            <w:t>Магия сложного процента</w:t>
          </w:r>
          <w:hyperlink w:anchor="__RefHeading___Toc1852_2383019739">
            <w:r w:rsidR="00D11B8E" w:rsidRPr="00AD4C17">
              <w:tab/>
            </w:r>
          </w:hyperlink>
          <w:r>
            <w:t>5</w:t>
          </w:r>
        </w:p>
        <w:p w14:paraId="4EE95226" w14:textId="19FF7B79" w:rsidR="00D11B8E" w:rsidRPr="0046758F" w:rsidRDefault="00271D6D" w:rsidP="002837DB">
          <w:pPr>
            <w:pStyle w:val="21"/>
            <w:tabs>
              <w:tab w:val="clear" w:pos="9072"/>
              <w:tab w:val="right" w:leader="dot" w:pos="9355"/>
            </w:tabs>
          </w:pPr>
          <w:r>
            <w:t>Ключевые составляющие сложных процентов</w:t>
          </w:r>
          <w:r w:rsidR="00D11B8E" w:rsidRPr="00AD4C17">
            <w:t xml:space="preserve"> </w:t>
          </w:r>
          <w:r w:rsidR="00D11B8E" w:rsidRPr="00AD4C17">
            <w:tab/>
          </w:r>
          <w:r>
            <w:t>6</w:t>
          </w:r>
        </w:p>
        <w:p w14:paraId="68015C50" w14:textId="58AFD3D4" w:rsidR="00D11B8E" w:rsidRDefault="00D11B8E" w:rsidP="00D11B8E">
          <w:pPr>
            <w:pStyle w:val="1"/>
          </w:pPr>
          <w:hyperlink w:anchor="__RefHeading___Toc1848_2383019739">
            <w:r>
              <w:t>Заключение</w:t>
            </w:r>
            <w:r>
              <w:tab/>
            </w:r>
            <w:r w:rsidR="00545DAE">
              <w:t>7</w:t>
            </w:r>
          </w:hyperlink>
        </w:p>
        <w:p w14:paraId="173F581C" w14:textId="4B0B7A2C" w:rsidR="00D11B8E" w:rsidRDefault="00D11B8E" w:rsidP="00D11B8E">
          <w:pPr>
            <w:pStyle w:val="1"/>
          </w:pPr>
          <w:hyperlink w:anchor="__RefHeading___Toc1850_2383019739">
            <w:r>
              <w:t>Список литературы по теме</w:t>
            </w:r>
            <w:r>
              <w:tab/>
            </w:r>
          </w:hyperlink>
          <w:r>
            <w:fldChar w:fldCharType="end"/>
          </w:r>
          <w:r w:rsidR="00545DAE">
            <w:t>8</w:t>
          </w:r>
        </w:p>
      </w:sdtContent>
    </w:sdt>
    <w:p w14:paraId="21799372" w14:textId="77777777" w:rsidR="00FA1802" w:rsidRDefault="00FA1802" w:rsidP="00FA1802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6559A8C6" w14:textId="4AF32E54" w:rsidR="0064179C" w:rsidRPr="0064179C" w:rsidRDefault="00FA1802" w:rsidP="0064179C">
      <w:pPr>
        <w:pStyle w:val="2"/>
        <w:shd w:val="clear" w:color="auto" w:fill="FFFFFF"/>
        <w:spacing w:before="480" w:beforeAutospacing="0" w:after="0" w:afterAutospacing="0" w:line="420" w:lineRule="atLeast"/>
        <w:rPr>
          <w:rFonts w:ascii="Arial" w:hAnsi="Arial" w:cs="Arial"/>
          <w:color w:val="000000"/>
          <w:lang w:val="ru-RU"/>
        </w:rPr>
      </w:pPr>
      <w:r>
        <w:rPr>
          <w:sz w:val="26"/>
          <w:szCs w:val="26"/>
          <w:lang w:val="ru-RU"/>
        </w:rPr>
        <w:br w:type="page"/>
      </w:r>
    </w:p>
    <w:p w14:paraId="1A806EEA" w14:textId="270F0B3B" w:rsidR="00FA1802" w:rsidRDefault="006D7DB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6D7DB8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Введение</w:t>
      </w:r>
    </w:p>
    <w:p w14:paraId="072E9347" w14:textId="13C8E9C8" w:rsidR="006D7DB8" w:rsidRDefault="006D7DB8" w:rsidP="008F685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DB8">
        <w:rPr>
          <w:rFonts w:ascii="Times New Roman" w:hAnsi="Times New Roman" w:cs="Times New Roman"/>
          <w:sz w:val="28"/>
          <w:szCs w:val="28"/>
          <w:lang w:val="ru-RU"/>
        </w:rPr>
        <w:t xml:space="preserve">Известный американский изобретатель и футуролог </w:t>
      </w:r>
      <w:proofErr w:type="spellStart"/>
      <w:r w:rsidRPr="006D7DB8">
        <w:rPr>
          <w:rFonts w:ascii="Times New Roman" w:hAnsi="Times New Roman" w:cs="Times New Roman"/>
          <w:sz w:val="28"/>
          <w:szCs w:val="28"/>
          <w:lang w:val="ru-RU"/>
        </w:rPr>
        <w:t>Рэймонд</w:t>
      </w:r>
      <w:proofErr w:type="spellEnd"/>
      <w:r w:rsidRPr="006D7D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7DB8">
        <w:rPr>
          <w:rFonts w:ascii="Times New Roman" w:hAnsi="Times New Roman" w:cs="Times New Roman"/>
          <w:sz w:val="28"/>
          <w:szCs w:val="28"/>
          <w:lang w:val="ru-RU"/>
        </w:rPr>
        <w:t>Курцвейл</w:t>
      </w:r>
      <w:proofErr w:type="spellEnd"/>
      <w:r w:rsidRPr="006D7DB8">
        <w:rPr>
          <w:rFonts w:ascii="Times New Roman" w:hAnsi="Times New Roman" w:cs="Times New Roman"/>
          <w:sz w:val="28"/>
          <w:szCs w:val="28"/>
          <w:lang w:val="ru-RU"/>
        </w:rPr>
        <w:t xml:space="preserve"> в своей книге «Сингулярность уже близко» (</w:t>
      </w:r>
      <w:r w:rsidRPr="006D7DB8">
        <w:rPr>
          <w:rFonts w:ascii="Times New Roman" w:hAnsi="Times New Roman" w:cs="Times New Roman"/>
          <w:sz w:val="28"/>
          <w:szCs w:val="28"/>
        </w:rPr>
        <w:t>The</w:t>
      </w:r>
      <w:r w:rsidRPr="006D7D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DB8">
        <w:rPr>
          <w:rFonts w:ascii="Times New Roman" w:hAnsi="Times New Roman" w:cs="Times New Roman"/>
          <w:sz w:val="28"/>
          <w:szCs w:val="28"/>
        </w:rPr>
        <w:t>Singularity</w:t>
      </w:r>
      <w:r w:rsidRPr="006D7D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DB8">
        <w:rPr>
          <w:rFonts w:ascii="Times New Roman" w:hAnsi="Times New Roman" w:cs="Times New Roman"/>
          <w:sz w:val="28"/>
          <w:szCs w:val="28"/>
        </w:rPr>
        <w:t>Is</w:t>
      </w:r>
      <w:r w:rsidRPr="006D7D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DB8">
        <w:rPr>
          <w:rFonts w:ascii="Times New Roman" w:hAnsi="Times New Roman" w:cs="Times New Roman"/>
          <w:sz w:val="28"/>
          <w:szCs w:val="28"/>
        </w:rPr>
        <w:t>Near</w:t>
      </w:r>
      <w:r w:rsidRPr="006D7DB8">
        <w:rPr>
          <w:rFonts w:ascii="Times New Roman" w:hAnsi="Times New Roman" w:cs="Times New Roman"/>
          <w:sz w:val="28"/>
          <w:szCs w:val="28"/>
          <w:lang w:val="ru-RU"/>
        </w:rPr>
        <w:t>) пи</w:t>
      </w:r>
      <w:r>
        <w:rPr>
          <w:rFonts w:ascii="Times New Roman" w:hAnsi="Times New Roman" w:cs="Times New Roman"/>
          <w:sz w:val="28"/>
          <w:szCs w:val="28"/>
          <w:lang w:val="ru-RU"/>
        </w:rPr>
        <w:t>сал</w:t>
      </w:r>
      <w:r w:rsidRPr="006D7DB8">
        <w:rPr>
          <w:rFonts w:ascii="Times New Roman" w:hAnsi="Times New Roman" w:cs="Times New Roman"/>
          <w:sz w:val="28"/>
          <w:szCs w:val="28"/>
          <w:lang w:val="ru-RU"/>
        </w:rPr>
        <w:t>, что скачок развити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D7DB8">
        <w:rPr>
          <w:rFonts w:ascii="Times New Roman" w:hAnsi="Times New Roman" w:cs="Times New Roman"/>
          <w:sz w:val="28"/>
          <w:szCs w:val="28"/>
          <w:lang w:val="ru-RU"/>
        </w:rPr>
        <w:t>, котор</w:t>
      </w:r>
      <w:r>
        <w:rPr>
          <w:rFonts w:ascii="Times New Roman" w:hAnsi="Times New Roman" w:cs="Times New Roman"/>
          <w:sz w:val="28"/>
          <w:szCs w:val="28"/>
          <w:lang w:val="ru-RU"/>
        </w:rPr>
        <w:t>ое</w:t>
      </w:r>
      <w:r w:rsidRPr="006D7DB8">
        <w:rPr>
          <w:rFonts w:ascii="Times New Roman" w:hAnsi="Times New Roman" w:cs="Times New Roman"/>
          <w:sz w:val="28"/>
          <w:szCs w:val="28"/>
          <w:lang w:val="ru-RU"/>
        </w:rPr>
        <w:t xml:space="preserve"> мы наблюдаем последние десятилетия, вызвал ускорение прогресса во множестве разных областей. Это привело к неожиданным технологическим и социальным изменениям, происходящим не только между поколениями, но и внутри них.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DB8">
        <w:rPr>
          <w:rFonts w:ascii="Times New Roman" w:hAnsi="Times New Roman" w:cs="Times New Roman"/>
          <w:sz w:val="28"/>
          <w:szCs w:val="28"/>
          <w:lang w:val="ru-RU"/>
        </w:rPr>
        <w:t>Будущее разворачивается уже не линейно, а экспоненциально: все сложнее предсказать, что будет дальше и когда это случится. Темпы технического прогресса постоянно удивляют нас, и чтобы за ними успевать и научиться предсказывать будущее, нужно сначала научиться мыслить экспоненциально.</w:t>
      </w:r>
    </w:p>
    <w:p w14:paraId="1DBD6524" w14:textId="77777777" w:rsidR="006D7DB8" w:rsidRPr="006D7DB8" w:rsidRDefault="006D7DB8" w:rsidP="008F685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2BB06D" w14:textId="77777777" w:rsidR="006D7DB8" w:rsidRPr="006D7DB8" w:rsidRDefault="006D7DB8" w:rsidP="006D7DB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DB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51517AB" w14:textId="615E428B" w:rsidR="00C373D6" w:rsidRPr="0064179C" w:rsidRDefault="002116D4" w:rsidP="00FA180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4179C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Что такое экспоненциальный рост?</w:t>
      </w:r>
      <w:r w:rsidRPr="0064179C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</w:p>
    <w:p w14:paraId="1E556716" w14:textId="7044670D" w:rsidR="00FA1802" w:rsidRDefault="002116D4" w:rsidP="006417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010">
        <w:rPr>
          <w:rFonts w:ascii="Times New Roman" w:hAnsi="Times New Roman" w:cs="Times New Roman"/>
          <w:sz w:val="28"/>
          <w:szCs w:val="28"/>
          <w:lang w:val="ru-RU"/>
        </w:rPr>
        <w:t xml:space="preserve">Простыми словами, это такой рост, при котором, чем больше вырастят какое-либо значение, тем больше ускоряется его рост. То есть, со временем растет не только значение, но и сама скорость его роста. </w:t>
      </w:r>
      <w:r w:rsidR="006930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3010">
        <w:rPr>
          <w:rFonts w:ascii="Times New Roman" w:hAnsi="Times New Roman" w:cs="Times New Roman"/>
          <w:sz w:val="28"/>
          <w:szCs w:val="28"/>
          <w:lang w:val="ru-RU"/>
        </w:rPr>
        <w:t>А это, иными словами, означает, что значение переменной функции и скорость ее роста находятся в прямо пропорциональной зависимости. То есть, если значение увеличиться два раза, скорость роста увеличится тоже в 2 раза.</w:t>
      </w:r>
    </w:p>
    <w:p w14:paraId="048E24D5" w14:textId="5C27A31E" w:rsidR="0064179C" w:rsidRDefault="0064179C" w:rsidP="0064179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A9A863" w14:textId="35755147" w:rsidR="0064179C" w:rsidRPr="00271D6D" w:rsidRDefault="002837DB" w:rsidP="0064179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Наглядный пример</w:t>
      </w:r>
      <w:r w:rsidR="0064179C" w:rsidRPr="0064179C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экспоненциальн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ого</w:t>
      </w:r>
      <w:r w:rsidR="0064179C" w:rsidRPr="0064179C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рост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а</w:t>
      </w:r>
    </w:p>
    <w:p w14:paraId="613FC984" w14:textId="3501356A" w:rsidR="0064179C" w:rsidRPr="0064179C" w:rsidRDefault="0064179C" w:rsidP="006417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ab/>
      </w:r>
      <w:r w:rsidRPr="0064179C">
        <w:rPr>
          <w:rFonts w:ascii="Times New Roman" w:hAnsi="Times New Roman" w:cs="Times New Roman"/>
          <w:sz w:val="28"/>
          <w:szCs w:val="28"/>
          <w:lang w:val="ru-RU"/>
        </w:rPr>
        <w:t xml:space="preserve">Представьте, что вы идете по дороге, и каждый ваш шаг получается метр в длину. Вы делаете шесть шагов, и теперь вы продвинулись на шесть метров. После того, как вы сделаете еще 24 шага, вы окажетесь в 30 метрах от того места, где вы начали. Это линейный рост. </w:t>
      </w:r>
    </w:p>
    <w:p w14:paraId="57C52337" w14:textId="1B17FEEE" w:rsidR="0064179C" w:rsidRDefault="0064179C" w:rsidP="006417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179C">
        <w:rPr>
          <w:rFonts w:ascii="Times New Roman" w:hAnsi="Times New Roman" w:cs="Times New Roman"/>
          <w:sz w:val="28"/>
          <w:szCs w:val="28"/>
          <w:lang w:val="ru-RU"/>
        </w:rPr>
        <w:tab/>
        <w:t>А теперь представьте, что каждый ваш шаг увеличивается вдвое. То есть сначала вы шагаете на один метр, затем на два, затем на четыре, затем на восемь и так далее. За шесть таких шагов вы преодолеете 32 метра – это гораздо больше, чем за шесть шагов по одному метру. И, если продолжать в этом же темпе, то после тридцатого шага вы окажетесь на расстоянии миллиарда метров от исходной точки.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наглядности это 26 поездок вокруг Земли. И это называется экспоненциальный рост.</w:t>
      </w:r>
    </w:p>
    <w:p w14:paraId="093EA371" w14:textId="2EA99F12" w:rsidR="00FA1802" w:rsidRDefault="0064179C" w:rsidP="006417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Любопытно</w:t>
      </w:r>
      <w:r w:rsidRPr="0064179C">
        <w:rPr>
          <w:rFonts w:ascii="Times New Roman" w:hAnsi="Times New Roman" w:cs="Times New Roman"/>
          <w:sz w:val="28"/>
          <w:szCs w:val="28"/>
          <w:lang w:val="ru-RU"/>
        </w:rPr>
        <w:t>, что каждый новый шаг при таком росте – это сумма всех предыдущих. То есть после 29 шагов вы преодол</w:t>
      </w:r>
      <w:r>
        <w:rPr>
          <w:rFonts w:ascii="Times New Roman" w:hAnsi="Times New Roman" w:cs="Times New Roman"/>
          <w:sz w:val="28"/>
          <w:szCs w:val="28"/>
          <w:lang w:val="ru-RU"/>
        </w:rPr>
        <w:t>еете более</w:t>
      </w:r>
      <w:r w:rsidRPr="0064179C">
        <w:rPr>
          <w:rFonts w:ascii="Times New Roman" w:hAnsi="Times New Roman" w:cs="Times New Roman"/>
          <w:sz w:val="28"/>
          <w:szCs w:val="28"/>
          <w:lang w:val="ru-RU"/>
        </w:rPr>
        <w:t xml:space="preserve"> 500 миллионов метров, и столько же вы преодолеваете за один следующий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свой шаг</w:t>
      </w:r>
      <w:r w:rsidRPr="0064179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7480F4A" w14:textId="56165EDC" w:rsidR="00FA1802" w:rsidRDefault="0064179C" w:rsidP="006417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179C">
        <w:rPr>
          <w:rFonts w:ascii="Times New Roman" w:hAnsi="Times New Roman" w:cs="Times New Roman"/>
          <w:sz w:val="28"/>
          <w:szCs w:val="28"/>
          <w:lang w:val="ru-RU"/>
        </w:rPr>
        <w:t xml:space="preserve">Мы часто упускаем показательные тенденции на ранних стадиях, так как начальный темп экспоненциального роста медленный и постепенный, его трудно отличить от линейного роста. Кроме того, зачастую предсказания, основанные на </w:t>
      </w:r>
      <w:r w:rsidRPr="0064179C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предположении, что какое-то явление будет развиваться по экспоненте, могут показаться невероятными, и мы от них отказываемся.</w:t>
      </w:r>
    </w:p>
    <w:p w14:paraId="13B1813A" w14:textId="77777777" w:rsidR="0064179C" w:rsidRDefault="0064179C" w:rsidP="006417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3A530E" w14:textId="77777777" w:rsidR="006D016F" w:rsidRDefault="006D016F" w:rsidP="0064179C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Магия сложного процента</w:t>
      </w:r>
    </w:p>
    <w:p w14:paraId="2E313913" w14:textId="77777777" w:rsidR="006D016F" w:rsidRPr="00271D6D" w:rsidRDefault="006D016F" w:rsidP="00271D6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D6D">
        <w:rPr>
          <w:rFonts w:ascii="Times New Roman" w:hAnsi="Times New Roman" w:cs="Times New Roman"/>
          <w:sz w:val="28"/>
          <w:szCs w:val="28"/>
          <w:lang w:val="ru-RU"/>
        </w:rPr>
        <w:t>Пример экспоненциального роста из повседневной жизни —</w:t>
      </w:r>
      <w:r w:rsidRPr="00271D6D">
        <w:rPr>
          <w:rFonts w:ascii="Times New Roman" w:hAnsi="Times New Roman" w:cs="Times New Roman"/>
          <w:sz w:val="28"/>
          <w:szCs w:val="28"/>
        </w:rPr>
        <w:t> </w:t>
      </w:r>
      <w:r w:rsidRPr="00271D6D">
        <w:rPr>
          <w:rFonts w:ascii="Times New Roman" w:hAnsi="Times New Roman" w:cs="Times New Roman"/>
          <w:sz w:val="28"/>
          <w:szCs w:val="28"/>
          <w:lang w:val="ru-RU"/>
        </w:rPr>
        <w:t>сложный процент.</w:t>
      </w:r>
    </w:p>
    <w:p w14:paraId="34F49D6F" w14:textId="6E2E2B97" w:rsidR="008F685E" w:rsidRPr="00271D6D" w:rsidRDefault="006D016F" w:rsidP="00271D6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D6D">
        <w:rPr>
          <w:rFonts w:ascii="Times New Roman" w:hAnsi="Times New Roman" w:cs="Times New Roman"/>
          <w:sz w:val="28"/>
          <w:szCs w:val="28"/>
          <w:lang w:val="ru-RU"/>
        </w:rPr>
        <w:t>Сложный процент – это процесс, при котором происходит начисление процентов на сумму вклада с учетом начисленного процента за предыдущий период. Иными словами, процентный доход, полученный с актива сразу же, инвестируется – складывается с основной суммой и участвует в получении большего дохода.</w:t>
      </w:r>
      <w:r w:rsidR="008F685E" w:rsidRPr="00271D6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B2584" w:rsidRPr="00271D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6CA65BD" w14:textId="2C7A168B" w:rsidR="007E71F5" w:rsidRPr="00271D6D" w:rsidRDefault="006D7DB8" w:rsidP="00271D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D6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D016F" w:rsidRPr="00271D6D">
        <w:rPr>
          <w:rFonts w:ascii="Times New Roman" w:hAnsi="Times New Roman" w:cs="Times New Roman"/>
          <w:sz w:val="28"/>
          <w:szCs w:val="28"/>
          <w:lang w:val="ru-RU"/>
        </w:rPr>
        <w:t xml:space="preserve">Предположим, вы положили в банк 50 000 рублей под 10% годовых. Через год ваш прибыль составит 5 000 рублей. </w:t>
      </w:r>
      <w:r w:rsidR="007E71F5" w:rsidRPr="00271D6D">
        <w:rPr>
          <w:rFonts w:ascii="Times New Roman" w:hAnsi="Times New Roman" w:cs="Times New Roman"/>
          <w:sz w:val="28"/>
          <w:szCs w:val="28"/>
          <w:lang w:val="ru-RU"/>
        </w:rPr>
        <w:t>Следовательно проценты, которые вы заработаете во второй год, будут больше, чем годом ранее, потому что Ваш баланс счета теперь составляет</w:t>
      </w:r>
      <w:r w:rsidR="007E71F5" w:rsidRPr="00271D6D">
        <w:rPr>
          <w:rFonts w:ascii="Times New Roman" w:hAnsi="Times New Roman" w:cs="Times New Roman"/>
          <w:sz w:val="28"/>
          <w:szCs w:val="28"/>
        </w:rPr>
        <w:t> </w:t>
      </w:r>
      <w:r w:rsidR="007E71F5" w:rsidRPr="00271D6D">
        <w:rPr>
          <w:rFonts w:ascii="Times New Roman" w:hAnsi="Times New Roman" w:cs="Times New Roman"/>
          <w:sz w:val="28"/>
          <w:szCs w:val="28"/>
          <w:lang w:val="ru-RU"/>
        </w:rPr>
        <w:t>55 000</w:t>
      </w:r>
      <w:r w:rsidR="007E71F5" w:rsidRPr="00271D6D">
        <w:rPr>
          <w:rFonts w:ascii="Times New Roman" w:hAnsi="Times New Roman" w:cs="Times New Roman"/>
          <w:sz w:val="28"/>
          <w:szCs w:val="28"/>
          <w:lang w:val="ru-RU"/>
        </w:rPr>
        <w:t>, а не</w:t>
      </w:r>
      <w:r w:rsidR="007E71F5" w:rsidRPr="00271D6D">
        <w:rPr>
          <w:rFonts w:ascii="Times New Roman" w:hAnsi="Times New Roman" w:cs="Times New Roman"/>
          <w:sz w:val="28"/>
          <w:szCs w:val="28"/>
        </w:rPr>
        <w:t> </w:t>
      </w:r>
      <w:r w:rsidR="007E71F5" w:rsidRPr="00271D6D">
        <w:rPr>
          <w:rFonts w:ascii="Times New Roman" w:hAnsi="Times New Roman" w:cs="Times New Roman"/>
          <w:sz w:val="28"/>
          <w:szCs w:val="28"/>
          <w:lang w:val="ru-RU"/>
        </w:rPr>
        <w:t>50</w:t>
      </w:r>
      <w:r w:rsidR="007E71F5" w:rsidRPr="00271D6D">
        <w:rPr>
          <w:rFonts w:ascii="Times New Roman" w:hAnsi="Times New Roman" w:cs="Times New Roman"/>
          <w:sz w:val="28"/>
          <w:szCs w:val="28"/>
          <w:lang w:val="ru-RU"/>
        </w:rPr>
        <w:t xml:space="preserve"> 000</w:t>
      </w:r>
      <w:r w:rsidR="007E71F5" w:rsidRPr="00271D6D">
        <w:rPr>
          <w:rFonts w:ascii="Times New Roman" w:hAnsi="Times New Roman" w:cs="Times New Roman"/>
          <w:sz w:val="28"/>
          <w:szCs w:val="28"/>
        </w:rPr>
        <w:t> </w:t>
      </w:r>
      <w:r w:rsidR="007E71F5" w:rsidRPr="00271D6D">
        <w:rPr>
          <w:rFonts w:ascii="Times New Roman" w:hAnsi="Times New Roman" w:cs="Times New Roman"/>
          <w:sz w:val="28"/>
          <w:szCs w:val="28"/>
          <w:lang w:val="ru-RU"/>
        </w:rPr>
        <w:t>рублей.</w:t>
      </w:r>
      <w:r w:rsidR="007E71F5" w:rsidRPr="00271D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016F" w:rsidRPr="00271D6D">
        <w:rPr>
          <w:rFonts w:ascii="Times New Roman" w:hAnsi="Times New Roman" w:cs="Times New Roman"/>
          <w:sz w:val="28"/>
          <w:szCs w:val="28"/>
          <w:lang w:val="ru-RU"/>
        </w:rPr>
        <w:t xml:space="preserve">Если вы закроете вклад и снова откроете его на тех же условиях, прибавив к основной сумме заработанные 5 000 рублей, в следующем году ваш доход составит 10% от 55 000 рублей, то есть 5 500 рублей. </w:t>
      </w:r>
      <w:r w:rsidR="007E71F5" w:rsidRPr="00271D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016F" w:rsidRPr="00271D6D">
        <w:rPr>
          <w:rFonts w:ascii="Times New Roman" w:hAnsi="Times New Roman" w:cs="Times New Roman"/>
          <w:sz w:val="28"/>
          <w:szCs w:val="28"/>
          <w:lang w:val="ru-RU"/>
        </w:rPr>
        <w:t>Еще через год доход вырастет до 6 050 рублей.</w:t>
      </w:r>
      <w:r w:rsidR="007E71F5" w:rsidRPr="00271D6D">
        <w:rPr>
          <w:rFonts w:ascii="Times New Roman" w:hAnsi="Times New Roman" w:cs="Times New Roman"/>
          <w:sz w:val="28"/>
          <w:szCs w:val="28"/>
          <w:lang w:val="ru-RU"/>
        </w:rPr>
        <w:t xml:space="preserve"> Таким образом, даже если вы не сделали никаких дополнительных вложений, ваш доход ускорится. Это и есть сложный процент.</w:t>
      </w:r>
    </w:p>
    <w:p w14:paraId="62BFAF1B" w14:textId="54ABA985" w:rsidR="007E71F5" w:rsidRPr="00271D6D" w:rsidRDefault="007E71F5" w:rsidP="00271D6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271D6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Давайте </w:t>
      </w:r>
      <w:r w:rsidRPr="00271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</w:t>
      </w:r>
      <w:r w:rsidRPr="00271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равним, как будет расти </w:t>
      </w:r>
      <w:r w:rsidRPr="00271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наш вклад</w:t>
      </w:r>
      <w:r w:rsidRPr="00271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при начислении простого и сложного процента в течение </w:t>
      </w:r>
      <w:r w:rsidRPr="00271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20</w:t>
      </w:r>
      <w:r w:rsidRPr="00271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лет.</w:t>
      </w:r>
    </w:p>
    <w:p w14:paraId="49BB1CF2" w14:textId="310F8C5B" w:rsidR="007E71F5" w:rsidRPr="007E71F5" w:rsidRDefault="007E71F5" w:rsidP="007E71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885680" wp14:editId="0192EF71">
            <wp:extent cx="4048125" cy="279995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280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4ED4" w14:textId="7E8078DA" w:rsidR="007E71F5" w:rsidRDefault="007E71F5" w:rsidP="00271D6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71F5">
        <w:rPr>
          <w:rFonts w:ascii="Times New Roman" w:hAnsi="Times New Roman" w:cs="Times New Roman"/>
          <w:sz w:val="28"/>
          <w:szCs w:val="28"/>
          <w:lang w:val="ru-RU"/>
        </w:rPr>
        <w:t>Мы видим, что сложный процент приносит максимальный эффект на д</w:t>
      </w:r>
      <w:r>
        <w:rPr>
          <w:rFonts w:ascii="Times New Roman" w:hAnsi="Times New Roman" w:cs="Times New Roman"/>
          <w:sz w:val="28"/>
          <w:szCs w:val="28"/>
          <w:lang w:val="ru-RU"/>
        </w:rPr>
        <w:t>олгосрочной</w:t>
      </w:r>
      <w:r w:rsidRPr="007E71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перспективе</w:t>
      </w:r>
      <w:r w:rsidRPr="007E71F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A6B1D6A" w14:textId="77777777" w:rsidR="00271D6D" w:rsidRDefault="00271D6D" w:rsidP="00271D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6C3E13" w14:textId="4FAFE516" w:rsidR="00271D6D" w:rsidRPr="00271D6D" w:rsidRDefault="00271D6D" w:rsidP="00271D6D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271D6D">
        <w:rPr>
          <w:rFonts w:ascii="Times New Roman" w:hAnsi="Times New Roman" w:cs="Times New Roman"/>
          <w:b/>
          <w:bCs/>
          <w:sz w:val="36"/>
          <w:szCs w:val="36"/>
          <w:lang w:val="ru-RU"/>
        </w:rPr>
        <w:t>Ключевые составляющие сложных процентов</w:t>
      </w:r>
    </w:p>
    <w:p w14:paraId="21A939F5" w14:textId="4ECF3890" w:rsidR="007E71F5" w:rsidRDefault="00271D6D" w:rsidP="00271D6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D6D">
        <w:rPr>
          <w:rFonts w:ascii="Times New Roman" w:hAnsi="Times New Roman" w:cs="Times New Roman"/>
          <w:sz w:val="28"/>
          <w:szCs w:val="28"/>
          <w:lang w:val="ru-RU"/>
        </w:rPr>
        <w:t>При расчете сложных процентов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1D6D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учитывать </w:t>
      </w:r>
      <w:r>
        <w:rPr>
          <w:rFonts w:ascii="Times New Roman" w:hAnsi="Times New Roman" w:cs="Times New Roman"/>
          <w:sz w:val="28"/>
          <w:szCs w:val="28"/>
          <w:lang w:val="ru-RU"/>
        </w:rPr>
        <w:t>следующие</w:t>
      </w:r>
      <w:r w:rsidRPr="00271D6D">
        <w:rPr>
          <w:rFonts w:ascii="Times New Roman" w:hAnsi="Times New Roman" w:cs="Times New Roman"/>
          <w:sz w:val="28"/>
          <w:szCs w:val="28"/>
          <w:lang w:val="ru-RU"/>
        </w:rPr>
        <w:t xml:space="preserve"> ключевых факторов. Каждый из них играет свою роль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1D6D">
        <w:rPr>
          <w:rFonts w:ascii="Times New Roman" w:hAnsi="Times New Roman" w:cs="Times New Roman"/>
          <w:sz w:val="28"/>
          <w:szCs w:val="28"/>
          <w:lang w:val="ru-RU"/>
        </w:rPr>
        <w:t xml:space="preserve">и некоторые </w:t>
      </w:r>
      <w:r>
        <w:rPr>
          <w:rFonts w:ascii="Times New Roman" w:hAnsi="Times New Roman" w:cs="Times New Roman"/>
          <w:sz w:val="28"/>
          <w:szCs w:val="28"/>
          <w:lang w:val="ru-RU"/>
        </w:rPr>
        <w:t>из них</w:t>
      </w:r>
      <w:r w:rsidRPr="00271D6D">
        <w:rPr>
          <w:rFonts w:ascii="Times New Roman" w:hAnsi="Times New Roman" w:cs="Times New Roman"/>
          <w:sz w:val="28"/>
          <w:szCs w:val="28"/>
          <w:lang w:val="ru-RU"/>
        </w:rPr>
        <w:t xml:space="preserve"> могут существенно повлиять на вашу прибыль. Вот пять ключевых переменных, влияющих на понимание сложных процентов: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9641347" w14:textId="1A0848CC" w:rsidR="00271D6D" w:rsidRPr="00271D6D" w:rsidRDefault="00271D6D" w:rsidP="00271D6D">
      <w:pPr>
        <w:pStyle w:val="ac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71D6D">
        <w:rPr>
          <w:rFonts w:ascii="Times New Roman" w:hAnsi="Times New Roman" w:cs="Times New Roman"/>
          <w:sz w:val="28"/>
          <w:szCs w:val="28"/>
          <w:lang w:val="ru-RU"/>
        </w:rPr>
        <w:t xml:space="preserve">Процентная ставка. Чем выше процентная ставка, тем больше денег </w:t>
      </w:r>
      <w:r w:rsidR="00545DAE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271D6D">
        <w:rPr>
          <w:rFonts w:ascii="Times New Roman" w:hAnsi="Times New Roman" w:cs="Times New Roman"/>
          <w:sz w:val="28"/>
          <w:szCs w:val="28"/>
          <w:lang w:val="ru-RU"/>
        </w:rPr>
        <w:t xml:space="preserve"> зарабатыва</w:t>
      </w:r>
      <w:r w:rsidR="00545DAE">
        <w:rPr>
          <w:rFonts w:ascii="Times New Roman" w:hAnsi="Times New Roman" w:cs="Times New Roman"/>
          <w:sz w:val="28"/>
          <w:szCs w:val="28"/>
          <w:lang w:val="ru-RU"/>
        </w:rPr>
        <w:t>ть.</w:t>
      </w:r>
    </w:p>
    <w:p w14:paraId="5F4432CE" w14:textId="3539826A" w:rsidR="00271D6D" w:rsidRPr="00271D6D" w:rsidRDefault="00271D6D" w:rsidP="00271D6D">
      <w:pPr>
        <w:pStyle w:val="ac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71D6D">
        <w:rPr>
          <w:rFonts w:ascii="Times New Roman" w:hAnsi="Times New Roman" w:cs="Times New Roman"/>
          <w:sz w:val="28"/>
          <w:szCs w:val="28"/>
          <w:lang w:val="ru-RU"/>
        </w:rPr>
        <w:t xml:space="preserve">Стартовый </w:t>
      </w:r>
      <w:r w:rsidR="00545DAE">
        <w:rPr>
          <w:rFonts w:ascii="Times New Roman" w:hAnsi="Times New Roman" w:cs="Times New Roman"/>
          <w:sz w:val="28"/>
          <w:szCs w:val="28"/>
          <w:lang w:val="ru-RU"/>
        </w:rPr>
        <w:t>капитал</w:t>
      </w:r>
      <w:r w:rsidRPr="00271D6D">
        <w:rPr>
          <w:rFonts w:ascii="Times New Roman" w:hAnsi="Times New Roman" w:cs="Times New Roman"/>
          <w:sz w:val="28"/>
          <w:szCs w:val="28"/>
          <w:lang w:val="ru-RU"/>
        </w:rPr>
        <w:t>. С какой суммы вы начинаете? Хотя со временем начисление сложных процентов суммируется,</w:t>
      </w:r>
      <w:r w:rsidR="00545DAE">
        <w:rPr>
          <w:rFonts w:ascii="Times New Roman" w:hAnsi="Times New Roman" w:cs="Times New Roman"/>
          <w:sz w:val="28"/>
          <w:szCs w:val="28"/>
          <w:lang w:val="ru-RU"/>
        </w:rPr>
        <w:t xml:space="preserve"> но </w:t>
      </w:r>
      <w:r w:rsidRPr="00271D6D">
        <w:rPr>
          <w:rFonts w:ascii="Times New Roman" w:hAnsi="Times New Roman" w:cs="Times New Roman"/>
          <w:sz w:val="28"/>
          <w:szCs w:val="28"/>
          <w:lang w:val="ru-RU"/>
        </w:rPr>
        <w:t>все</w:t>
      </w:r>
      <w:r w:rsidR="00545DAE">
        <w:rPr>
          <w:rFonts w:ascii="Times New Roman" w:hAnsi="Times New Roman" w:cs="Times New Roman"/>
          <w:sz w:val="28"/>
          <w:szCs w:val="28"/>
          <w:lang w:val="ru-RU"/>
        </w:rPr>
        <w:t xml:space="preserve"> же</w:t>
      </w:r>
      <w:r w:rsidRPr="00271D6D">
        <w:rPr>
          <w:rFonts w:ascii="Times New Roman" w:hAnsi="Times New Roman" w:cs="Times New Roman"/>
          <w:sz w:val="28"/>
          <w:szCs w:val="28"/>
          <w:lang w:val="ru-RU"/>
        </w:rPr>
        <w:t xml:space="preserve"> зависит от начальной суммы.</w:t>
      </w:r>
    </w:p>
    <w:p w14:paraId="565DE286" w14:textId="65894F20" w:rsidR="00271D6D" w:rsidRPr="00271D6D" w:rsidRDefault="00271D6D" w:rsidP="00271D6D">
      <w:pPr>
        <w:pStyle w:val="ac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5DAE">
        <w:rPr>
          <w:rFonts w:ascii="Times New Roman" w:hAnsi="Times New Roman" w:cs="Times New Roman"/>
          <w:sz w:val="28"/>
          <w:szCs w:val="28"/>
          <w:lang w:val="ru-RU"/>
        </w:rPr>
        <w:t xml:space="preserve">Частота начисления. </w:t>
      </w:r>
      <w:r w:rsidR="00545DAE">
        <w:rPr>
          <w:rFonts w:ascii="Times New Roman" w:hAnsi="Times New Roman" w:cs="Times New Roman"/>
          <w:sz w:val="28"/>
          <w:szCs w:val="28"/>
          <w:lang w:val="ru-RU"/>
        </w:rPr>
        <w:t xml:space="preserve">Как часто человек будет реинвестировать </w:t>
      </w:r>
      <w:r w:rsidRPr="00271D6D">
        <w:rPr>
          <w:rFonts w:ascii="Times New Roman" w:hAnsi="Times New Roman" w:cs="Times New Roman"/>
          <w:sz w:val="28"/>
          <w:szCs w:val="28"/>
          <w:lang w:val="ru-RU"/>
        </w:rPr>
        <w:t xml:space="preserve">– ежедневно, ежемесячно или ежегодно – определяет, насколько быстро растет баланс. </w:t>
      </w:r>
    </w:p>
    <w:p w14:paraId="6AC818C7" w14:textId="7915B6A5" w:rsidR="00271D6D" w:rsidRPr="00271D6D" w:rsidRDefault="00271D6D" w:rsidP="00271D6D">
      <w:pPr>
        <w:pStyle w:val="ac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71D6D">
        <w:rPr>
          <w:rFonts w:ascii="Times New Roman" w:hAnsi="Times New Roman" w:cs="Times New Roman"/>
          <w:sz w:val="28"/>
          <w:szCs w:val="28"/>
          <w:lang w:val="ru-RU"/>
        </w:rPr>
        <w:t>Продолжительность. Чем дольше вы оставляете деньги на сберегательном счете</w:t>
      </w:r>
      <w:r w:rsidR="00545D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71D6D">
        <w:rPr>
          <w:rFonts w:ascii="Times New Roman" w:hAnsi="Times New Roman" w:cs="Times New Roman"/>
          <w:sz w:val="28"/>
          <w:szCs w:val="28"/>
          <w:lang w:val="ru-RU"/>
        </w:rPr>
        <w:t>тем дольше он будет накапливаться</w:t>
      </w:r>
      <w:r w:rsidR="00545D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6B6BED" w14:textId="562D8F49" w:rsidR="00271D6D" w:rsidRDefault="00271D6D" w:rsidP="00271D6D">
      <w:pPr>
        <w:pStyle w:val="ac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71D6D">
        <w:rPr>
          <w:rFonts w:ascii="Times New Roman" w:hAnsi="Times New Roman" w:cs="Times New Roman"/>
          <w:sz w:val="28"/>
          <w:szCs w:val="28"/>
          <w:lang w:val="ru-RU"/>
        </w:rPr>
        <w:lastRenderedPageBreak/>
        <w:t>Депозиты и снятие средств. Ожидаете ли вы регулярно пополнять свой счет? Скорость, с которой вы увеличиваете свой основной баланс, имеет большое значение в долгосрочной перспективе.</w:t>
      </w:r>
    </w:p>
    <w:p w14:paraId="2CDEBC16" w14:textId="0BD9839C" w:rsidR="00545DAE" w:rsidRDefault="00545DAE" w:rsidP="00545DAE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29A9E43" w14:textId="2AB9B9F1" w:rsidR="00545DAE" w:rsidRPr="00545DAE" w:rsidRDefault="00545DAE" w:rsidP="00545DA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5DAE">
        <w:rPr>
          <w:rFonts w:ascii="Times New Roman" w:hAnsi="Times New Roman" w:cs="Times New Roman"/>
          <w:sz w:val="28"/>
          <w:szCs w:val="28"/>
          <w:lang w:val="ru-RU"/>
        </w:rPr>
        <w:t>В случае сложных процентов прибыль от актива, такая как прирост капитала или реинвестированные дивиденды, со временем приводит к дальнейшему росту прибыли. Инвестиции продолжат приносить прибыль от основной суммы долга и прибыли, накопленной за предыдущие периоды.</w:t>
      </w:r>
    </w:p>
    <w:p w14:paraId="7EB9CC24" w14:textId="321F0C3F" w:rsidR="00271D6D" w:rsidRDefault="00271D6D" w:rsidP="00545D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25A17A" w14:textId="77777777" w:rsidR="00545DAE" w:rsidRPr="00271D6D" w:rsidRDefault="00545DAE" w:rsidP="00545D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681D6F" w14:textId="77777777" w:rsidR="0064179C" w:rsidRPr="006D016F" w:rsidRDefault="0064179C" w:rsidP="006D016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6B0DF3" w14:textId="0D02E12C" w:rsidR="00FA1802" w:rsidRDefault="00FA1802" w:rsidP="0069301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8509CF" w14:textId="129B130B" w:rsidR="00545DAE" w:rsidRDefault="00545DA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2365A52" w14:textId="045B2FA6" w:rsidR="00FA1802" w:rsidRDefault="00545DAE" w:rsidP="00693010">
      <w:pPr>
        <w:ind w:firstLine="72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545DAE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Список литературы по теме</w:t>
      </w:r>
      <w:r w:rsidR="00A30802">
        <w:rPr>
          <w:rFonts w:ascii="Times New Roman" w:hAnsi="Times New Roman" w:cs="Times New Roman"/>
          <w:b/>
          <w:bCs/>
          <w:sz w:val="36"/>
          <w:szCs w:val="36"/>
          <w:lang w:val="ru-RU"/>
        </w:rPr>
        <w:t>.</w:t>
      </w:r>
    </w:p>
    <w:p w14:paraId="7726CCF4" w14:textId="6E9B9894" w:rsidR="001A4295" w:rsidRPr="001A4295" w:rsidRDefault="001A4295" w:rsidP="001A4295">
      <w:pPr>
        <w:pStyle w:val="ac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hyperlink r:id="rId7" w:history="1">
        <w:r w:rsidRPr="001A4295">
          <w:rPr>
            <w:rStyle w:val="ad"/>
            <w:rFonts w:ascii="Times New Roman" w:hAnsi="Times New Roman" w:cs="Times New Roman"/>
            <w:b/>
            <w:bCs/>
            <w:sz w:val="28"/>
            <w:szCs w:val="28"/>
            <w:lang w:val="ru-RU"/>
          </w:rPr>
          <w:t>https://www.investopedia.com/terms/e/exponential-growth.asp</w:t>
        </w:r>
        <w:r w:rsidRPr="001A4295">
          <w:rPr>
            <w:rStyle w:val="ad"/>
            <w:rFonts w:ascii="Times New Roman" w:hAnsi="Times New Roman" w:cs="Times New Roman"/>
            <w:b/>
            <w:bCs/>
            <w:sz w:val="28"/>
            <w:szCs w:val="28"/>
            <w:lang w:val="ru-RU"/>
          </w:rPr>
          <w:t>#</w:t>
        </w:r>
        <w:r w:rsidRPr="001A4295">
          <w:rPr>
            <w:rStyle w:val="ad"/>
            <w:rFonts w:ascii="Times New Roman" w:hAnsi="Times New Roman" w:cs="Times New Roman"/>
            <w:b/>
            <w:bCs/>
            <w:sz w:val="28"/>
            <w:szCs w:val="28"/>
            <w:lang w:val="ru-RU"/>
          </w:rPr>
          <w:t>:~:text=Exponential%20growth%20is%20a%20pattern,curve%20of%20an%20exponential%20function.&amp;text=The%20population%20is%20growing%20to,case%20</w:t>
        </w:r>
      </w:hyperlink>
      <w:r w:rsidRPr="001A42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62395E06" w14:textId="55FA44EC" w:rsidR="001A4295" w:rsidRPr="001A4295" w:rsidRDefault="001A4295" w:rsidP="001A4295">
      <w:pPr>
        <w:pStyle w:val="ac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hyperlink r:id="rId8" w:history="1">
        <w:r w:rsidRPr="001A4295">
          <w:rPr>
            <w:rStyle w:val="ad"/>
            <w:rFonts w:ascii="Times New Roman" w:hAnsi="Times New Roman" w:cs="Times New Roman"/>
            <w:b/>
            <w:bCs/>
            <w:sz w:val="28"/>
            <w:szCs w:val="28"/>
            <w:lang w:val="ru-RU"/>
          </w:rPr>
          <w:t>https://bravedefender.ru/matematicheskaya-vselennaya-eksponentsialy-i-eksponentsialnyj-rost-prostym-yazykom/</w:t>
        </w:r>
      </w:hyperlink>
      <w:r w:rsidRPr="001A42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76D1AD5" w14:textId="43C19E49" w:rsidR="001A4295" w:rsidRPr="001A4295" w:rsidRDefault="001A4295" w:rsidP="001A4295">
      <w:pPr>
        <w:pStyle w:val="ac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hyperlink r:id="rId9" w:history="1">
        <w:r w:rsidRPr="001A4295">
          <w:rPr>
            <w:rStyle w:val="ad"/>
            <w:rFonts w:ascii="Times New Roman" w:hAnsi="Times New Roman" w:cs="Times New Roman"/>
            <w:b/>
            <w:bCs/>
            <w:sz w:val="28"/>
            <w:szCs w:val="28"/>
            <w:lang w:val="ru-RU"/>
          </w:rPr>
          <w:t>https://vc.ru/finance/110492-chto-takoe-slozhnyy-procent-i-kak-investoru-na-nem-zarabotat</w:t>
        </w:r>
      </w:hyperlink>
      <w:r w:rsidRPr="001A42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75E22D22" w14:textId="237A5275" w:rsidR="001A4295" w:rsidRPr="001A4295" w:rsidRDefault="001A4295" w:rsidP="001A4295">
      <w:pPr>
        <w:pStyle w:val="ac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hyperlink r:id="rId10" w:history="1">
        <w:r w:rsidRPr="001A4295">
          <w:rPr>
            <w:rStyle w:val="ad"/>
            <w:rFonts w:ascii="Times New Roman" w:hAnsi="Times New Roman" w:cs="Times New Roman"/>
            <w:b/>
            <w:bCs/>
            <w:sz w:val="28"/>
            <w:szCs w:val="28"/>
            <w:lang w:val="ru-RU"/>
          </w:rPr>
          <w:t>https://futurist.ru/articles/165-rost-po-eksponente-kak-nauchitysya-predskazivaty-budushchee</w:t>
        </w:r>
      </w:hyperlink>
      <w:r w:rsidRPr="001A42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78D6B15A" w14:textId="100BAE88" w:rsidR="001A4295" w:rsidRPr="001A4295" w:rsidRDefault="001A4295" w:rsidP="001A4295">
      <w:pPr>
        <w:pStyle w:val="ac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hyperlink r:id="rId11" w:history="1">
        <w:r w:rsidRPr="001A4295">
          <w:rPr>
            <w:rStyle w:val="ad"/>
            <w:rFonts w:ascii="Times New Roman" w:hAnsi="Times New Roman" w:cs="Times New Roman"/>
            <w:b/>
            <w:bCs/>
            <w:sz w:val="28"/>
            <w:szCs w:val="28"/>
            <w:lang w:val="ru-RU"/>
          </w:rPr>
          <w:t>https://indexinvesting.ru/%D0%BA%D0%B0%D0%BF%D0%B8%D1%82%D0%B0%D0%BB%D0%B8%D0%B7%D0%B0%D1%86%D0%B8%D1%8F-%D0%B8%D0%BD%D0%B2%D0%B5%D1%81%D1%82%D0%B8%D1%86%D0%B8%D0%B9/</w:t>
        </w:r>
      </w:hyperlink>
      <w:r w:rsidRPr="001A42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2B335F44" w14:textId="77777777" w:rsidR="001A4295" w:rsidRPr="001A4295" w:rsidRDefault="001A4295" w:rsidP="001A4295">
      <w:pPr>
        <w:pStyle w:val="ac"/>
        <w:ind w:left="144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3D33484E" w14:textId="77777777" w:rsidR="001A4295" w:rsidRPr="00545DAE" w:rsidRDefault="001A4295" w:rsidP="00693010">
      <w:pPr>
        <w:ind w:firstLine="72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538B4C07" w14:textId="77777777" w:rsidR="00545DAE" w:rsidRDefault="00545DAE" w:rsidP="0069301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84C18E" w14:textId="4E02398E" w:rsidR="00FA1802" w:rsidRDefault="00FA1802" w:rsidP="0069301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66D5AD" w14:textId="7220268F" w:rsidR="00FA1802" w:rsidRDefault="00FA1802" w:rsidP="0069301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743E8C" w14:textId="449071C7" w:rsidR="00FA1802" w:rsidRDefault="00FA1802" w:rsidP="0069301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69AEDD" w14:textId="156650BE" w:rsidR="00FA1802" w:rsidRDefault="00FA1802" w:rsidP="0069301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3457A0" w14:textId="20125D5C" w:rsidR="00FA1802" w:rsidRDefault="00FA1802" w:rsidP="0069301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9449CA" w14:textId="77777777" w:rsidR="00FA1802" w:rsidRPr="00693010" w:rsidRDefault="00FA1802" w:rsidP="0069301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70C7B0" w14:textId="0B790924" w:rsidR="002116D4" w:rsidRPr="002116D4" w:rsidRDefault="002116D4" w:rsidP="002116D4">
      <w:pPr>
        <w:pStyle w:val="a3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666666"/>
          <w:sz w:val="27"/>
          <w:szCs w:val="27"/>
          <w:lang w:val="ru-RU"/>
        </w:rPr>
      </w:pPr>
    </w:p>
    <w:p w14:paraId="2EFBCF4F" w14:textId="5DAD98E5" w:rsidR="002116D4" w:rsidRPr="002116D4" w:rsidRDefault="002116D4" w:rsidP="002116D4">
      <w:pPr>
        <w:shd w:val="clear" w:color="auto" w:fill="FFFFFF" w:themeFill="background1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К</w:t>
      </w:r>
    </w:p>
    <w:sectPr w:rsidR="002116D4" w:rsidRPr="002116D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043E8"/>
    <w:multiLevelType w:val="multilevel"/>
    <w:tmpl w:val="B1D6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A2E58"/>
    <w:multiLevelType w:val="hybridMultilevel"/>
    <w:tmpl w:val="55F87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F2B65"/>
    <w:multiLevelType w:val="hybridMultilevel"/>
    <w:tmpl w:val="DFC071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683727"/>
    <w:multiLevelType w:val="hybridMultilevel"/>
    <w:tmpl w:val="109A4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61"/>
    <w:rsid w:val="001A4295"/>
    <w:rsid w:val="002116D4"/>
    <w:rsid w:val="00271D6D"/>
    <w:rsid w:val="002837DB"/>
    <w:rsid w:val="00545DAE"/>
    <w:rsid w:val="00571074"/>
    <w:rsid w:val="0064179C"/>
    <w:rsid w:val="00693010"/>
    <w:rsid w:val="006D016F"/>
    <w:rsid w:val="006D7DB8"/>
    <w:rsid w:val="0071290A"/>
    <w:rsid w:val="007E71F5"/>
    <w:rsid w:val="008343D0"/>
    <w:rsid w:val="008F685E"/>
    <w:rsid w:val="00913F61"/>
    <w:rsid w:val="00A30802"/>
    <w:rsid w:val="00C373D6"/>
    <w:rsid w:val="00D11B8E"/>
    <w:rsid w:val="00DD0E03"/>
    <w:rsid w:val="00DD3061"/>
    <w:rsid w:val="00EB2584"/>
    <w:rsid w:val="00FA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D873C"/>
  <w15:chartTrackingRefBased/>
  <w15:docId w15:val="{97AEA738-72F3-4C5C-BC18-767E30F12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417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1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W-">
    <w:name w:val="WW-Заголовок"/>
    <w:basedOn w:val="a"/>
    <w:next w:val="a4"/>
    <w:qFormat/>
    <w:rsid w:val="002116D4"/>
    <w:pPr>
      <w:widowControl w:val="0"/>
      <w:suppressAutoHyphens/>
      <w:spacing w:after="0" w:line="360" w:lineRule="auto"/>
      <w:ind w:firstLine="567"/>
      <w:jc w:val="center"/>
    </w:pPr>
    <w:rPr>
      <w:rFonts w:ascii="Liberation Serif;Times New Roma" w:eastAsia="Droid Sans Fallback" w:hAnsi="Liberation Serif;Times New Roma" w:cs="FreeSans"/>
      <w:b/>
      <w:kern w:val="2"/>
      <w:sz w:val="30"/>
      <w:szCs w:val="24"/>
      <w:lang w:val="ru-RU" w:eastAsia="zh-CN" w:bidi="hi-IN"/>
    </w:rPr>
  </w:style>
  <w:style w:type="paragraph" w:styleId="a4">
    <w:name w:val="Subtitle"/>
    <w:basedOn w:val="a"/>
    <w:next w:val="a5"/>
    <w:link w:val="a6"/>
    <w:uiPriority w:val="11"/>
    <w:qFormat/>
    <w:rsid w:val="002116D4"/>
    <w:pPr>
      <w:widowControl w:val="0"/>
      <w:suppressAutoHyphens/>
      <w:spacing w:after="0" w:line="360" w:lineRule="auto"/>
      <w:ind w:firstLine="709"/>
      <w:jc w:val="center"/>
    </w:pPr>
    <w:rPr>
      <w:rFonts w:ascii="Liberation Serif;Times New Roma" w:eastAsia="Droid Sans Fallback" w:hAnsi="Liberation Serif;Times New Roma" w:cs="FreeSans"/>
      <w:i/>
      <w:iCs/>
      <w:kern w:val="2"/>
      <w:sz w:val="28"/>
      <w:szCs w:val="28"/>
      <w:lang w:val="ru-RU" w:eastAsia="zh-CN" w:bidi="hi-IN"/>
    </w:rPr>
  </w:style>
  <w:style w:type="character" w:customStyle="1" w:styleId="a6">
    <w:name w:val="Подзаголовок Знак"/>
    <w:basedOn w:val="a0"/>
    <w:link w:val="a4"/>
    <w:uiPriority w:val="11"/>
    <w:rsid w:val="002116D4"/>
    <w:rPr>
      <w:rFonts w:ascii="Liberation Serif;Times New Roma" w:eastAsia="Droid Sans Fallback" w:hAnsi="Liberation Serif;Times New Roma" w:cs="FreeSans"/>
      <w:i/>
      <w:iCs/>
      <w:kern w:val="2"/>
      <w:sz w:val="28"/>
      <w:szCs w:val="28"/>
      <w:lang w:val="ru-RU" w:eastAsia="zh-CN" w:bidi="hi-IN"/>
    </w:rPr>
  </w:style>
  <w:style w:type="paragraph" w:styleId="a5">
    <w:name w:val="Body Text"/>
    <w:basedOn w:val="a"/>
    <w:link w:val="a7"/>
    <w:uiPriority w:val="99"/>
    <w:semiHidden/>
    <w:unhideWhenUsed/>
    <w:rsid w:val="002116D4"/>
    <w:pPr>
      <w:spacing w:after="120"/>
    </w:pPr>
  </w:style>
  <w:style w:type="character" w:customStyle="1" w:styleId="a7">
    <w:name w:val="Основной текст Знак"/>
    <w:basedOn w:val="a0"/>
    <w:link w:val="a5"/>
    <w:uiPriority w:val="99"/>
    <w:semiHidden/>
    <w:rsid w:val="002116D4"/>
  </w:style>
  <w:style w:type="paragraph" w:styleId="a8">
    <w:name w:val="toa heading"/>
    <w:basedOn w:val="a9"/>
    <w:qFormat/>
    <w:rsid w:val="00D11B8E"/>
    <w:pPr>
      <w:widowControl w:val="0"/>
      <w:suppressLineNumbers/>
      <w:suppressAutoHyphens/>
      <w:spacing w:after="0" w:line="360" w:lineRule="auto"/>
      <w:jc w:val="both"/>
    </w:pPr>
    <w:rPr>
      <w:rFonts w:ascii="Liberation Serif;Times New Roma" w:eastAsia="Droid Sans Fallback" w:hAnsi="Liberation Serif;Times New Roma" w:cs="FreeSans"/>
      <w:kern w:val="2"/>
      <w:sz w:val="32"/>
      <w:szCs w:val="32"/>
      <w:lang w:val="ru-RU" w:eastAsia="zh-CN" w:bidi="hi-IN"/>
    </w:rPr>
  </w:style>
  <w:style w:type="paragraph" w:styleId="1">
    <w:name w:val="toc 1"/>
    <w:basedOn w:val="a9"/>
    <w:rsid w:val="00D11B8E"/>
    <w:pPr>
      <w:widowControl w:val="0"/>
      <w:suppressLineNumbers/>
      <w:tabs>
        <w:tab w:val="right" w:leader="dot" w:pos="9355"/>
      </w:tabs>
      <w:suppressAutoHyphens/>
      <w:spacing w:after="0" w:line="360" w:lineRule="auto"/>
      <w:jc w:val="both"/>
    </w:pPr>
    <w:rPr>
      <w:rFonts w:ascii="Liberation Serif;Times New Roma" w:eastAsia="Droid Sans Fallback" w:hAnsi="Liberation Serif;Times New Roma" w:cs="FreeSans"/>
      <w:kern w:val="2"/>
      <w:sz w:val="32"/>
      <w:szCs w:val="32"/>
      <w:lang w:val="ru-RU" w:eastAsia="zh-CN" w:bidi="hi-IN"/>
    </w:rPr>
  </w:style>
  <w:style w:type="paragraph" w:styleId="21">
    <w:name w:val="toc 2"/>
    <w:basedOn w:val="a9"/>
    <w:rsid w:val="00D11B8E"/>
    <w:pPr>
      <w:widowControl w:val="0"/>
      <w:suppressLineNumbers/>
      <w:tabs>
        <w:tab w:val="right" w:leader="dot" w:pos="9072"/>
      </w:tabs>
      <w:suppressAutoHyphens/>
      <w:spacing w:after="0" w:line="360" w:lineRule="auto"/>
      <w:ind w:left="283"/>
      <w:jc w:val="both"/>
    </w:pPr>
    <w:rPr>
      <w:rFonts w:ascii="Liberation Serif;Times New Roma" w:eastAsia="Droid Sans Fallback" w:hAnsi="Liberation Serif;Times New Roma" w:cs="FreeSans"/>
      <w:kern w:val="2"/>
      <w:sz w:val="32"/>
      <w:szCs w:val="32"/>
      <w:lang w:val="ru-RU" w:eastAsia="zh-CN" w:bidi="hi-IN"/>
    </w:rPr>
  </w:style>
  <w:style w:type="paragraph" w:styleId="10">
    <w:name w:val="index 1"/>
    <w:basedOn w:val="a"/>
    <w:next w:val="a"/>
    <w:autoRedefine/>
    <w:uiPriority w:val="99"/>
    <w:semiHidden/>
    <w:unhideWhenUsed/>
    <w:rsid w:val="00D11B8E"/>
    <w:pPr>
      <w:spacing w:after="0" w:line="240" w:lineRule="auto"/>
      <w:ind w:left="220" w:hanging="220"/>
    </w:pPr>
  </w:style>
  <w:style w:type="paragraph" w:styleId="a9">
    <w:name w:val="index heading"/>
    <w:basedOn w:val="a"/>
    <w:next w:val="10"/>
    <w:uiPriority w:val="99"/>
    <w:semiHidden/>
    <w:unhideWhenUsed/>
    <w:rsid w:val="00D11B8E"/>
    <w:rPr>
      <w:rFonts w:asciiTheme="majorHAnsi" w:eastAsiaTheme="majorEastAsia" w:hAnsiTheme="majorHAnsi" w:cstheme="majorBidi"/>
      <w:b/>
      <w:bCs/>
    </w:rPr>
  </w:style>
  <w:style w:type="character" w:customStyle="1" w:styleId="20">
    <w:name w:val="Заголовок 2 Знак"/>
    <w:basedOn w:val="a0"/>
    <w:link w:val="2"/>
    <w:uiPriority w:val="9"/>
    <w:rsid w:val="006417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a0"/>
    <w:rsid w:val="0064179C"/>
  </w:style>
  <w:style w:type="character" w:styleId="aa">
    <w:name w:val="Strong"/>
    <w:basedOn w:val="a0"/>
    <w:uiPriority w:val="22"/>
    <w:qFormat/>
    <w:rsid w:val="006D016F"/>
    <w:rPr>
      <w:b/>
      <w:bCs/>
    </w:rPr>
  </w:style>
  <w:style w:type="character" w:styleId="ab">
    <w:name w:val="Emphasis"/>
    <w:basedOn w:val="a0"/>
    <w:uiPriority w:val="20"/>
    <w:qFormat/>
    <w:rsid w:val="007E71F5"/>
    <w:rPr>
      <w:i/>
      <w:iCs/>
    </w:rPr>
  </w:style>
  <w:style w:type="paragraph" w:styleId="ac">
    <w:name w:val="List Paragraph"/>
    <w:basedOn w:val="a"/>
    <w:uiPriority w:val="34"/>
    <w:qFormat/>
    <w:rsid w:val="00271D6D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1A429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A429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1A42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vedefender.ru/matematicheskaya-vselennaya-eksponentsialy-i-eksponentsialnyj-rost-prostym-yazyk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investopedia.com/terms/e/exponential-growth.asp#:~:text=Exponential%20growth%20is%20a%20pattern,curve%20of%20an%20exponential%20function.&amp;text=The%20population%20is%20growing%20to,case%2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indexinvesting.ru/%D0%BA%D0%B0%D0%BF%D0%B8%D1%82%D0%B0%D0%BB%D0%B8%D0%B7%D0%B0%D1%86%D0%B8%D1%8F-%D0%B8%D0%BD%D0%B2%D0%B5%D1%81%D1%82%D0%B8%D1%86%D0%B8%D0%B9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uturist.ru/articles/165-rost-po-eksponente-kak-nauchitysya-predskazivaty-budushche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c.ru/finance/110492-chto-takoe-slozhnyy-procent-i-kak-investoru-na-nem-zarabot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773C6-2129-492B-A40F-1F9B70DEA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8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Каримов Зуфар Исматович</dc:creator>
  <cp:keywords/>
  <dc:description/>
  <cp:lastModifiedBy>Каримов Зуфар Исматович</cp:lastModifiedBy>
  <cp:revision>5</cp:revision>
  <dcterms:created xsi:type="dcterms:W3CDTF">2021-03-02T07:57:00Z</dcterms:created>
  <dcterms:modified xsi:type="dcterms:W3CDTF">2021-03-02T15:56:00Z</dcterms:modified>
</cp:coreProperties>
</file>