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Каримов</w:t>
      </w:r>
      <w:r>
        <w:t xml:space="preserve"> </w:t>
      </w:r>
      <w:r>
        <w:t xml:space="preserve">Зуфар</w:t>
      </w:r>
      <w:r>
        <w:t xml:space="preserve"> </w:t>
      </w:r>
      <w:r>
        <w:t xml:space="preserve">НФИ-01-22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x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0</m:t>
            </m:r>
          </m:sub>
        </m:sSub>
        <m:sSub>
          <m:e>
            <m:r>
              <m:rPr>
                <m:sty m:val="p"/>
              </m:rPr>
              <m:t>)</m:t>
            </m:r>
          </m:e>
          <m:sub>
            <m:r>
              <m:t>b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4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6"/>
        </w:numPr>
        <w:pStyle w:val="Compact"/>
      </w:pPr>
      <w:r>
        <w:t xml:space="preserve">Написал блок данных (рис. 1)</w:t>
      </w:r>
    </w:p>
    <w:p>
      <w:pPr>
        <w:pStyle w:val="CaptionedFigure"/>
      </w:pPr>
      <w:bookmarkStart w:id="28" w:name="fig:001"/>
      <w:r>
        <w:drawing>
          <wp:inline>
            <wp:extent cx="3818964" cy="1436914"/>
            <wp:effectExtent b="0" l="0" r="0" t="0"/>
            <wp:docPr descr="Figure 1: Начальные данные" title="" id="1" name="Picture"/>
            <a:graphic>
              <a:graphicData uri="http://schemas.openxmlformats.org/drawingml/2006/picture">
                <pic:pic>
                  <pic:nvPicPr>
                    <pic:cNvPr descr="https://github.com/zikarimov/math-security/blob/master/lab08/image/1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964" cy="1436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Начальные данные</w:t>
      </w:r>
    </w:p>
    <w:p>
      <w:pPr>
        <w:numPr>
          <w:ilvl w:val="0"/>
          <w:numId w:val="1007"/>
        </w:numPr>
        <w:pStyle w:val="Compact"/>
      </w:pPr>
      <w:r>
        <w:t xml:space="preserve">Написал алгоритм сложения неотрицательных целых чисел (рис. 2)</w:t>
      </w:r>
    </w:p>
    <w:p>
      <w:pPr>
        <w:pStyle w:val="CaptionedFigure"/>
      </w:pPr>
      <w:bookmarkStart w:id="30" w:name="fig:002"/>
      <w:r>
        <w:drawing>
          <wp:inline>
            <wp:extent cx="5048410" cy="2635623"/>
            <wp:effectExtent b="0" l="0" r="0" t="0"/>
            <wp:docPr descr="Figure 2: Алгоритм Сложение неотрицательных целых чисел" title="" id="1" name="Picture"/>
            <a:graphic>
              <a:graphicData uri="http://schemas.openxmlformats.org/drawingml/2006/picture">
                <pic:pic>
                  <pic:nvPicPr>
                    <pic:cNvPr descr="https://github.com/zikarimov/math-security/blob/master/lab08/image/2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2635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Алгоритм Сложение неотрицательных целых чисел</w:t>
      </w:r>
    </w:p>
    <w:p>
      <w:pPr>
        <w:numPr>
          <w:ilvl w:val="0"/>
          <w:numId w:val="1008"/>
        </w:numPr>
        <w:pStyle w:val="Compact"/>
      </w:pPr>
      <w:r>
        <w:t xml:space="preserve">Написал алгоритм вычитания неотрицательных целых чисел (рис. 3)</w:t>
      </w:r>
    </w:p>
    <w:p>
      <w:pPr>
        <w:pStyle w:val="CaptionedFigure"/>
      </w:pPr>
      <w:bookmarkStart w:id="32" w:name="fig:003"/>
      <w:r>
        <w:drawing>
          <wp:inline>
            <wp:extent cx="5248194" cy="3050561"/>
            <wp:effectExtent b="0" l="0" r="0" t="0"/>
            <wp:docPr descr="Figure 3: Алгоритм вычитания неотрицательных целых чисел" title="" id="1" name="Picture"/>
            <a:graphic>
              <a:graphicData uri="http://schemas.openxmlformats.org/drawingml/2006/picture">
                <pic:pic>
                  <pic:nvPicPr>
                    <pic:cNvPr descr="https://github.com/zikarimov/math-security/blob/master/lab08/image/3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194" cy="3050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Алгоритм вычитания неотрицательных целых чисел</w:t>
      </w:r>
    </w:p>
    <w:p>
      <w:pPr>
        <w:numPr>
          <w:ilvl w:val="0"/>
          <w:numId w:val="1009"/>
        </w:numPr>
        <w:pStyle w:val="Compact"/>
      </w:pPr>
      <w:r>
        <w:t xml:space="preserve">Написал алгоритм умножения неотрицательных целых чисел столбиком(рис. 4)(рис. 5)</w:t>
      </w:r>
    </w:p>
    <w:p>
      <w:pPr>
        <w:pStyle w:val="CaptionedFigure"/>
      </w:pPr>
      <w:bookmarkStart w:id="34" w:name="fig:004"/>
      <w:r>
        <w:drawing>
          <wp:inline>
            <wp:extent cx="3196557" cy="5540188"/>
            <wp:effectExtent b="0" l="0" r="0" t="0"/>
            <wp:docPr descr="Figure 4: Алгоритм умножения неотрицательных целых чисел столбиком первая часть" title="" id="1" name="Picture"/>
            <a:graphic>
              <a:graphicData uri="http://schemas.openxmlformats.org/drawingml/2006/picture">
                <pic:pic>
                  <pic:nvPicPr>
                    <pic:cNvPr descr="https://github.com/zikarimov/math-security/blob/master/lab08/image/4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57" cy="5540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4: Алгоритм умножения неотрицательных целых чисел столбиком первая часть</w:t>
      </w:r>
    </w:p>
    <w:p>
      <w:pPr>
        <w:pStyle w:val="CaptionedFigure"/>
      </w:pPr>
      <w:bookmarkStart w:id="36" w:name="fig:005"/>
      <w:r>
        <w:drawing>
          <wp:inline>
            <wp:extent cx="3734440" cy="5194406"/>
            <wp:effectExtent b="0" l="0" r="0" t="0"/>
            <wp:docPr descr="Figure 5: Алгоритм умножения неотрицательных целых чисел столбиком вторая часть" title="" id="1" name="Picture"/>
            <a:graphic>
              <a:graphicData uri="http://schemas.openxmlformats.org/drawingml/2006/picture">
                <pic:pic>
                  <pic:nvPicPr>
                    <pic:cNvPr descr="https://github.com/zikarimov/math-security/blob/master/lab08/image/5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40" cy="5194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5: Алгоритм умножения неотрицательных целых чисел столбиком вторая часть</w:t>
      </w:r>
    </w:p>
    <w:p>
      <w:pPr>
        <w:numPr>
          <w:ilvl w:val="0"/>
          <w:numId w:val="1010"/>
        </w:numPr>
        <w:pStyle w:val="Compact"/>
      </w:pPr>
      <w:r>
        <w:t xml:space="preserve">Написал алгоритм быстрого столбика (рис. 6)</w:t>
      </w:r>
    </w:p>
    <w:p>
      <w:pPr>
        <w:pStyle w:val="CaptionedFigure"/>
      </w:pPr>
      <w:bookmarkStart w:id="38" w:name="fig:006"/>
      <w:r>
        <w:drawing>
          <wp:inline>
            <wp:extent cx="5334000" cy="2843207"/>
            <wp:effectExtent b="0" l="0" r="0" t="0"/>
            <wp:docPr descr="Figure 6: Алгоритм быстрого столбика" title="" id="1" name="Picture"/>
            <a:graphic>
              <a:graphicData uri="http://schemas.openxmlformats.org/drawingml/2006/picture">
                <pic:pic>
                  <pic:nvPicPr>
                    <pic:cNvPr descr="https://github.com/zikarimov/math-security/blob/master/lab08/image/6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3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6: Алгоритм быстрого столбика</w:t>
      </w:r>
    </w:p>
    <w:p>
      <w:pPr>
        <w:numPr>
          <w:ilvl w:val="0"/>
          <w:numId w:val="1011"/>
        </w:numPr>
        <w:pStyle w:val="Compact"/>
      </w:pPr>
      <w:r>
        <w:t xml:space="preserve">Написал алгоритм деления многоразрядных целых чисел (рис. 7)(рис. 8)</w:t>
      </w:r>
    </w:p>
    <w:p>
      <w:pPr>
        <w:pStyle w:val="CaptionedFigure"/>
      </w:pPr>
      <w:bookmarkStart w:id="40" w:name="fig:007"/>
      <w:r>
        <w:drawing>
          <wp:inline>
            <wp:extent cx="5334000" cy="3513666"/>
            <wp:effectExtent b="0" l="0" r="0" t="0"/>
            <wp:docPr descr="Figure 7: Алгоритм деления многоразрядных целых чисел" title="" id="1" name="Picture"/>
            <a:graphic>
              <a:graphicData uri="http://schemas.openxmlformats.org/drawingml/2006/picture">
                <pic:pic>
                  <pic:nvPicPr>
                    <pic:cNvPr descr="https://github.com/zikarimov/math-security/blob/master/lab08/image/7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3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7: Алгоритм деления многоразрядных целых чисел</w:t>
      </w:r>
    </w:p>
    <w:p>
      <w:pPr>
        <w:pStyle w:val="CaptionedFigure"/>
      </w:pPr>
      <w:bookmarkStart w:id="42" w:name="fig:008"/>
      <w:r>
        <w:drawing>
          <wp:inline>
            <wp:extent cx="5334000" cy="2064968"/>
            <wp:effectExtent b="0" l="0" r="0" t="0"/>
            <wp:docPr descr="Figure 8: Алгоритм деления многоразрядных целых чисел" title="" id="1" name="Picture"/>
            <a:graphic>
              <a:graphicData uri="http://schemas.openxmlformats.org/drawingml/2006/picture">
                <pic:pic>
                  <pic:nvPicPr>
                    <pic:cNvPr descr="https://github.com/zikarimov/math-security/blob/master/lab08/image/8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4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8: Алгоритм деления многоразрядных целых чисел</w:t>
      </w:r>
    </w:p>
    <w:p>
      <w:pPr>
        <w:numPr>
          <w:ilvl w:val="0"/>
          <w:numId w:val="1012"/>
        </w:numPr>
        <w:pStyle w:val="Compact"/>
      </w:pPr>
      <w:r>
        <w:t xml:space="preserve">Получил результат (рис. 9)</w:t>
      </w:r>
    </w:p>
    <w:p>
      <w:pPr>
        <w:pStyle w:val="CaptionedFigure"/>
      </w:pPr>
      <w:bookmarkStart w:id="44" w:name="fig:009"/>
      <w:r>
        <w:drawing>
          <wp:inline>
            <wp:extent cx="4072537" cy="1598278"/>
            <wp:effectExtent b="0" l="0" r="0" t="0"/>
            <wp:docPr descr="Figure 9: Результат алгоритмов" title="" id="1" name="Picture"/>
            <a:graphic>
              <a:graphicData uri="http://schemas.openxmlformats.org/drawingml/2006/picture">
                <pic:pic>
                  <pic:nvPicPr>
                    <pic:cNvPr descr="https://github.com/zikarimov/math-security/blob/master/lab08/image/9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537" cy="1598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9: Результат алгоритмов</w:t>
      </w:r>
    </w:p>
    <w:bookmarkEnd w:id="45"/>
    <w:bookmarkStart w:id="4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Изучал задачу представления больших чисел, познакомились с вычислительными алгоритмами и реализовали их.</w:t>
      </w:r>
    </w:p>
    <w:bookmarkEnd w:id="46"/>
    <w:bookmarkStart w:id="4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3"/>
        </w:numPr>
        <w:pStyle w:val="Compact"/>
      </w:pPr>
      <w:hyperlink r:id="rId47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13"/>
        </w:numPr>
        <w:pStyle w:val="Compact"/>
      </w:pPr>
      <w:hyperlink r:id="rId48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hyperlink" Id="rId47" Target="https://habr.com/ru/post/207754/" TargetMode="External" /><Relationship Type="http://schemas.openxmlformats.org/officeDocument/2006/relationships/hyperlink" Id="rId48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s://habr.com/ru/post/207754/" TargetMode="External" /><Relationship Type="http://schemas.openxmlformats.org/officeDocument/2006/relationships/hyperlink" Id="rId48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Каримов Зуфар НФИ-01-22</dc:creator>
  <dc:language>ru-RU</dc:language>
  <cp:keywords/>
  <dcterms:created xsi:type="dcterms:W3CDTF">2022-12-24T19:45:17Z</dcterms:created>
  <dcterms:modified xsi:type="dcterms:W3CDTF">2022-12-24T19:45:17Z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Целочисленная арифметика многократной точности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