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D5A" w:rsidRPr="006720CE" w:rsidRDefault="00D8763B">
      <w:pPr>
        <w:spacing w:before="160" w:after="100"/>
        <w:jc w:val="center"/>
        <w:rPr>
          <w:lang w:val="fr-FR"/>
        </w:rPr>
      </w:pPr>
      <w:r>
        <w:rPr>
          <w:b/>
          <w:bCs/>
          <w:color w:val="1B5E94"/>
          <w:sz w:val="52"/>
          <w:szCs w:val="52"/>
          <w:lang w:val="fr-FR"/>
        </w:rPr>
        <w:t>ENTREPRISE TANTY</w:t>
      </w:r>
    </w:p>
    <w:p w:rsidR="00847D5A" w:rsidRPr="006720CE" w:rsidRDefault="009848DC">
      <w:pPr>
        <w:pBdr>
          <w:bottom w:val="single" w:sz="6" w:space="6" w:color="2E86C1"/>
        </w:pBdr>
        <w:spacing w:after="140"/>
        <w:jc w:val="center"/>
        <w:rPr>
          <w:lang w:val="fr-FR"/>
        </w:rPr>
      </w:pPr>
      <w:r>
        <w:rPr>
          <w:b/>
          <w:bCs/>
          <w:color w:val="2E86C1"/>
          <w:sz w:val="36"/>
          <w:szCs w:val="36"/>
          <w:lang w:val="fr-FR"/>
        </w:rPr>
        <w:t>MODULE PRODUCTION</w:t>
      </w:r>
    </w:p>
    <w:p w:rsidR="00847D5A" w:rsidRPr="006720CE" w:rsidRDefault="009848DC">
      <w:pPr>
        <w:spacing w:before="100" w:after="60"/>
        <w:jc w:val="center"/>
        <w:rPr>
          <w:lang w:val="fr-FR"/>
        </w:rPr>
      </w:pPr>
      <w:r>
        <w:rPr>
          <w:b/>
          <w:bCs/>
          <w:color w:val="1A5276"/>
          <w:sz w:val="28"/>
          <w:szCs w:val="28"/>
          <w:lang w:val="fr-FR"/>
        </w:rPr>
        <w:t>Spécification du Workflow de Production</w:t>
      </w:r>
    </w:p>
    <w:p w:rsidR="00847D5A" w:rsidRPr="006720CE" w:rsidRDefault="009848DC">
      <w:pPr>
        <w:spacing w:before="40" w:after="80"/>
        <w:jc w:val="center"/>
        <w:rPr>
          <w:lang w:val="fr-FR"/>
        </w:rPr>
      </w:pPr>
      <w:r>
        <w:rPr>
          <w:i/>
          <w:iCs/>
          <w:color w:val="555555"/>
          <w:sz w:val="24"/>
          <w:szCs w:val="24"/>
          <w:lang w:val="fr-FR"/>
        </w:rPr>
        <w:t>Du Bon de Commande à la Réception en Stock</w:t>
      </w:r>
    </w:p>
    <w:p w:rsidR="00847D5A" w:rsidRPr="006720CE" w:rsidRDefault="009848DC">
      <w:pPr>
        <w:spacing w:before="40" w:after="40"/>
        <w:jc w:val="center"/>
        <w:rPr>
          <w:lang w:val="fr-FR"/>
        </w:rPr>
      </w:pPr>
      <w:r>
        <w:rPr>
          <w:color w:val="888888"/>
          <w:sz w:val="20"/>
          <w:szCs w:val="20"/>
          <w:lang w:val="fr-FR"/>
        </w:rPr>
        <w:t xml:space="preserve">Version </w:t>
      </w:r>
      <w:proofErr w:type="gramStart"/>
      <w:r>
        <w:rPr>
          <w:color w:val="888888"/>
          <w:sz w:val="20"/>
          <w:szCs w:val="20"/>
          <w:lang w:val="fr-FR"/>
        </w:rPr>
        <w:t>1.1  —</w:t>
      </w:r>
      <w:proofErr w:type="gramEnd"/>
      <w:r>
        <w:rPr>
          <w:color w:val="888888"/>
          <w:sz w:val="20"/>
          <w:szCs w:val="20"/>
          <w:lang w:val="fr-FR"/>
        </w:rPr>
        <w:t xml:space="preserve">  Mai 2026</w:t>
      </w:r>
    </w:p>
    <w:p w:rsidR="00847D5A" w:rsidRPr="006720CE" w:rsidRDefault="00847D5A">
      <w:pPr>
        <w:spacing w:before="30" w:after="30"/>
        <w:rPr>
          <w:lang w:val="fr-FR"/>
        </w:rPr>
      </w:pPr>
    </w:p>
    <w:p w:rsidR="00847D5A" w:rsidRPr="006720CE" w:rsidRDefault="009848DC">
      <w:pPr>
        <w:pStyle w:val="Titre1"/>
        <w:rPr>
          <w:lang w:val="fr-FR"/>
        </w:rPr>
      </w:pPr>
      <w:r>
        <w:rPr>
          <w:lang w:val="fr-FR"/>
        </w:rPr>
        <w:t>1. Contexte et Objectif</w:t>
      </w:r>
    </w:p>
    <w:p w:rsidR="00847D5A" w:rsidRPr="006720CE" w:rsidRDefault="009848DC">
      <w:pPr>
        <w:spacing w:before="60" w:after="60"/>
        <w:rPr>
          <w:lang w:val="fr-FR"/>
        </w:rPr>
      </w:pPr>
      <w:r>
        <w:rPr>
          <w:lang w:val="fr-FR"/>
        </w:rPr>
        <w:t>Ce document décrit le workflow opérationnel du module de production de l'entreprise Tantine. Il couvre l'ensemble du cycle : de l'émission d'un bon de commande jusqu'à la réception des produits finis en stock, en passant par la planification, le broyage, le dosage-mélange et la production journalière.</w:t>
      </w:r>
    </w:p>
    <w:p w:rsidR="00847D5A" w:rsidRPr="006720CE" w:rsidRDefault="00847D5A">
      <w:pPr>
        <w:spacing w:before="30" w:after="30"/>
        <w:rPr>
          <w:lang w:val="fr-FR"/>
        </w:rPr>
      </w:pPr>
    </w:p>
    <w:p w:rsidR="00847D5A" w:rsidRPr="006720CE" w:rsidRDefault="009848DC">
      <w:pPr>
        <w:pStyle w:val="Titre1"/>
        <w:rPr>
          <w:lang w:val="fr-FR"/>
        </w:rPr>
      </w:pPr>
      <w:r>
        <w:rPr>
          <w:lang w:val="fr-FR"/>
        </w:rPr>
        <w:t>2. Acteurs du Module Production</w:t>
      </w:r>
    </w:p>
    <w:p w:rsidR="00847D5A" w:rsidRPr="006720CE" w:rsidRDefault="009848DC">
      <w:pPr>
        <w:spacing w:before="60" w:after="60"/>
        <w:rPr>
          <w:lang w:val="fr-FR"/>
        </w:rPr>
      </w:pPr>
      <w:r>
        <w:rPr>
          <w:lang w:val="fr-FR"/>
        </w:rPr>
        <w:t>Le module implique 6 acteurs principaux, chacun disposant de droits et responsabilités distincts sur la plateforme :</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7D5A">
        <w:trPr>
          <w:tblHeader/>
        </w:trPr>
        <w:tc>
          <w:tcPr>
            <w:tcW w:w="28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p>
        </w:tc>
        <w:tc>
          <w:tcPr>
            <w:tcW w:w="65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Rôle</w:t>
            </w:r>
            <w:proofErr w:type="spellEnd"/>
            <w:r>
              <w:rPr>
                <w:b/>
                <w:bCs/>
                <w:color w:val="FFFFFF"/>
              </w:rPr>
              <w:t xml:space="preserve"> / </w:t>
            </w:r>
            <w:proofErr w:type="spellStart"/>
            <w:r>
              <w:rPr>
                <w:b/>
                <w:bCs/>
                <w:color w:val="FFFFFF"/>
              </w:rPr>
              <w:t>Responsabilités</w:t>
            </w:r>
            <w:proofErr w:type="spellEnd"/>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Directeur</w:t>
            </w:r>
            <w:proofErr w:type="spellEnd"/>
            <w:r>
              <w:rPr>
                <w:b/>
                <w:bCs/>
              </w:rPr>
              <w:t xml:space="preserve"> </w:t>
            </w:r>
            <w:proofErr w:type="spellStart"/>
            <w:r>
              <w:rPr>
                <w:b/>
                <w:bCs/>
              </w:rPr>
              <w:t>Général</w:t>
            </w:r>
            <w:proofErr w:type="spellEnd"/>
            <w:r>
              <w:rPr>
                <w:b/>
                <w:bCs/>
              </w:rPr>
              <w:t xml:space="preserve"> (DG)</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300B19" w:rsidRPr="00300B19" w:rsidRDefault="00300B19" w:rsidP="00300B19">
            <w:pPr>
              <w:rPr>
                <w:lang w:val="fr-FR"/>
              </w:rPr>
            </w:pPr>
            <w:r>
              <w:rPr>
                <w:lang w:val="fr-FR"/>
              </w:rPr>
              <w:t>Dispose d’une vue complète sur l’ensemble des activités liées à la production. Il consulte les plans de production hebdomadaires, les volumes de matières premières transformées, les quantités de produits finis réalisées ainsi que les indicateurs de performance des équipes de production. Il peut suivre l’évolution des objectifs de production, analyser les écarts entre les prévisions et les réalisations, et consulter les statistiques de rendement par période (journalière, hebdomadaire et mensuelle). Il a également accès aux rapports consolidés de production, aux taux de pertes, à la productivité des employés et à l’utilisation des équipements. Grâce à ces informations, il évalue les performances globales du département de production, identifie les axes d’amélioration et prend les décisions stratégiques nécessaires à l’optimisation des opérations et à l’atteinte des objectifs de l’entreprise.</w:t>
            </w:r>
          </w:p>
          <w:p w:rsidR="00847D5A" w:rsidRPr="006720CE" w:rsidRDefault="00847D5A">
            <w:pPr>
              <w:rPr>
                <w:lang w:val="fr-FR"/>
              </w:rPr>
            </w:pP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Sur les Bons de Commande : droit de CRÉER uniquement. Une fois le BC validé par le DG, il ne peut plus le modifier ni le supprimer — consultation uniquement. Valide (rôle ODJ) les BC avant transmission. Réceptionne les produits finis et met à jour le stock magasin.</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Agent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300B19" w:rsidRPr="00300B19" w:rsidRDefault="00300B19" w:rsidP="00300B19">
            <w:pPr>
              <w:rPr>
                <w:lang w:val="fr-FR"/>
              </w:rPr>
            </w:pPr>
            <w:r>
              <w:rPr>
                <w:lang w:val="fr-FR"/>
              </w:rPr>
              <w:t xml:space="preserve">Reçoit le bon de commande validé ainsi que le Plan de Production Hebdomadaire (PPH) généré automatiquement à </w:t>
            </w:r>
            <w:r>
              <w:rPr>
                <w:lang w:val="fr-FR"/>
              </w:rPr>
              <w:lastRenderedPageBreak/>
              <w:t>partir de sa validation. Sur cette base, il affecte chaque jour les employés disponibles aux différents postes de production (caramel, croquette, arachide enrobée, chips plantain, conditionnement, étiquetage, datage, etc.) en s’appuyant sur le référentiel fixe des Postes de Production (voir section 2.1)</w:t>
            </w:r>
            <w:r w:rsidR="00D8763B">
              <w:rPr>
                <w:lang w:val="fr-FR"/>
              </w:rPr>
              <w:t xml:space="preserve"> l’affectation se fais sois en demi-journée sois en journée</w:t>
            </w:r>
            <w:r>
              <w:rPr>
                <w:lang w:val="fr-FR"/>
              </w:rPr>
              <w:t>, afin de réaliser les produits issus du BC. Cette affectation se fait de façon journalière</w:t>
            </w:r>
            <w:r w:rsidR="00D8763B">
              <w:rPr>
                <w:lang w:val="fr-FR"/>
              </w:rPr>
              <w:t xml:space="preserve"> (demi-journée ou plein temps)</w:t>
            </w:r>
            <w:r>
              <w:rPr>
                <w:lang w:val="fr-FR"/>
              </w:rPr>
              <w:t xml:space="preserve"> : l’effectif attribué à chaque poste peut varier d’un jour à l’autre selon les priorités de fabrication. Il est par ailleurs responsable de l’ajustement et de la mise à jour du plan de production en fonction des contraintes opérationnelles, des ressources disponibles et des priorités de fabrication. À la fin de chaque journée, il renseigne dans la plateforme les réalisations de chaque poste (chaîne de production), selon les modalités de saisie propres à chaque poste (voir section 2.2), ainsi que la production individuelle de chaque employé affecté à la production, y compris l’agent doseur. Le système calcule alors, pour chaque poste, le pourcentage d’atteinte de l’objectif de production journalier et établit un classement journalier des postes par pourcentage de performance. Il assure le suivi de l’avancement des objectifs de production en comparant les réalisations aux prévisions du plan et identifie les éventuels écarts. Chaque semaine, l’agrégation de ces saisies journalières permet d’établir un classement des réalisations de chaque exécutant affecté aux postes de production. Il consulte régulièrement le registre journalier des employés afin de suivre leur activité, leur productivité et leur assiduité. Il dispose également d’un accès aux rapports hebdomadaires de production lui permettant d’analyser les performances de l’atelier, de suivre les volumes produits, d’évaluer les rendements des équipes et de faciliter la prise de décision pour l’amélioration continue du processus de production.</w:t>
            </w:r>
          </w:p>
          <w:p w:rsidR="00847D5A" w:rsidRPr="006720CE" w:rsidRDefault="00847D5A" w:rsidP="006720CE">
            <w:pPr>
              <w:rPr>
                <w:lang w:val="fr-FR"/>
              </w:rPr>
            </w:pP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AE1F85">
            <w:r>
              <w:rPr>
                <w:b/>
                <w:bCs/>
              </w:rPr>
              <w:lastRenderedPageBreak/>
              <w:t>chef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300B19" w:rsidRPr="00300B19" w:rsidRDefault="00300B19" w:rsidP="00300B19">
            <w:pPr>
              <w:rPr>
                <w:lang w:val="fr-FR"/>
              </w:rPr>
            </w:pPr>
            <w:r>
              <w:rPr>
                <w:lang w:val="fr-FR"/>
              </w:rPr>
              <w:t xml:space="preserve">Dispose de droits complets sur les bons de commande, incluant leur création, leur modification, leur suppression et leur validation. Il examine et valide les bons de commande transmis par le gestionnaire de stock avant leur mise en production afin de garantir la disponibilité des ressources et la cohérence des demandes. Il est habilité à établir, ajuster et approuver le Plan de Production Hebdomadaire (PPH) en fonction des commandes validées, des capacités de production et des objectifs de l’entreprise. Il consulte et analyse les rapports hebdomadaires de production afin d’évaluer les performances des équipes, le respect des délais, les volumes réalisés et les éventuels écarts par rapport aux prévisions. En tant que superviseur de l’ensemble du processus de production, il coordonne les activités des différents intervenants, veille au respect des procédures, contrôle l’atteinte des objectifs de </w:t>
            </w:r>
            <w:r>
              <w:rPr>
                <w:lang w:val="fr-FR"/>
              </w:rPr>
              <w:lastRenderedPageBreak/>
              <w:t>production et met en œuvre les actions nécessaires pour optimiser la productivité, la qualité des produits et l’utilisation des ressources.</w:t>
            </w:r>
          </w:p>
          <w:p w:rsidR="00847D5A" w:rsidRPr="00300B19" w:rsidRDefault="00847D5A" w:rsidP="006720CE">
            <w:pPr>
              <w:rPr>
                <w:lang w:val="fr-FR"/>
              </w:rPr>
            </w:pP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6720CE" w:rsidP="006720CE">
            <w:r>
              <w:rPr>
                <w:b/>
                <w:bCs/>
              </w:rPr>
              <w:lastRenderedPageBreak/>
              <w:t xml:space="preserve">Chef </w:t>
            </w:r>
            <w:proofErr w:type="spellStart"/>
            <w:r>
              <w:rPr>
                <w:b/>
                <w:bCs/>
              </w:rPr>
              <w:t>Machiniste</w:t>
            </w:r>
            <w:proofErr w:type="spellEnd"/>
            <w:r>
              <w:rPr>
                <w:b/>
                <w:bCs/>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055139" w:rsidRPr="00055139" w:rsidRDefault="00055139" w:rsidP="00055139">
            <w:pPr>
              <w:pStyle w:val="NormalWeb"/>
              <w:rPr>
                <w:lang w:val="fr-FR"/>
              </w:rPr>
            </w:pPr>
            <w:r w:rsidRPr="00055139">
              <w:rPr>
                <w:lang w:val="fr-FR"/>
              </w:rPr>
              <w:t>Le Chef des Machinistes reçoit le plan de production et est responsable de la fabrication des poudres de maïs, de soja et d'arachide conformément aux objectifs de production définis. En fonction des capacités de production disponibles, il peut autoriser un dépassement des quantités initialement prévues.</w:t>
            </w:r>
          </w:p>
          <w:p w:rsidR="00055139" w:rsidRPr="00055139" w:rsidRDefault="00055139" w:rsidP="00055139">
            <w:pPr>
              <w:pStyle w:val="NormalWeb"/>
              <w:rPr>
                <w:lang w:val="fr-FR"/>
              </w:rPr>
            </w:pPr>
            <w:r w:rsidRPr="00055139">
              <w:rPr>
                <w:lang w:val="fr-FR"/>
              </w:rPr>
              <w:t>Il définit les objectifs de travail de chaque machiniste en fonction du poste qui lui est attribué. Un machiniste peut être affecté à l'une des opérations suivantes</w:t>
            </w:r>
            <w:r>
              <w:rPr>
                <w:lang w:val="fr-FR"/>
              </w:rPr>
              <w:t xml:space="preserve"> tout ceci pour le </w:t>
            </w:r>
            <w:proofErr w:type="spellStart"/>
            <w:r>
              <w:rPr>
                <w:lang w:val="fr-FR"/>
              </w:rPr>
              <w:t>mais</w:t>
            </w:r>
            <w:proofErr w:type="spellEnd"/>
            <w:r>
              <w:rPr>
                <w:lang w:val="fr-FR"/>
              </w:rPr>
              <w:t>, soja et arachide</w:t>
            </w:r>
            <w:bookmarkStart w:id="0" w:name="_GoBack"/>
            <w:bookmarkEnd w:id="0"/>
            <w:r w:rsidRPr="00055139">
              <w:rPr>
                <w:lang w:val="fr-FR"/>
              </w:rPr>
              <w:t xml:space="preserve"> :</w:t>
            </w:r>
          </w:p>
          <w:p w:rsidR="00055139" w:rsidRDefault="00055139" w:rsidP="00055139">
            <w:pPr>
              <w:pStyle w:val="NormalWeb"/>
              <w:numPr>
                <w:ilvl w:val="0"/>
                <w:numId w:val="3"/>
              </w:numPr>
            </w:pPr>
            <w:proofErr w:type="spellStart"/>
            <w:proofErr w:type="gramStart"/>
            <w:r>
              <w:t>Écrasage</w:t>
            </w:r>
            <w:proofErr w:type="spellEnd"/>
            <w:r>
              <w:t xml:space="preserve"> ;</w:t>
            </w:r>
            <w:proofErr w:type="gramEnd"/>
          </w:p>
          <w:p w:rsidR="00055139" w:rsidRDefault="00055139" w:rsidP="00055139">
            <w:pPr>
              <w:pStyle w:val="NormalWeb"/>
              <w:numPr>
                <w:ilvl w:val="0"/>
                <w:numId w:val="3"/>
              </w:numPr>
            </w:pPr>
            <w:proofErr w:type="gramStart"/>
            <w:r>
              <w:t>Triage ;</w:t>
            </w:r>
            <w:proofErr w:type="gramEnd"/>
          </w:p>
          <w:p w:rsidR="00055139" w:rsidRDefault="00055139" w:rsidP="00055139">
            <w:pPr>
              <w:pStyle w:val="NormalWeb"/>
              <w:numPr>
                <w:ilvl w:val="0"/>
                <w:numId w:val="3"/>
              </w:numPr>
            </w:pPr>
            <w:proofErr w:type="spellStart"/>
            <w:proofErr w:type="gramStart"/>
            <w:r>
              <w:t>Tamisage</w:t>
            </w:r>
            <w:proofErr w:type="spellEnd"/>
            <w:r>
              <w:t xml:space="preserve"> ;</w:t>
            </w:r>
            <w:proofErr w:type="gramEnd"/>
          </w:p>
          <w:p w:rsidR="00055139" w:rsidRDefault="00055139" w:rsidP="00055139">
            <w:pPr>
              <w:pStyle w:val="NormalWeb"/>
              <w:numPr>
                <w:ilvl w:val="0"/>
                <w:numId w:val="3"/>
              </w:numPr>
            </w:pPr>
            <w:proofErr w:type="spellStart"/>
            <w:r>
              <w:t>Dépulpage</w:t>
            </w:r>
            <w:proofErr w:type="spellEnd"/>
            <w:r>
              <w:t>.</w:t>
            </w:r>
          </w:p>
          <w:p w:rsidR="00055139" w:rsidRPr="00055139" w:rsidRDefault="00055139" w:rsidP="00055139">
            <w:pPr>
              <w:pStyle w:val="NormalWeb"/>
              <w:rPr>
                <w:lang w:val="fr-FR"/>
              </w:rPr>
            </w:pPr>
            <w:r w:rsidRPr="00055139">
              <w:rPr>
                <w:lang w:val="fr-FR"/>
              </w:rPr>
              <w:t>Les objectifs sont exprimés en kilogrammes (kg) et sont fixés quotidiennement par le Chef des Machinistes.</w:t>
            </w:r>
          </w:p>
          <w:p w:rsidR="00055139" w:rsidRPr="00055139" w:rsidRDefault="00055139" w:rsidP="00055139">
            <w:pPr>
              <w:pStyle w:val="NormalWeb"/>
              <w:rPr>
                <w:lang w:val="fr-FR"/>
              </w:rPr>
            </w:pPr>
            <w:r w:rsidRPr="00055139">
              <w:rPr>
                <w:lang w:val="fr-FR"/>
              </w:rPr>
              <w:t>Chaque jour, le Chef des Machinistes enregistre les réalisations de chaque machiniste, c'est-à-dire la quantité effectivement traitée (en kg) pour son poste de travail. Le système calcule automatiquement le pourcentage de réalisation de chaque machiniste en comparant la quantité réalisée à l'objectif fixé. Ce pourcentage permet de déterminer si le machiniste a validé sa journée de travail selon les critères définis par l'entreprise.</w:t>
            </w:r>
          </w:p>
          <w:p w:rsidR="00055139" w:rsidRPr="00055139" w:rsidRDefault="00055139" w:rsidP="00055139">
            <w:pPr>
              <w:pStyle w:val="NormalWeb"/>
              <w:rPr>
                <w:lang w:val="fr-FR"/>
              </w:rPr>
            </w:pPr>
            <w:r w:rsidRPr="00055139">
              <w:rPr>
                <w:lang w:val="fr-FR"/>
              </w:rPr>
              <w:t>Le Chef des Machinistes peut également consulter les réalisations sur une période donnée (hebdomadaire, mensuelle ou personnalisée) en renseignant une date de début et une date de fin.</w:t>
            </w:r>
          </w:p>
          <w:p w:rsidR="00055139" w:rsidRPr="00055139" w:rsidRDefault="00055139" w:rsidP="00055139">
            <w:pPr>
              <w:pStyle w:val="NormalWeb"/>
              <w:rPr>
                <w:lang w:val="fr-FR"/>
              </w:rPr>
            </w:pPr>
            <w:r w:rsidRPr="00055139">
              <w:rPr>
                <w:lang w:val="fr-FR"/>
              </w:rPr>
              <w:t>À la fin de chaque journée de production, il enregistre les indicateurs globaux de production, notamment :</w:t>
            </w:r>
          </w:p>
          <w:p w:rsidR="00055139" w:rsidRDefault="00055139" w:rsidP="00055139">
            <w:pPr>
              <w:pStyle w:val="NormalWeb"/>
              <w:numPr>
                <w:ilvl w:val="0"/>
                <w:numId w:val="4"/>
              </w:numPr>
            </w:pPr>
            <w:r>
              <w:t xml:space="preserve">la </w:t>
            </w:r>
            <w:proofErr w:type="spellStart"/>
            <w:r>
              <w:t>quantité</w:t>
            </w:r>
            <w:proofErr w:type="spellEnd"/>
            <w:r>
              <w:t xml:space="preserve"> </w:t>
            </w:r>
            <w:proofErr w:type="spellStart"/>
            <w:r>
              <w:t>nette</w:t>
            </w:r>
            <w:proofErr w:type="spellEnd"/>
            <w:r>
              <w:t xml:space="preserve"> </w:t>
            </w:r>
            <w:proofErr w:type="spellStart"/>
            <w:proofErr w:type="gramStart"/>
            <w:r>
              <w:t>broyée</w:t>
            </w:r>
            <w:proofErr w:type="spellEnd"/>
            <w:r>
              <w:t xml:space="preserve"> ;</w:t>
            </w:r>
            <w:proofErr w:type="gramEnd"/>
          </w:p>
          <w:p w:rsidR="00055139" w:rsidRDefault="00055139" w:rsidP="00055139">
            <w:pPr>
              <w:pStyle w:val="NormalWeb"/>
              <w:numPr>
                <w:ilvl w:val="0"/>
                <w:numId w:val="4"/>
              </w:numPr>
            </w:pPr>
            <w:r>
              <w:t xml:space="preserve">les </w:t>
            </w:r>
            <w:proofErr w:type="spellStart"/>
            <w:r>
              <w:t>pertes</w:t>
            </w:r>
            <w:proofErr w:type="spellEnd"/>
            <w:r>
              <w:t xml:space="preserve"> </w:t>
            </w:r>
            <w:proofErr w:type="spellStart"/>
            <w:r>
              <w:t>en</w:t>
            </w:r>
            <w:proofErr w:type="spellEnd"/>
            <w:r>
              <w:t xml:space="preserve"> </w:t>
            </w:r>
            <w:proofErr w:type="spellStart"/>
            <w:proofErr w:type="gramStart"/>
            <w:r>
              <w:t>kilogrammes</w:t>
            </w:r>
            <w:proofErr w:type="spellEnd"/>
            <w:r>
              <w:t xml:space="preserve"> ;</w:t>
            </w:r>
            <w:proofErr w:type="gramEnd"/>
          </w:p>
          <w:p w:rsidR="00055139" w:rsidRPr="00055139" w:rsidRDefault="00055139" w:rsidP="00055139">
            <w:pPr>
              <w:pStyle w:val="NormalWeb"/>
              <w:numPr>
                <w:ilvl w:val="0"/>
                <w:numId w:val="4"/>
              </w:numPr>
              <w:rPr>
                <w:lang w:val="fr-FR"/>
              </w:rPr>
            </w:pPr>
            <w:proofErr w:type="gramStart"/>
            <w:r w:rsidRPr="00055139">
              <w:rPr>
                <w:lang w:val="fr-FR"/>
              </w:rPr>
              <w:t>le</w:t>
            </w:r>
            <w:proofErr w:type="gramEnd"/>
            <w:r w:rsidRPr="00055139">
              <w:rPr>
                <w:lang w:val="fr-FR"/>
              </w:rPr>
              <w:t xml:space="preserve"> pourcentage global de pertes ;</w:t>
            </w:r>
          </w:p>
          <w:p w:rsidR="00055139" w:rsidRPr="00055139" w:rsidRDefault="00055139" w:rsidP="00055139">
            <w:pPr>
              <w:pStyle w:val="NormalWeb"/>
              <w:numPr>
                <w:ilvl w:val="0"/>
                <w:numId w:val="4"/>
              </w:numPr>
              <w:rPr>
                <w:lang w:val="fr-FR"/>
              </w:rPr>
            </w:pPr>
            <w:proofErr w:type="gramStart"/>
            <w:r w:rsidRPr="00055139">
              <w:rPr>
                <w:lang w:val="fr-FR"/>
              </w:rPr>
              <w:t>les</w:t>
            </w:r>
            <w:proofErr w:type="gramEnd"/>
            <w:r w:rsidRPr="00055139">
              <w:rPr>
                <w:lang w:val="fr-FR"/>
              </w:rPr>
              <w:t xml:space="preserve"> quantités de poudre produites par chaque machiniste.</w:t>
            </w:r>
          </w:p>
          <w:p w:rsidR="00055139" w:rsidRPr="00055139" w:rsidRDefault="00055139" w:rsidP="00055139">
            <w:pPr>
              <w:pStyle w:val="NormalWeb"/>
              <w:rPr>
                <w:lang w:val="fr-FR"/>
              </w:rPr>
            </w:pPr>
            <w:r w:rsidRPr="00055139">
              <w:rPr>
                <w:lang w:val="fr-FR"/>
              </w:rPr>
              <w:lastRenderedPageBreak/>
              <w:t>Il assure le suivi de l'exécution des tâches en comparant les réalisations de chaque machiniste aux objectifs qui leur ont été assignés. Enfin, le système évalue automatiquement les performances individuelles afin d'établir des classements hebdomadaires et mensuels basés sur :</w:t>
            </w:r>
          </w:p>
          <w:p w:rsidR="00055139" w:rsidRDefault="00055139" w:rsidP="00055139">
            <w:pPr>
              <w:pStyle w:val="NormalWeb"/>
              <w:numPr>
                <w:ilvl w:val="0"/>
                <w:numId w:val="5"/>
              </w:numPr>
            </w:pPr>
            <w:r>
              <w:t xml:space="preserve">le </w:t>
            </w:r>
            <w:proofErr w:type="spellStart"/>
            <w:r>
              <w:t>niveau</w:t>
            </w:r>
            <w:proofErr w:type="spellEnd"/>
            <w:r>
              <w:t xml:space="preserve"> de </w:t>
            </w:r>
            <w:proofErr w:type="spellStart"/>
            <w:proofErr w:type="gramStart"/>
            <w:r>
              <w:t>productivité</w:t>
            </w:r>
            <w:proofErr w:type="spellEnd"/>
            <w:r>
              <w:t xml:space="preserve"> ;</w:t>
            </w:r>
            <w:proofErr w:type="gramEnd"/>
          </w:p>
          <w:p w:rsidR="00055139" w:rsidRPr="00055139" w:rsidRDefault="00055139" w:rsidP="00055139">
            <w:pPr>
              <w:pStyle w:val="NormalWeb"/>
              <w:numPr>
                <w:ilvl w:val="0"/>
                <w:numId w:val="5"/>
              </w:numPr>
              <w:rPr>
                <w:lang w:val="fr-FR"/>
              </w:rPr>
            </w:pPr>
            <w:proofErr w:type="gramStart"/>
            <w:r w:rsidRPr="00055139">
              <w:rPr>
                <w:lang w:val="fr-FR"/>
              </w:rPr>
              <w:t>le</w:t>
            </w:r>
            <w:proofErr w:type="gramEnd"/>
            <w:r w:rsidRPr="00055139">
              <w:rPr>
                <w:lang w:val="fr-FR"/>
              </w:rPr>
              <w:t xml:space="preserve"> taux de réalisation des objectifs ;</w:t>
            </w:r>
          </w:p>
          <w:p w:rsidR="00055139" w:rsidRPr="00055139" w:rsidRDefault="00055139" w:rsidP="00055139">
            <w:pPr>
              <w:pStyle w:val="NormalWeb"/>
              <w:numPr>
                <w:ilvl w:val="0"/>
                <w:numId w:val="5"/>
              </w:numPr>
              <w:rPr>
                <w:lang w:val="fr-FR"/>
              </w:rPr>
            </w:pPr>
            <w:proofErr w:type="gramStart"/>
            <w:r w:rsidRPr="00055139">
              <w:rPr>
                <w:lang w:val="fr-FR"/>
              </w:rPr>
              <w:t>l'efficacité</w:t>
            </w:r>
            <w:proofErr w:type="gramEnd"/>
            <w:r w:rsidRPr="00055139">
              <w:rPr>
                <w:lang w:val="fr-FR"/>
              </w:rPr>
              <w:t xml:space="preserve"> dans l'exécution des tâches.</w:t>
            </w:r>
          </w:p>
          <w:p w:rsidR="00055139" w:rsidRPr="00055139" w:rsidRDefault="00055139" w:rsidP="00055139">
            <w:pPr>
              <w:pStyle w:val="NormalWeb"/>
              <w:rPr>
                <w:lang w:val="fr-FR"/>
              </w:rPr>
            </w:pPr>
            <w:r w:rsidRPr="00055139">
              <w:rPr>
                <w:lang w:val="fr-FR"/>
              </w:rPr>
              <w:t>Ces indicateurs permettent d'identifier les meilleurs machinistes et de faciliter le pilotage des performances de l'équipe de production.</w:t>
            </w:r>
          </w:p>
          <w:p w:rsidR="00847D5A" w:rsidRPr="006720CE" w:rsidRDefault="00847D5A" w:rsidP="006720CE">
            <w:pPr>
              <w:rPr>
                <w:lang w:val="fr-FR"/>
              </w:rPr>
            </w:pP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6720CE" w:rsidP="006720CE">
            <w:r>
              <w:rPr>
                <w:b/>
                <w:bCs/>
              </w:rPr>
              <w:lastRenderedPageBreak/>
              <w:t xml:space="preserve">Agent </w:t>
            </w:r>
            <w:proofErr w:type="spellStart"/>
            <w:r>
              <w:rPr>
                <w:b/>
                <w:bCs/>
              </w:rPr>
              <w:t>Doseur</w:t>
            </w:r>
            <w:proofErr w:type="spellEnd"/>
            <w:r>
              <w:rPr>
                <w:b/>
                <w:bCs/>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6720CE" w:rsidRPr="006720CE" w:rsidRDefault="006720CE" w:rsidP="006720CE">
            <w:pPr>
              <w:rPr>
                <w:lang w:val="fr-FR"/>
              </w:rPr>
            </w:pPr>
            <w:r>
              <w:rPr>
                <w:lang w:val="fr-FR"/>
              </w:rPr>
              <w:t>Récupère la poudre broyée issue du plan de production et assure le dosage ainsi que le mélange des matières premières selon les formules définies. Pour la production de bouillie, chaque fût de 50 kg est composé de 40 kg de maïs, 9 kg de soja et 1 kg d’arachide. Pour la production du mélange d’arachide, chaque fût de 50 kg est constitué de 40 kg de maïs, 9 kg d’arachide et 1 kg de soja. Il assure ensuite le conditionnement des produits en fûts de 50 kg. À la fin des opérations, il enregistre les matières premières utilisées, les machines mobilisées ainsi que le nombre de fûts produits. Il dispose également d’un accès aux statistiques de production lui permettant de consulter les quantités de fûts produites par semaine ou par mois, et d’effectuer des comparaisons avec les performances des périodes précédentes (semaine N-1 ou mois N-1).</w:t>
            </w:r>
          </w:p>
          <w:p w:rsidR="00847D5A" w:rsidRPr="006720CE" w:rsidRDefault="00847D5A" w:rsidP="006720CE">
            <w:pPr>
              <w:rPr>
                <w:lang w:val="fr-FR"/>
              </w:rPr>
            </w:pP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Le</w:t>
      </w:r>
      <w:proofErr w:type="gramEnd"/>
      <w:r>
        <w:rPr>
          <w:i/>
          <w:iCs/>
          <w:color w:val="7D6608"/>
          <w:lang w:val="fr-FR"/>
        </w:rPr>
        <w:t xml:space="preserve"> chef de Production est le seul acteur avec droits complets (CRUD) sur les BC. Le Gestionnaire ne peut que créer ; il perd tout droit de modification et suppression </w:t>
      </w:r>
      <w:proofErr w:type="spellStart"/>
      <w:r>
        <w:rPr>
          <w:i/>
          <w:iCs/>
          <w:color w:val="7D6608"/>
          <w:lang w:val="fr-FR"/>
        </w:rPr>
        <w:t>dès</w:t>
      </w:r>
      <w:proofErr w:type="spellEnd"/>
      <w:r>
        <w:rPr>
          <w:i/>
          <w:iCs/>
          <w:color w:val="7D6608"/>
          <w:lang w:val="fr-FR"/>
        </w:rPr>
        <w:t xml:space="preserve"> validation par le DG.</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2.1  Référentiel</w:t>
      </w:r>
      <w:proofErr w:type="gramEnd"/>
      <w:r>
        <w:rPr>
          <w:lang w:val="fr-FR"/>
        </w:rPr>
        <w:t xml:space="preserve"> des Postes de Production</w:t>
      </w:r>
    </w:p>
    <w:p w:rsidR="00847D5A" w:rsidRPr="006720CE" w:rsidRDefault="009848DC">
      <w:pPr>
        <w:spacing w:before="60" w:after="60"/>
        <w:rPr>
          <w:lang w:val="fr-FR"/>
        </w:rPr>
      </w:pPr>
      <w:r>
        <w:rPr>
          <w:lang w:val="fr-FR"/>
        </w:rPr>
        <w:t>Pour réaliser les produits issus du Bon de Commande, l’Agent de Production affecte chaque jour les employés disponibles aux différents postes de production, sur la base du référentiel fixe ci-dessous. Ce référentiel précise, pour chaque poste, les activités regroupées, l’unité de mesure, l’effectif de référence ainsi que les objectifs de production de référence par heure et par jour. Il ne doit pas être modifié.</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1906"/>
        <w:gridCol w:w="1205"/>
        <w:gridCol w:w="1168"/>
        <w:gridCol w:w="1486"/>
        <w:gridCol w:w="1486"/>
      </w:tblGrid>
      <w:tr w:rsidR="00E92C3A">
        <w:trPr>
          <w:tblHeader/>
        </w:trPr>
        <w:tc>
          <w:tcPr>
            <w:tcW w:w="170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r>
              <w:rPr>
                <w:b/>
                <w:bCs/>
                <w:color w:val="FFFFFF"/>
              </w:rPr>
              <w:lastRenderedPageBreak/>
              <w:t>Poste</w:t>
            </w:r>
          </w:p>
        </w:tc>
        <w:tc>
          <w:tcPr>
            <w:tcW w:w="280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proofErr w:type="spellStart"/>
            <w:r>
              <w:rPr>
                <w:b/>
                <w:bCs/>
                <w:color w:val="FFFFFF"/>
              </w:rPr>
              <w:t>Activités</w:t>
            </w:r>
            <w:proofErr w:type="spellEnd"/>
          </w:p>
        </w:tc>
        <w:tc>
          <w:tcPr>
            <w:tcW w:w="90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proofErr w:type="spellStart"/>
            <w:r>
              <w:rPr>
                <w:b/>
                <w:bCs/>
                <w:color w:val="FFFFFF"/>
              </w:rPr>
              <w:t>Unités</w:t>
            </w:r>
            <w:proofErr w:type="spellEnd"/>
          </w:p>
        </w:tc>
        <w:tc>
          <w:tcPr>
            <w:tcW w:w="90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proofErr w:type="spellStart"/>
            <w:r>
              <w:rPr>
                <w:b/>
                <w:bCs/>
                <w:color w:val="FFFFFF"/>
              </w:rPr>
              <w:t>Effectifs</w:t>
            </w:r>
            <w:proofErr w:type="spellEnd"/>
          </w:p>
        </w:tc>
        <w:tc>
          <w:tcPr>
            <w:tcW w:w="153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r>
              <w:rPr>
                <w:b/>
                <w:bCs/>
                <w:color w:val="FFFFFF"/>
              </w:rPr>
              <w:t xml:space="preserve">Production / </w:t>
            </w:r>
            <w:proofErr w:type="spellStart"/>
            <w:r>
              <w:rPr>
                <w:b/>
                <w:bCs/>
                <w:color w:val="FFFFFF"/>
              </w:rPr>
              <w:t>heure</w:t>
            </w:r>
            <w:proofErr w:type="spellEnd"/>
          </w:p>
        </w:tc>
        <w:tc>
          <w:tcPr>
            <w:tcW w:w="153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r>
              <w:rPr>
                <w:b/>
                <w:bCs/>
                <w:color w:val="FFFFFF"/>
              </w:rPr>
              <w:t>Production / jour</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rPr>
                <w:b/>
                <w:bCs/>
              </w:rPr>
              <w:t>caramel</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préparation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Kg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01</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8,2</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65,6</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rPr>
                <w:b/>
                <w:bCs/>
              </w:rPr>
              <w:t>Croquette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Laminer</w:t>
            </w:r>
            <w:proofErr w:type="spellEnd"/>
            <w:r>
              <w:t xml:space="preserve">, </w:t>
            </w:r>
            <w:proofErr w:type="spellStart"/>
            <w:r>
              <w:t>découper</w:t>
            </w:r>
            <w:proofErr w:type="spellEnd"/>
            <w:r>
              <w:t xml:space="preserve">, </w:t>
            </w:r>
            <w:proofErr w:type="spellStart"/>
            <w:r>
              <w:t>friture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Kg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01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3,6</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28,8</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rPr>
                <w:b/>
                <w:bCs/>
              </w:rPr>
              <w:t>Arachide</w:t>
            </w:r>
            <w:proofErr w:type="spellEnd"/>
            <w:r>
              <w:rPr>
                <w:b/>
                <w:bCs/>
              </w:rPr>
              <w:t xml:space="preserve"> </w:t>
            </w:r>
            <w:proofErr w:type="spellStart"/>
            <w:r>
              <w:rPr>
                <w:b/>
                <w:bCs/>
              </w:rPr>
              <w:t>enrobée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Enrober</w:t>
            </w:r>
            <w:proofErr w:type="spellEnd"/>
            <w:r>
              <w:t xml:space="preserve">, </w:t>
            </w:r>
            <w:proofErr w:type="spellStart"/>
            <w:r>
              <w:t>friture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Kg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01</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6,1</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48,8</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rPr>
                <w:b/>
                <w:bCs/>
              </w:rPr>
              <w:t>Chips plantain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Epluchage</w:t>
            </w:r>
            <w:proofErr w:type="spellEnd"/>
            <w:r>
              <w:t xml:space="preserve">, </w:t>
            </w:r>
            <w:proofErr w:type="spellStart"/>
            <w:r>
              <w:t>découper</w:t>
            </w:r>
            <w:proofErr w:type="spellEnd"/>
            <w:r>
              <w:t xml:space="preserve">, </w:t>
            </w:r>
            <w:proofErr w:type="spellStart"/>
            <w:r>
              <w:t>friture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Kg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02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7,5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60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b/>
                <w:bCs/>
                <w:lang w:val="fr-FR"/>
              </w:rPr>
              <w:t xml:space="preserve">Conditionnement mini </w:t>
            </w:r>
            <w:proofErr w:type="spellStart"/>
            <w:r w:rsidRPr="00D8763B">
              <w:rPr>
                <w:b/>
                <w:bCs/>
                <w:lang w:val="fr-FR"/>
              </w:rPr>
              <w:t>a</w:t>
            </w:r>
            <w:proofErr w:type="spellEnd"/>
            <w:r w:rsidRPr="00D8763B">
              <w:rPr>
                <w:b/>
                <w:bCs/>
                <w:lang w:val="fr-FR"/>
              </w:rPr>
              <w:t xml:space="preserve"> grignoter (Chips)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Charger, peser, sceller, mettre dans les gaines</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sachet</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03</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30</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2400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rPr>
                <w:b/>
                <w:bCs/>
              </w:rPr>
              <w:t>Conditionnement</w:t>
            </w:r>
            <w:proofErr w:type="spellEnd"/>
            <w:r>
              <w:rPr>
                <w:b/>
                <w:bCs/>
              </w:rPr>
              <w:t xml:space="preserve"> a </w:t>
            </w:r>
            <w:proofErr w:type="spellStart"/>
            <w:r>
              <w:rPr>
                <w:b/>
                <w:bCs/>
              </w:rPr>
              <w:t>grignoter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4D1441">
            <w:pPr>
              <w:rPr>
                <w:lang w:val="fr-FR"/>
              </w:rPr>
            </w:pPr>
            <w:r w:rsidRPr="00D8763B">
              <w:rPr>
                <w:lang w:val="fr-FR"/>
              </w:rPr>
              <w:t>Ensacher, peser, charger dans les gaines, sceller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sachet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02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200</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1600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rPr>
                <w:b/>
                <w:bCs/>
              </w:rPr>
              <w:t>Conditionnement</w:t>
            </w:r>
            <w:proofErr w:type="spellEnd"/>
            <w:r>
              <w:rPr>
                <w:b/>
                <w:bCs/>
              </w:rPr>
              <w:t xml:space="preserve"> </w:t>
            </w:r>
            <w:proofErr w:type="spellStart"/>
            <w:r>
              <w:rPr>
                <w:b/>
                <w:bCs/>
              </w:rPr>
              <w:t>sceaux</w:t>
            </w:r>
            <w:proofErr w:type="spellEnd"/>
            <w:r>
              <w:rPr>
                <w:b/>
                <w:bCs/>
              </w:rPr>
              <w:t xml:space="preserve"> 2L</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Ensacher, peser, fermer, sceller, fermer les sceaux</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sceaux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04</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100</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800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rPr>
                <w:b/>
                <w:bCs/>
              </w:rPr>
              <w:t>Conditionnement</w:t>
            </w:r>
            <w:proofErr w:type="spellEnd"/>
            <w:r>
              <w:rPr>
                <w:b/>
                <w:bCs/>
              </w:rPr>
              <w:t xml:space="preserve"> RASS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4D1441">
            <w:pPr>
              <w:rPr>
                <w:lang w:val="fr-FR"/>
              </w:rPr>
            </w:pPr>
            <w:r w:rsidRPr="00D8763B">
              <w:rPr>
                <w:lang w:val="fr-FR"/>
              </w:rPr>
              <w:t>Ensacher, charger dans les cartons, fermer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sachets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02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625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5000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rPr>
                <w:b/>
                <w:bCs/>
              </w:rPr>
              <w:t>Conditionnement</w:t>
            </w:r>
            <w:proofErr w:type="spellEnd"/>
            <w:r>
              <w:rPr>
                <w:b/>
                <w:bCs/>
              </w:rPr>
              <w:t xml:space="preserve"> prestige/ chap.</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Ensacher, retourner les étuis, fermer, sceller les gaines</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étuis</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02</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50</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400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rPr>
                <w:b/>
                <w:bCs/>
              </w:rPr>
              <w:t>étiquetage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étiqueter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sceaux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01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225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t>1800</w:t>
            </w:r>
          </w:p>
        </w:tc>
      </w:tr>
      <w:tr w:rsidR="00E92C3A">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rPr>
                <w:b/>
                <w:bCs/>
              </w:rPr>
              <w:t>Datage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Dater, classer, ranger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Tiquetés</w:t>
            </w:r>
            <w:proofErr w:type="spellEnd"/>
            <w:r>
              <w:t>, sachets</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01</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313</w:t>
            </w:r>
          </w:p>
        </w:tc>
        <w:tc>
          <w:tcPr>
            <w:tcW w:w="153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t>2500</w:t>
            </w:r>
          </w:p>
        </w:tc>
      </w:tr>
    </w:tbl>
    <w:p w:rsidR="00847D5A" w:rsidRPr="006720CE" w:rsidRDefault="00847D5A">
      <w:pPr>
        <w:spacing w:before="30" w:after="30"/>
        <w:rPr>
          <w:lang w:val="fr-FR"/>
        </w:rPr>
      </w:pPr>
    </w:p>
    <w:p w:rsidR="00847D5A" w:rsidRPr="006720CE" w:rsidRDefault="009848DC">
      <w:pPr>
        <w:spacing w:before="60" w:after="60"/>
        <w:rPr>
          <w:lang w:val="fr-FR"/>
        </w:rPr>
      </w:pPr>
      <w:r>
        <w:rPr>
          <w:lang w:val="fr-FR"/>
        </w:rPr>
        <w:t>L’affectation des employés aux postes se fait de façon journalière : les effectifs réellement attribués à un poste peuvent varier d’un jour à l’autre selon les priorités de fabrication issues du Bon de Commande. Lorsque l’effectif affecté à un poste, un jour donné, diffère de l’effectif de référence indiqué ci-dessus, les objectifs de ce poste (production/heure et production/jour) sont recalculés proportionnellement, au prorata du nombre d’employés réellement affectés.</w:t>
      </w: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Exemple</w:t>
      </w:r>
      <w:proofErr w:type="gramEnd"/>
      <w:r>
        <w:rPr>
          <w:i/>
          <w:iCs/>
          <w:color w:val="7D6608"/>
          <w:lang w:val="fr-FR"/>
        </w:rPr>
        <w:t xml:space="preserve"> : le poste caramel a pour référence 1 effectif, 8,2 kg/h et 65,6 kg/jour. Si 2 employés y sont affectés un jour donné, l’objectif du poste passe à 16,4 kg/h et 131,2 kg/jour pour cette journée. Chaque employé peut produire au-delà de son quota individuel ; c’est la production cumulée du poste qui est comparée à l’objectif ainsi ajusté.</w:t>
      </w:r>
    </w:p>
    <w:p w:rsidR="00847D5A" w:rsidRPr="006720CE" w:rsidRDefault="009848DC">
      <w:pPr>
        <w:spacing w:before="60" w:after="60"/>
        <w:rPr>
          <w:lang w:val="fr-FR"/>
        </w:rPr>
      </w:pPr>
      <w:r>
        <w:rPr>
          <w:lang w:val="fr-FR"/>
        </w:rPr>
        <w:lastRenderedPageBreak/>
        <w:t>À la fin de chaque journée, le système compare la production cumulée de chaque poste à l’objectif ainsi ajusté et calcule, pour chaque poste, un pourcentage d’atteinte de l’objectif de production journalier. Ces pourcentages permettent d’établir un classement journalier des postes par performance.</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2.2  Modalités</w:t>
      </w:r>
      <w:proofErr w:type="gramEnd"/>
      <w:r>
        <w:rPr>
          <w:lang w:val="fr-FR"/>
        </w:rPr>
        <w:t xml:space="preserve"> de Saisie des Réalisations Journalières par Poste</w:t>
      </w:r>
    </w:p>
    <w:p w:rsidR="00847D5A" w:rsidRPr="006720CE" w:rsidRDefault="009848DC">
      <w:pPr>
        <w:spacing w:before="60" w:after="60"/>
        <w:rPr>
          <w:lang w:val="fr-FR"/>
        </w:rPr>
      </w:pPr>
      <w:r>
        <w:rPr>
          <w:lang w:val="fr-FR"/>
        </w:rPr>
        <w:t>C’est l’Agent de Production qui est en charge de l’affectation des employés aux postes ainsi que du remplissage, chaque jour, des réalisations de chaque chaîne (poste) dans la plateforme. La nature de la donnée saisie varie selon le poste, comme indiqué dans le tableau suivant :</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E92C3A">
        <w:trPr>
          <w:tblHeader/>
        </w:trPr>
        <w:tc>
          <w:tcPr>
            <w:tcW w:w="220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r>
              <w:rPr>
                <w:b/>
                <w:bCs/>
                <w:color w:val="FFFFFF"/>
              </w:rPr>
              <w:t>Poste</w:t>
            </w:r>
          </w:p>
        </w:tc>
        <w:tc>
          <w:tcPr>
            <w:tcW w:w="358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Pr="00D8763B" w:rsidRDefault="004D1441">
            <w:pPr>
              <w:rPr>
                <w:lang w:val="fr-FR"/>
              </w:rPr>
            </w:pPr>
            <w:r w:rsidRPr="00D8763B">
              <w:rPr>
                <w:b/>
                <w:bCs/>
                <w:color w:val="FFFFFF"/>
                <w:lang w:val="fr-FR"/>
              </w:rPr>
              <w:t>Donnée(s) saisie(s) par l’Agent de Production</w:t>
            </w:r>
          </w:p>
        </w:tc>
        <w:tc>
          <w:tcPr>
            <w:tcW w:w="3580" w:type="dxa"/>
            <w:tcBorders>
              <w:top w:val="single" w:sz="1" w:space="0" w:color="1B5E94"/>
              <w:left w:val="single" w:sz="1" w:space="0" w:color="1B5E94"/>
              <w:bottom w:val="single" w:sz="1" w:space="0" w:color="1B5E94"/>
              <w:right w:val="single" w:sz="1" w:space="0" w:color="1B5E94"/>
            </w:tcBorders>
            <w:shd w:val="clear" w:color="auto" w:fill="1B5E94"/>
            <w:tcMar>
              <w:top w:w="80" w:type="dxa"/>
              <w:left w:w="150" w:type="dxa"/>
              <w:bottom w:w="80" w:type="dxa"/>
              <w:right w:w="150" w:type="dxa"/>
            </w:tcMar>
          </w:tcPr>
          <w:p w:rsidR="00E92C3A" w:rsidRDefault="004D1441">
            <w:proofErr w:type="spellStart"/>
            <w:r>
              <w:rPr>
                <w:b/>
                <w:bCs/>
                <w:color w:val="FFFFFF"/>
              </w:rPr>
              <w:t>Particularité</w:t>
            </w:r>
            <w:proofErr w:type="spellEnd"/>
            <w:r>
              <w:rPr>
                <w:b/>
                <w:bCs/>
                <w:color w:val="FFFFFF"/>
              </w:rPr>
              <w:t xml:space="preserve"> / </w:t>
            </w:r>
            <w:proofErr w:type="spellStart"/>
            <w:r>
              <w:rPr>
                <w:b/>
                <w:bCs/>
                <w:color w:val="FFFFFF"/>
              </w:rPr>
              <w:t>règle</w:t>
            </w:r>
            <w:proofErr w:type="spellEnd"/>
            <w:r>
              <w:rPr>
                <w:b/>
                <w:bCs/>
                <w:color w:val="FFFFFF"/>
              </w:rPr>
              <w:t xml:space="preserve"> de </w:t>
            </w:r>
            <w:proofErr w:type="spellStart"/>
            <w:r>
              <w:rPr>
                <w:b/>
                <w:bCs/>
                <w:color w:val="FFFFFF"/>
              </w:rPr>
              <w:t>cohérence</w:t>
            </w:r>
            <w:proofErr w:type="spellEnd"/>
          </w:p>
        </w:tc>
      </w:tr>
      <w:tr w:rsidR="00E92C3A" w:rsidRPr="00055139">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rPr>
                <w:b/>
                <w:bCs/>
              </w:rPr>
              <w:t xml:space="preserve">Caramel, Croquette, </w:t>
            </w:r>
            <w:proofErr w:type="spellStart"/>
            <w:r>
              <w:rPr>
                <w:b/>
                <w:bCs/>
              </w:rPr>
              <w:t>Arachide</w:t>
            </w:r>
            <w:proofErr w:type="spellEnd"/>
            <w:r>
              <w:rPr>
                <w:b/>
                <w:bCs/>
              </w:rPr>
              <w:t xml:space="preserve"> </w:t>
            </w:r>
            <w:proofErr w:type="spellStart"/>
            <w:r>
              <w:rPr>
                <w:b/>
                <w:bCs/>
              </w:rPr>
              <w:t>enrobée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Quantité</w:t>
            </w:r>
            <w:proofErr w:type="spellEnd"/>
            <w:r>
              <w:t xml:space="preserve"> </w:t>
            </w:r>
            <w:proofErr w:type="spellStart"/>
            <w:r>
              <w:t>produite</w:t>
            </w:r>
            <w:proofErr w:type="spellEnd"/>
            <w:r>
              <w:t xml:space="preserve">, </w:t>
            </w:r>
            <w:proofErr w:type="spellStart"/>
            <w:r>
              <w:t>en</w:t>
            </w:r>
            <w:proofErr w:type="spellEnd"/>
            <w:r>
              <w:t xml:space="preserve"> Kg</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Permet de déduire automatiquement le nombre de sachets attendus, à partir du poids unitaire d’un sachet</w:t>
            </w:r>
          </w:p>
        </w:tc>
      </w:tr>
      <w:tr w:rsidR="00E92C3A" w:rsidRPr="000551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r>
              <w:rPr>
                <w:b/>
                <w:bCs/>
              </w:rPr>
              <w:t xml:space="preserve">Chips plantain — </w:t>
            </w:r>
            <w:proofErr w:type="spellStart"/>
            <w:r>
              <w:rPr>
                <w:b/>
                <w:bCs/>
              </w:rPr>
              <w:t>Épluchage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Nombre</w:t>
            </w:r>
            <w:proofErr w:type="spellEnd"/>
            <w:r>
              <w:t xml:space="preserve"> de régimes </w:t>
            </w:r>
            <w:proofErr w:type="spellStart"/>
            <w:r>
              <w:t>épluchés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D8763B" w:rsidP="00D8763B">
            <w:pPr>
              <w:rPr>
                <w:lang w:val="fr-FR"/>
              </w:rPr>
            </w:pPr>
            <w:r>
              <w:rPr>
                <w:lang w:val="fr-FR"/>
              </w:rPr>
              <w:t xml:space="preserve">Saisi par l’agent de production qui renseigne les nom des employés </w:t>
            </w:r>
            <w:r w:rsidR="004D1441" w:rsidRPr="00D8763B">
              <w:rPr>
                <w:lang w:val="fr-FR"/>
              </w:rPr>
              <w:t>affectés à l’épluchage sur ce poste</w:t>
            </w:r>
          </w:p>
        </w:tc>
      </w:tr>
      <w:tr w:rsidR="00E92C3A" w:rsidRPr="00055139">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r>
              <w:rPr>
                <w:b/>
                <w:bCs/>
              </w:rPr>
              <w:t xml:space="preserve">Chips plantain — </w:t>
            </w:r>
            <w:proofErr w:type="spellStart"/>
            <w:r>
              <w:rPr>
                <w:b/>
                <w:bCs/>
              </w:rPr>
              <w:t>Découpe</w:t>
            </w:r>
            <w:proofErr w:type="spellEnd"/>
            <w:r>
              <w:rPr>
                <w:b/>
                <w:bCs/>
              </w:rPr>
              <w:t xml:space="preserve"> / </w:t>
            </w:r>
            <w:proofErr w:type="spellStart"/>
            <w:r>
              <w:rPr>
                <w:b/>
                <w:bCs/>
              </w:rPr>
              <w:t>Friture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Nombre de kg de chips produits, et nombre de régimes découpés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Pr="00D8763B" w:rsidRDefault="004D1441">
            <w:pPr>
              <w:rPr>
                <w:lang w:val="fr-FR"/>
              </w:rPr>
            </w:pPr>
            <w:r w:rsidRPr="00D8763B">
              <w:rPr>
                <w:lang w:val="fr-FR"/>
              </w:rPr>
              <w:t>Le nombre de régimes découpés doit être inférieur ou égal au nombre de régimes épluchés enregistré pour ce poste, le même jour</w:t>
            </w:r>
          </w:p>
        </w:tc>
      </w:tr>
      <w:tr w:rsidR="00E92C3A" w:rsidRPr="000551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rPr>
                <w:b/>
                <w:bCs/>
              </w:rPr>
              <w:t>Conditionnement</w:t>
            </w:r>
            <w:proofErr w:type="spellEnd"/>
            <w:r>
              <w:rPr>
                <w:b/>
                <w:bCs/>
              </w:rPr>
              <w:t xml:space="preserve"> (</w:t>
            </w:r>
            <w:proofErr w:type="spellStart"/>
            <w:r>
              <w:rPr>
                <w:b/>
                <w:bCs/>
              </w:rPr>
              <w:t>tous</w:t>
            </w:r>
            <w:proofErr w:type="spellEnd"/>
            <w:r>
              <w:rPr>
                <w:b/>
                <w:bCs/>
              </w:rPr>
              <w:t xml:space="preserve"> types)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t>Nombre</w:t>
            </w:r>
            <w:proofErr w:type="spellEnd"/>
            <w:r>
              <w:t xml:space="preserve"> de cartons </w:t>
            </w:r>
            <w:proofErr w:type="spellStart"/>
            <w:r>
              <w:t>produits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4D1441">
            <w:pPr>
              <w:rPr>
                <w:lang w:val="fr-FR"/>
              </w:rPr>
            </w:pPr>
            <w:r w:rsidRPr="00D8763B">
              <w:rPr>
                <w:lang w:val="fr-FR"/>
              </w:rPr>
              <w:t>Saisie identique pour les 5 lignes de conditionnement (mini à grignoter, à grignoter, sceaux 2L, RASS, prestige/chap.)</w:t>
            </w:r>
          </w:p>
        </w:tc>
      </w:tr>
      <w:tr w:rsidR="00E92C3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rPr>
                <w:b/>
                <w:bCs/>
              </w:rPr>
              <w:t>Étiquetage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4D1441">
            <w:proofErr w:type="spellStart"/>
            <w:r>
              <w:t>Nombre</w:t>
            </w:r>
            <w:proofErr w:type="spellEnd"/>
            <w:r>
              <w:t xml:space="preserve"> de </w:t>
            </w:r>
            <w:proofErr w:type="spellStart"/>
            <w:r>
              <w:t>sceaux</w:t>
            </w:r>
            <w:proofErr w:type="spellEnd"/>
            <w:r>
              <w:t xml:space="preserve"> </w:t>
            </w:r>
            <w:proofErr w:type="spellStart"/>
            <w:r>
              <w:t>étiquetés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E92C3A" w:rsidRDefault="00E92C3A"/>
        </w:tc>
      </w:tr>
      <w:tr w:rsidR="00E92C3A" w:rsidRPr="000551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Default="004D1441">
            <w:proofErr w:type="spellStart"/>
            <w:r>
              <w:rPr>
                <w:b/>
                <w:bCs/>
              </w:rPr>
              <w:t>Datage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4D1441">
            <w:pPr>
              <w:rPr>
                <w:lang w:val="fr-FR"/>
              </w:rPr>
            </w:pPr>
            <w:r w:rsidRPr="00D8763B">
              <w:rPr>
                <w:lang w:val="fr-FR"/>
              </w:rPr>
              <w:t>Nombre d’étiquettes datées, et nombre de sachets datés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E92C3A" w:rsidRPr="00D8763B" w:rsidRDefault="00E92C3A">
            <w:pPr>
              <w:rPr>
                <w:lang w:val="fr-FR"/>
              </w:rPr>
            </w:pP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Pour</w:t>
      </w:r>
      <w:proofErr w:type="gramEnd"/>
      <w:r>
        <w:rPr>
          <w:i/>
          <w:iCs/>
          <w:color w:val="7D6608"/>
          <w:lang w:val="fr-FR"/>
        </w:rPr>
        <w:t xml:space="preserve"> le poste Chips plantain, le nombre de régimes découpés saisi par les employés en charge de la découpe/friture doit toujours être inférieur ou égal au nombre de régimes épluchés enregistré, le même jour, pour ce même poste.</w:t>
      </w:r>
    </w:p>
    <w:p w:rsidR="00847D5A" w:rsidRPr="006720CE" w:rsidRDefault="009848DC">
      <w:pPr>
        <w:spacing w:before="60" w:after="60"/>
        <w:rPr>
          <w:lang w:val="fr-FR"/>
        </w:rPr>
      </w:pPr>
      <w:r>
        <w:rPr>
          <w:lang w:val="fr-FR"/>
        </w:rPr>
        <w:t>L’agrégation de ces saisies journalières permet, chaque semaine, d’établir un classement des réalisations de chaque exécutant affecté aux postes de production, en fonction de son niveau d’atteinte des objectifs.</w:t>
      </w:r>
    </w:p>
    <w:p w:rsidR="00847D5A" w:rsidRPr="006720CE" w:rsidRDefault="00847D5A">
      <w:pPr>
        <w:spacing w:before="30" w:after="30"/>
        <w:rPr>
          <w:lang w:val="fr-FR"/>
        </w:rPr>
      </w:pPr>
    </w:p>
    <w:p w:rsidR="00847D5A" w:rsidRPr="006720CE" w:rsidRDefault="009848DC">
      <w:pPr>
        <w:pStyle w:val="Titre1"/>
        <w:rPr>
          <w:lang w:val="fr-FR"/>
        </w:rPr>
      </w:pPr>
      <w:r>
        <w:rPr>
          <w:lang w:val="fr-FR"/>
        </w:rPr>
        <w:t>3. Droits d'Accès et Permissions</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lastRenderedPageBreak/>
        <w:t>3.1  Matrice</w:t>
      </w:r>
      <w:proofErr w:type="gramEnd"/>
      <w:r>
        <w:rPr>
          <w:lang w:val="fr-FR"/>
        </w:rPr>
        <w:t xml:space="preserve"> des droits sur le Bon de Commande</w:t>
      </w:r>
    </w:p>
    <w:p w:rsidR="00847D5A" w:rsidRPr="006720CE" w:rsidRDefault="009848DC">
      <w:pPr>
        <w:spacing w:before="60" w:after="60"/>
        <w:rPr>
          <w:lang w:val="fr-FR"/>
        </w:rPr>
      </w:pPr>
      <w:r>
        <w:rPr>
          <w:lang w:val="fr-FR"/>
        </w:rPr>
        <w:t>Les droits CRUD (Créer, Lire, Modifier, Supprimer) sur les Bons de Commande sont définis comme suit :</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847D5A">
        <w:trPr>
          <w:tblHeader/>
        </w:trPr>
        <w:tc>
          <w:tcPr>
            <w:tcW w:w="28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p>
        </w:tc>
        <w:tc>
          <w:tcPr>
            <w:tcW w:w="16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Créer</w:t>
            </w:r>
            <w:proofErr w:type="spellEnd"/>
          </w:p>
        </w:tc>
        <w:tc>
          <w:tcPr>
            <w:tcW w:w="16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r>
              <w:rPr>
                <w:b/>
                <w:bCs/>
                <w:color w:val="FFFFFF"/>
              </w:rPr>
              <w:t>Lire</w:t>
            </w:r>
          </w:p>
        </w:tc>
        <w:tc>
          <w:tcPr>
            <w:tcW w:w="16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r>
              <w:rPr>
                <w:b/>
                <w:bCs/>
                <w:color w:val="FFFFFF"/>
              </w:rPr>
              <w:t>Modifier</w:t>
            </w:r>
          </w:p>
        </w:tc>
        <w:tc>
          <w:tcPr>
            <w:tcW w:w="16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Supprimer</w:t>
            </w:r>
            <w:proofErr w:type="spellEnd"/>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Directeur</w:t>
            </w:r>
            <w:proofErr w:type="spellEnd"/>
            <w:r>
              <w:rPr>
                <w:b/>
                <w:bCs/>
              </w:rPr>
              <w:t xml:space="preserve"> </w:t>
            </w:r>
            <w:proofErr w:type="spellStart"/>
            <w:r>
              <w:rPr>
                <w:b/>
                <w:bCs/>
              </w:rPr>
              <w:t>Général</w:t>
            </w:r>
            <w:proofErr w:type="spellEnd"/>
            <w:r>
              <w:rPr>
                <w:b/>
                <w:bCs/>
              </w:rPr>
              <w:t xml:space="preserve"> (DG)</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300B19">
            <w:r>
              <w:rPr>
                <w:rFonts w:ascii="Segoe UI Symbol" w:hAnsi="Segoe UI Symbol" w:cs="Segoe UI Symbol"/>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300B19">
            <w:r>
              <w:rPr>
                <w:rFonts w:ascii="Segoe UI Symbol" w:hAnsi="Segoe UI Symbol" w:cs="Segoe UI Symbol"/>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300B19">
            <w:r>
              <w:rPr>
                <w:rFonts w:ascii="Segoe UI Symbol" w:hAnsi="Segoe UI Symbol" w:cs="Segoe UI Symbol"/>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300B19">
            <w:r>
              <w:rPr>
                <w:rFonts w:ascii="Segoe UI Symbol" w:hAnsi="Segoe UI Symbol" w:cs="Segoe UI Symbol"/>
              </w:rP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b/>
                <w:bCs/>
                <w:lang w:val="fr-FR"/>
              </w:rPr>
              <w:t>Gestionnaire de Stock (BC non validé)</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b/>
                <w:bCs/>
                <w:lang w:val="fr-FR"/>
              </w:rPr>
              <w:t>Gestionnaire de Stock (BC validé par le Responsable de Production)</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Agent de Production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AE1F85">
            <w:r>
              <w:rPr>
                <w:b/>
                <w:bCs/>
              </w:rPr>
              <w:t>chef de Production</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AE1F85">
            <w:r>
              <w:rPr>
                <w:rFonts w:ascii="Segoe UI Symbol" w:hAnsi="Segoe UI Symbol" w:cs="Segoe UI Symbol"/>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AE1F85">
            <w:r>
              <w:rPr>
                <w:rFonts w:ascii="Segoe UI Symbol" w:hAnsi="Segoe UI Symbol" w:cs="Segoe UI Symbol"/>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AE1F85">
            <w:r>
              <w:rPr>
                <w:rFonts w:ascii="Segoe UI Symbol" w:hAnsi="Segoe UI Symbol" w:cs="Segoe UI Symbol"/>
              </w:rP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Machiniste</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w:t>
            </w:r>
          </w:p>
        </w:tc>
      </w:tr>
      <w:tr w:rsidR="00847D5A">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AE1F85" w:rsidP="00AE1F85">
            <w:r>
              <w:rPr>
                <w:b/>
                <w:bCs/>
              </w:rPr>
              <w:t xml:space="preserve">Agent </w:t>
            </w:r>
            <w:proofErr w:type="spellStart"/>
            <w:r>
              <w:rPr>
                <w:b/>
                <w:bCs/>
              </w:rPr>
              <w:t>Doseur</w:t>
            </w:r>
            <w:proofErr w:type="spellEnd"/>
            <w:r>
              <w:rPr>
                <w:b/>
                <w:bCs/>
              </w:rPr>
              <w:t xml:space="preserve"> </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c>
          <w:tcPr>
            <w:tcW w:w="1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w:t>
            </w:r>
          </w:p>
        </w:tc>
      </w:tr>
    </w:tbl>
    <w:p w:rsidR="00847D5A" w:rsidRDefault="00847D5A">
      <w:pPr>
        <w:spacing w:before="30" w:after="30"/>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Dès</w:t>
      </w:r>
      <w:proofErr w:type="gramEnd"/>
      <w:r>
        <w:rPr>
          <w:i/>
          <w:iCs/>
          <w:color w:val="7D6608"/>
          <w:lang w:val="fr-FR"/>
        </w:rPr>
        <w:t xml:space="preserve"> que le chef de production valide un BC, le Gestionnaire de Stock perd automatiquement ses droits de modification et suppression sur ce BC. Seul le chef de production conserve ces droits en permanence.</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3.2  Système</w:t>
      </w:r>
      <w:proofErr w:type="gramEnd"/>
      <w:r>
        <w:rPr>
          <w:lang w:val="fr-FR"/>
        </w:rPr>
        <w:t xml:space="preserve"> de Code OTP pour Modifications Sensibles</w:t>
      </w:r>
    </w:p>
    <w:p w:rsidR="00847D5A" w:rsidRPr="006720CE" w:rsidRDefault="00847D5A">
      <w:pPr>
        <w:spacing w:before="30" w:after="30"/>
        <w:rPr>
          <w:lang w:val="fr-FR"/>
        </w:rPr>
      </w:pPr>
    </w:p>
    <w:p w:rsidR="00847D5A" w:rsidRPr="006720CE" w:rsidRDefault="009848DC">
      <w:pPr>
        <w:spacing w:before="60" w:after="60"/>
        <w:rPr>
          <w:lang w:val="fr-FR"/>
        </w:rPr>
      </w:pPr>
      <w:r>
        <w:rPr>
          <w:lang w:val="fr-FR"/>
        </w:rPr>
        <w:t xml:space="preserve">Toute modification d'une information sensible dans la plateforme (données validées, saisies confirmées, rapports clôturés, etc.) est soumise à un mécanisme d'autorisation par code OTP (One-Time </w:t>
      </w:r>
      <w:proofErr w:type="spellStart"/>
      <w:r>
        <w:rPr>
          <w:lang w:val="fr-FR"/>
        </w:rPr>
        <w:t>Password</w:t>
      </w:r>
      <w:proofErr w:type="spellEnd"/>
      <w:r>
        <w:rPr>
          <w:lang w:val="fr-FR"/>
        </w:rPr>
        <w:t>) délivré par le Directeur Général.</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360"/>
      </w:tblGrid>
      <w:tr w:rsidR="00847D5A">
        <w:trPr>
          <w:tblHeader/>
        </w:trPr>
        <w:tc>
          <w:tcPr>
            <w:tcW w:w="9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Étape</w:t>
            </w:r>
            <w:proofErr w:type="spellEnd"/>
          </w:p>
        </w:tc>
        <w:tc>
          <w:tcPr>
            <w:tcW w:w="31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r>
              <w:rPr>
                <w:b/>
                <w:bCs/>
                <w:color w:val="FFFFFF"/>
              </w:rPr>
              <w:t xml:space="preserve"> / Action</w:t>
            </w:r>
          </w:p>
        </w:tc>
        <w:tc>
          <w:tcPr>
            <w:tcW w:w="53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Détails</w:t>
            </w:r>
            <w:proofErr w:type="spellEnd"/>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OTP-01</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Utilisateur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L'utilisateur soumet une demande de modification d'une information sensible via la plateforme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OTP-02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Plateforme</w:t>
            </w:r>
            <w:proofErr w:type="spellEnd"/>
            <w:r>
              <w:rPr>
                <w:b/>
                <w:bCs/>
              </w:rPr>
              <w:t xml:space="preserve"> → DG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La plateforme notifie le DG de la demande et affiche les détails de la modification souhaitée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OTP-03</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DG</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Le DG examine la demande. S'il l'approuve, il génère un code OTP à usage unique depuis la plateforme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OTP-04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 xml:space="preserve">DG → </w:t>
            </w:r>
            <w:proofErr w:type="spellStart"/>
            <w:r>
              <w:rPr>
                <w:b/>
                <w:bCs/>
              </w:rPr>
              <w:t>Utilisateur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Le DG communique le code OTP à l'utilisateur (en dehors de la plateforme : oralement, SMS, etc.)</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OTP-05</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Utilisateur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L'utilisateur saisit le code OTP dans la plateforme pour débloquer le champ à modifier</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lastRenderedPageBreak/>
              <w:t>OTP-06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Plateforme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La plateforme vérifie le code. Si valide : modification autorisée. Le code est immédiatement invalidé après usage.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OTP-07</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Plateforme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La modification est enregistrée avec traçabilité : auteur, date/heure, valeur avant, valeur après, code OTP utilisé</w:t>
            </w: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Le</w:t>
      </w:r>
      <w:proofErr w:type="gramEnd"/>
      <w:r>
        <w:rPr>
          <w:i/>
          <w:iCs/>
          <w:color w:val="7D6608"/>
          <w:lang w:val="fr-FR"/>
        </w:rPr>
        <w:t xml:space="preserve"> code OTP est strictement à usage unique. Après utilisation (qu'elle aboutisse ou non), il est invalidé et ne peut plus être réutilisé. Un nouveau code doit être généré par le DG pour chaque nouvelle modification sensible.</w:t>
      </w:r>
    </w:p>
    <w:p w:rsidR="00847D5A" w:rsidRPr="006720CE" w:rsidRDefault="00847D5A">
      <w:pPr>
        <w:spacing w:before="30" w:after="30"/>
        <w:rPr>
          <w:lang w:val="fr-FR"/>
        </w:rPr>
      </w:pPr>
    </w:p>
    <w:p w:rsidR="00847D5A" w:rsidRPr="006720CE" w:rsidRDefault="009848DC">
      <w:pPr>
        <w:pStyle w:val="Titre1"/>
        <w:rPr>
          <w:lang w:val="fr-FR"/>
        </w:rPr>
      </w:pPr>
      <w:r>
        <w:rPr>
          <w:lang w:val="fr-FR"/>
        </w:rPr>
        <w:t>4. Élément Déclencheur : le Bon de Commande</w:t>
      </w:r>
    </w:p>
    <w:p w:rsidR="00847D5A" w:rsidRPr="006720CE" w:rsidRDefault="009848DC">
      <w:pPr>
        <w:spacing w:before="60" w:after="60"/>
        <w:rPr>
          <w:lang w:val="fr-FR"/>
        </w:rPr>
      </w:pPr>
      <w:r>
        <w:rPr>
          <w:lang w:val="fr-FR"/>
        </w:rPr>
        <w:t>L'élément qui déclenche tout le processus est le Bon de Commande (BC). Il signale un manque de produits en stock et précise les quantités requises par ligne de produit.</w:t>
      </w:r>
    </w:p>
    <w:p w:rsidR="00847D5A" w:rsidRPr="006720CE" w:rsidRDefault="00847D5A">
      <w:pPr>
        <w:spacing w:before="30" w:after="30"/>
        <w:rPr>
          <w:lang w:val="fr-FR"/>
        </w:rPr>
      </w:pPr>
    </w:p>
    <w:p w:rsidR="00847D5A" w:rsidRDefault="009848DC">
      <w:pPr>
        <w:pStyle w:val="Titre2"/>
      </w:pPr>
      <w:proofErr w:type="gramStart"/>
      <w:r>
        <w:t xml:space="preserve">4.1  </w:t>
      </w:r>
      <w:proofErr w:type="spellStart"/>
      <w:r>
        <w:t>Exemple</w:t>
      </w:r>
      <w:proofErr w:type="spellEnd"/>
      <w:proofErr w:type="gramEnd"/>
      <w:r>
        <w:t xml:space="preserve"> de Bon de </w:t>
      </w:r>
      <w:proofErr w:type="spellStart"/>
      <w:r>
        <w:t>Commande</w:t>
      </w:r>
      <w:proofErr w:type="spellEnd"/>
    </w:p>
    <w:p w:rsidR="00847D5A" w:rsidRDefault="00847D5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847D5A">
        <w:trPr>
          <w:tblHeader/>
        </w:trPr>
        <w:tc>
          <w:tcPr>
            <w:tcW w:w="468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Produit</w:t>
            </w:r>
            <w:proofErr w:type="spellEnd"/>
          </w:p>
        </w:tc>
        <w:tc>
          <w:tcPr>
            <w:tcW w:w="23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Quantité</w:t>
            </w:r>
            <w:proofErr w:type="spellEnd"/>
          </w:p>
        </w:tc>
        <w:tc>
          <w:tcPr>
            <w:tcW w:w="234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Unité</w:t>
            </w:r>
            <w:proofErr w:type="spellEnd"/>
          </w:p>
        </w:tc>
      </w:tr>
      <w:tr w:rsidR="00847D5A">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Bouillie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Sacs</w:t>
            </w:r>
          </w:p>
        </w:tc>
      </w:tr>
      <w:tr w:rsidR="00847D5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Chocolat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Sacs</w:t>
            </w:r>
          </w:p>
        </w:tc>
      </w:tr>
      <w:tr w:rsidR="00847D5A">
        <w:tc>
          <w:tcPr>
            <w:tcW w:w="46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Chips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15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Cartons</w:t>
            </w:r>
          </w:p>
        </w:tc>
      </w:tr>
      <w:tr w:rsidR="00847D5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Soude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Cartons</w:t>
            </w:r>
          </w:p>
        </w:tc>
      </w:tr>
    </w:tbl>
    <w:p w:rsidR="00847D5A" w:rsidRDefault="00847D5A">
      <w:pPr>
        <w:spacing w:before="30" w:after="30"/>
      </w:pPr>
    </w:p>
    <w:p w:rsidR="00847D5A" w:rsidRDefault="009848DC">
      <w:pPr>
        <w:pStyle w:val="Titre1"/>
      </w:pPr>
      <w:r>
        <w:t xml:space="preserve">5. Workflow </w:t>
      </w:r>
      <w:proofErr w:type="spellStart"/>
      <w:r>
        <w:t>Détaillé</w:t>
      </w:r>
      <w:proofErr w:type="spellEnd"/>
    </w:p>
    <w:p w:rsidR="00847D5A" w:rsidRDefault="00847D5A">
      <w:pPr>
        <w:spacing w:before="30" w:after="30"/>
      </w:pPr>
    </w:p>
    <w:p w:rsidR="00847D5A" w:rsidRPr="006720CE" w:rsidRDefault="009848DC">
      <w:pPr>
        <w:pStyle w:val="Titre2"/>
        <w:rPr>
          <w:lang w:val="fr-FR"/>
        </w:rPr>
      </w:pPr>
      <w:proofErr w:type="gramStart"/>
      <w:r>
        <w:rPr>
          <w:lang w:val="fr-FR"/>
        </w:rPr>
        <w:t>5.1  Émission</w:t>
      </w:r>
      <w:proofErr w:type="gramEnd"/>
      <w:r>
        <w:rPr>
          <w:lang w:val="fr-FR"/>
        </w:rPr>
        <w:t xml:space="preserve"> et Validation du Bon de Commande</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360"/>
      </w:tblGrid>
      <w:tr w:rsidR="00847D5A">
        <w:trPr>
          <w:tblHeader/>
        </w:trPr>
        <w:tc>
          <w:tcPr>
            <w:tcW w:w="9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Étape</w:t>
            </w:r>
            <w:proofErr w:type="spellEnd"/>
          </w:p>
        </w:tc>
        <w:tc>
          <w:tcPr>
            <w:tcW w:w="31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r>
              <w:rPr>
                <w:b/>
                <w:bCs/>
                <w:color w:val="FFFFFF"/>
              </w:rPr>
              <w:t xml:space="preserve"> / Action</w:t>
            </w:r>
          </w:p>
        </w:tc>
        <w:tc>
          <w:tcPr>
            <w:tcW w:w="53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Détails</w:t>
            </w:r>
            <w:proofErr w:type="spellEnd"/>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BC-01</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Constat d'un manque en stock → émission du BC listant les produits et quantités manquants</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BC-02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rsidP="00AE1F85">
            <w:pPr>
              <w:rPr>
                <w:lang w:val="fr-FR"/>
              </w:rPr>
            </w:pPr>
            <w:r>
              <w:rPr>
                <w:b/>
                <w:bCs/>
                <w:lang w:val="fr-FR"/>
              </w:rPr>
              <w:t>Gestionnaire de Stock (ODJ) → chef  de 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rsidP="00AE1F85">
            <w:pPr>
              <w:rPr>
                <w:lang w:val="fr-FR"/>
              </w:rPr>
            </w:pPr>
            <w:r>
              <w:rPr>
                <w:lang w:val="fr-FR"/>
              </w:rPr>
              <w:t>Le chef de production valide le BC. Une fois validé, il est transmis à l'Agent de Production</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BC-03 (Alt)</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AE1F85" w:rsidRDefault="00AE1F85">
            <w:pPr>
              <w:rPr>
                <w:lang w:val="fr-FR"/>
              </w:rPr>
            </w:pPr>
            <w:r>
              <w:rPr>
                <w:b/>
                <w:bCs/>
                <w:lang w:val="fr-FR"/>
              </w:rPr>
              <w:t>Chef de production → Agent de 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rsidP="00AE1F85">
            <w:pPr>
              <w:rPr>
                <w:lang w:val="fr-FR"/>
              </w:rPr>
            </w:pPr>
            <w:r>
              <w:rPr>
                <w:lang w:val="fr-FR"/>
              </w:rPr>
              <w:t>Le BC émis par le chef de production est transmis directement à l'Agent de Production, sans validation intermédiaire</w:t>
            </w: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Seul</w:t>
      </w:r>
      <w:proofErr w:type="gramEnd"/>
      <w:r>
        <w:rPr>
          <w:i/>
          <w:iCs/>
          <w:color w:val="7D6608"/>
          <w:lang w:val="fr-FR"/>
        </w:rPr>
        <w:t xml:space="preserve"> le BC émis par le Gestionnaire de Stock nécessite une validation. Le BC du chef de production suit un circuit direct.</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5.2  Planification</w:t>
      </w:r>
      <w:proofErr w:type="gramEnd"/>
      <w:r>
        <w:rPr>
          <w:lang w:val="fr-FR"/>
        </w:rPr>
        <w:t xml:space="preserve"> de la Production</w:t>
      </w:r>
    </w:p>
    <w:p w:rsidR="00847D5A" w:rsidRPr="006720CE" w:rsidRDefault="00847D5A">
      <w:pPr>
        <w:spacing w:before="30" w:after="30"/>
        <w:rPr>
          <w:lang w:val="fr-FR"/>
        </w:rPr>
      </w:pPr>
    </w:p>
    <w:p w:rsidR="00AE1F85" w:rsidRPr="00AE1F85" w:rsidRDefault="00AE1F85" w:rsidP="00AE1F85">
      <w:pPr>
        <w:spacing w:before="60" w:after="60"/>
        <w:rPr>
          <w:lang w:val="fr-FR"/>
        </w:rPr>
      </w:pPr>
      <w:r>
        <w:rPr>
          <w:lang w:val="fr-FR"/>
        </w:rPr>
        <w:t xml:space="preserve">À la réception d’un bon de commande validé, l’Agent de Production ou le Responsable de Production peut consulter et ajuster le Plan de Production Hebdomadaire (PPH) généré automatiquement lors de la validation de la commande par le Chef de Production. Ce plan précise les quantités de poudre requises par type de matière première (maïs, soja et arachide), les besoins en récipients et en emballages, ainsi que les quantités totales de matières premières nécessaires pour chaque type de produit à fabriquer et aussi le nombre de fut </w:t>
      </w:r>
      <w:proofErr w:type="spellStart"/>
      <w:proofErr w:type="gramStart"/>
      <w:r>
        <w:rPr>
          <w:lang w:val="fr-FR"/>
        </w:rPr>
        <w:t>a</w:t>
      </w:r>
      <w:proofErr w:type="spellEnd"/>
      <w:proofErr w:type="gramEnd"/>
      <w:r>
        <w:rPr>
          <w:lang w:val="fr-FR"/>
        </w:rPr>
        <w:t xml:space="preserve"> réaliser pour chaque type de mélange (arachide, bouillie). Il définit également la répartition des activités de production sur les différents jours de la semaine afin d’assurer une utilisation optimale des ressources. Le plan comporte une date de fin prévisionnelle et, lors du démarrage effectif de la production, l’activation du bouton « Démarrer » enregistre automatiquement la date du jour comme date de début de production. L’utilisateur peut ainsi suivre l’état d’avancement du plan, contrôler le respect des délais et ajuster les prévisions en fonction des contraintes opérationnelles ou des besoins de production.</w:t>
      </w:r>
    </w:p>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Un</w:t>
      </w:r>
      <w:proofErr w:type="gramEnd"/>
      <w:r>
        <w:rPr>
          <w:i/>
          <w:iCs/>
          <w:color w:val="7D6608"/>
          <w:lang w:val="fr-FR"/>
        </w:rPr>
        <w:t xml:space="preserve"> BC multi-semaines génère plusieurs PPH liés au même BC. Le taux de complétion global du BC est suivi sur l'ensemble des PPH associés.</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5.3  Broyage</w:t>
      </w:r>
      <w:proofErr w:type="gramEnd"/>
      <w:r>
        <w:rPr>
          <w:lang w:val="fr-FR"/>
        </w:rPr>
        <w:t xml:space="preserve"> par le chef Machiniste</w:t>
      </w:r>
    </w:p>
    <w:p w:rsidR="00847D5A" w:rsidRPr="006720CE" w:rsidRDefault="00847D5A">
      <w:pPr>
        <w:spacing w:before="30" w:after="30"/>
        <w:rPr>
          <w:lang w:val="fr-FR"/>
        </w:rPr>
      </w:pPr>
    </w:p>
    <w:p w:rsidR="00847D5A" w:rsidRPr="00AE1F85" w:rsidRDefault="009848DC">
      <w:pPr>
        <w:spacing w:before="60" w:after="60"/>
        <w:rPr>
          <w:lang w:val="fr-FR"/>
        </w:rPr>
      </w:pPr>
      <w:r>
        <w:rPr>
          <w:lang w:val="fr-FR"/>
        </w:rPr>
        <w:t xml:space="preserve">Le chef Machiniste reçoit le PPH, identifie le type de poudre (maïs, soja ou arachide) et la quantité cible. Il produit journellement jusqu'à atteindre cette cible ou </w:t>
      </w:r>
      <w:proofErr w:type="gramStart"/>
      <w:r>
        <w:rPr>
          <w:lang w:val="fr-FR"/>
        </w:rPr>
        <w:t>dépassement .</w:t>
      </w:r>
      <w:proofErr w:type="gramEnd"/>
    </w:p>
    <w:p w:rsidR="00847D5A" w:rsidRPr="00AE1F85"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360"/>
      </w:tblGrid>
      <w:tr w:rsidR="00847D5A">
        <w:trPr>
          <w:tblHeader/>
        </w:trPr>
        <w:tc>
          <w:tcPr>
            <w:tcW w:w="9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Étape</w:t>
            </w:r>
            <w:proofErr w:type="spellEnd"/>
          </w:p>
        </w:tc>
        <w:tc>
          <w:tcPr>
            <w:tcW w:w="31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r>
              <w:rPr>
                <w:b/>
                <w:bCs/>
                <w:color w:val="FFFFFF"/>
              </w:rPr>
              <w:t xml:space="preserve"> / Action</w:t>
            </w:r>
          </w:p>
        </w:tc>
        <w:tc>
          <w:tcPr>
            <w:tcW w:w="53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Détails</w:t>
            </w:r>
            <w:proofErr w:type="spellEnd"/>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MO-01</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 xml:space="preserve">Agent de Production → </w:t>
            </w:r>
            <w:proofErr w:type="spellStart"/>
            <w:r>
              <w:rPr>
                <w:b/>
                <w:bCs/>
              </w:rPr>
              <w:t>Machiniste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Transmission du PPH précisant les quantités de poudre requises par type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MO-02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Machiniste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Lecture du plan, identification du type de poudre et des quantités cibles</w:t>
            </w:r>
          </w:p>
        </w:tc>
      </w:tr>
      <w:tr w:rsidR="00847D5A" w:rsidRPr="006720CE">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MO-03</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Machiniste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rsidP="00AE1F85">
            <w:pPr>
              <w:rPr>
                <w:lang w:val="fr-FR"/>
              </w:rPr>
            </w:pPr>
            <w:r>
              <w:rPr>
                <w:lang w:val="fr-FR"/>
              </w:rPr>
              <w:t xml:space="preserve">Broyage journalier </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MO-04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Machiniste</w:t>
            </w:r>
            <w:proofErr w:type="spellEnd"/>
            <w:r>
              <w:rPr>
                <w:b/>
                <w:bCs/>
              </w:rPr>
              <w:t xml:space="preserve"> → </w:t>
            </w:r>
            <w:proofErr w:type="spellStart"/>
            <w:r>
              <w:rPr>
                <w:b/>
                <w:bCs/>
              </w:rPr>
              <w:t>Plateforme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AE1F85">
            <w:pPr>
              <w:rPr>
                <w:lang w:val="fr-FR"/>
              </w:rPr>
            </w:pPr>
            <w:r>
              <w:rPr>
                <w:lang w:val="fr-FR"/>
              </w:rPr>
              <w:t xml:space="preserve"> il enregistre la quantité nette broyée, les pertes en kilogrammes, le pourcentage global de pertes ainsi que les quantités de poudre produites par chaque machiniste</w:t>
            </w: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La</w:t>
      </w:r>
      <w:proofErr w:type="gramEnd"/>
      <w:r>
        <w:rPr>
          <w:i/>
          <w:iCs/>
          <w:color w:val="7D6608"/>
          <w:lang w:val="fr-FR"/>
        </w:rPr>
        <w:t xml:space="preserve"> plateforme calcule automatiquement le pourcentage si le Machiniste saisit la quantité initiale et la quantité nette. La saisie est incomplète sans les pertes.</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5.4  Dosage</w:t>
      </w:r>
      <w:proofErr w:type="gramEnd"/>
      <w:r>
        <w:rPr>
          <w:lang w:val="fr-FR"/>
        </w:rPr>
        <w:t xml:space="preserve"> et Mélange</w:t>
      </w:r>
    </w:p>
    <w:p w:rsidR="00847D5A" w:rsidRPr="006720CE" w:rsidRDefault="00847D5A">
      <w:pPr>
        <w:spacing w:before="30" w:after="30"/>
        <w:rPr>
          <w:lang w:val="fr-FR"/>
        </w:rPr>
      </w:pPr>
    </w:p>
    <w:p w:rsidR="0048593D" w:rsidRPr="0048593D" w:rsidRDefault="0048593D" w:rsidP="0048593D">
      <w:pPr>
        <w:spacing w:before="40" w:after="40"/>
        <w:rPr>
          <w:lang w:val="fr-FR"/>
        </w:rPr>
      </w:pPr>
      <w:r>
        <w:rPr>
          <w:lang w:val="fr-FR"/>
        </w:rPr>
        <w:t>L’Agent Doseur récupère les poudres produites et effectue une vérification manuelle des quantités nettes disponibles en les comparant aux données enregistrées par le Chef des Machinistes. Après validation de la conformité des quantités, il procède au dosage et au mélange des différentes matières premières conformément aux spécifications de production. À l’issue de l’opération, il renseigne dans la plateforme les quantités de poudre de maïs, de soja et d’arachide utilisées, les quantités de sucre, de poisson et de toute autre matière première incorporée, ainsi que les machines mobilisées pour la production. Il enregistre également le nombre total de fûts de 50 kg produits.</w:t>
      </w:r>
    </w:p>
    <w:p w:rsidR="0048593D" w:rsidRPr="0048593D" w:rsidRDefault="0048593D" w:rsidP="0048593D">
      <w:pPr>
        <w:spacing w:before="40" w:after="40"/>
        <w:rPr>
          <w:lang w:val="fr-FR"/>
        </w:rPr>
      </w:pPr>
      <w:r>
        <w:rPr>
          <w:lang w:val="fr-FR"/>
        </w:rPr>
        <w:t>Toutes les opérations réalisées par l’Agent Doseur sont directement rattachées au Plan de Production Hebdomadaire (PPH) en cours. Le système effectue automatiquement un suivi des quantités prévues et réalisées en calculant le nombre de fûts restant à produire. Lors de chaque saisie, un contrôle de cohérence est effectué afin d’informer l’utilisateur de l’état d’avancement de la production et de signaler tout dépassement des quantités initialement planifiées. Si un écart est constaté entre le nombre de fûts prévus dans le plan de production validé et le nombre de fûts effectivement produits, l’Agent Doseur doit obligatoirement fournir une justification permettant d’expliquer cet écart. Le système autorise toutefois une production supérieure aux quantités prévues lorsque les besoins opérationnels l’exigent, tout en assurant la traçabilité des dépassements et des motifs associés.</w:t>
      </w:r>
    </w:p>
    <w:p w:rsidR="0048593D" w:rsidRPr="0048593D" w:rsidRDefault="0048593D" w:rsidP="0048593D">
      <w:pPr>
        <w:spacing w:before="40" w:after="40"/>
        <w:rPr>
          <w:lang w:val="fr-FR"/>
        </w:rPr>
      </w:pPr>
      <w:r>
        <w:rPr>
          <w:lang w:val="fr-FR"/>
        </w:rPr>
        <w:t>En complément, l’Agent Doseur peut consulter les indicateurs de production liés au plan en cours, notamment les quantités déjà produites, les quantités restantes à réaliser, les matières premières consommées et le taux d’atteinte des objectifs de production.</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t>5.5  Production</w:t>
      </w:r>
      <w:proofErr w:type="gramEnd"/>
      <w:r>
        <w:rPr>
          <w:lang w:val="fr-FR"/>
        </w:rPr>
        <w:t xml:space="preserve"> des Produits Finis</w:t>
      </w:r>
    </w:p>
    <w:p w:rsidR="00847D5A" w:rsidRPr="006720CE" w:rsidRDefault="00847D5A" w:rsidP="0048593D">
      <w:pPr>
        <w:spacing w:before="40" w:after="40"/>
        <w:rPr>
          <w:lang w:val="fr-FR"/>
        </w:rPr>
      </w:pPr>
    </w:p>
    <w:p w:rsidR="0048593D" w:rsidRPr="0048593D" w:rsidRDefault="0048593D" w:rsidP="0048593D">
      <w:pPr>
        <w:spacing w:before="40" w:after="40"/>
        <w:rPr>
          <w:lang w:val="fr-FR"/>
        </w:rPr>
      </w:pPr>
      <w:r>
        <w:rPr>
          <w:lang w:val="fr-FR"/>
        </w:rPr>
        <w:t>La phase de production des produits finis consiste à transformer les fûts dosés en produits commercialisables selon les différentes références définies par l’entreprise (cartons, sachets, étuis, gaines, etc.). Chaque opération de production est directement rattachée à un Bon de Commande ainsi qu’au Plan de Production Hebdomadaire (PPH) correspondant. À la fin de chaque journée, l’Agent de Production enregistre dans la plateforme le nombre de produits finis réalisés par référence, le numéro du Bon de Commande associé ainsi que la semaine de production concernée.</w:t>
      </w:r>
    </w:p>
    <w:p w:rsidR="0048593D" w:rsidRPr="0048593D" w:rsidRDefault="0048593D" w:rsidP="0048593D">
      <w:pPr>
        <w:spacing w:before="40" w:after="40"/>
        <w:rPr>
          <w:lang w:val="fr-FR"/>
        </w:rPr>
      </w:pPr>
      <w:r>
        <w:rPr>
          <w:lang w:val="fr-FR"/>
        </w:rPr>
        <w:t>Le système exploite également les données issues de l’étape de dosage afin d’estimer automatiquement le nombre théorique de produits pouvant être obtenus à partir des fûts produits. Cette estimation est calculée en fonction du poids unitaire de chaque référence. Une comparaison est alors effectuée entre le nombre théorique de produits attendus et le nombre réel de produits déclarés par l’Agent de Production. En cas d’écart significatif, le système génère une alerte et peut exiger une justification afin de garantir la traçabilité des pertes, des rebuts ou des surplus constatés au cours du processus de fabrication.</w:t>
      </w:r>
    </w:p>
    <w:p w:rsidR="0048593D" w:rsidRPr="0048593D" w:rsidRDefault="0048593D" w:rsidP="0048593D">
      <w:pPr>
        <w:spacing w:before="40" w:after="40"/>
        <w:rPr>
          <w:lang w:val="fr-FR"/>
        </w:rPr>
      </w:pPr>
      <w:r>
        <w:rPr>
          <w:lang w:val="fr-FR"/>
        </w:rPr>
        <w:t>Le suivi de production permet également de visualiser en temps réel les quantités réalisées, les quantités restantes à produire ainsi que le taux d’atteinte des objectifs définis dans le plan de production. Lorsque le volume produit dépasse les quantités prévues dans le Bon de Commande ou dans le Plan de Production, le système n’applique aucun blocage. Un avertissement est simplement affiché afin d’informer les utilisateurs de l’existence d’un surplus. Ce surplus demeure recevable par le stock et est automatiquement pris en compte dans les mouvements de réception, tout en conservant l’historique et les motifs éventuels de dépassement.</w:t>
      </w:r>
    </w:p>
    <w:p w:rsidR="0048593D" w:rsidRPr="0048593D" w:rsidRDefault="0048593D" w:rsidP="0048593D">
      <w:pPr>
        <w:spacing w:before="40" w:after="40"/>
        <w:rPr>
          <w:lang w:val="fr-FR"/>
        </w:rPr>
      </w:pPr>
      <w:r>
        <w:rPr>
          <w:lang w:val="fr-FR"/>
        </w:rPr>
        <w:t>Enfin, des statistiques de performance permettent de suivre les rendements de production par période (journalière, hebdomadaire et mensuelle), d'analyser les écarts entre les prévisions et les réalisations, et d'évaluer la productivité des équipes en charge de la fabrication des produits finis.</w:t>
      </w:r>
    </w:p>
    <w:p w:rsidR="00847D5A" w:rsidRPr="006720CE" w:rsidRDefault="00847D5A">
      <w:pPr>
        <w:spacing w:before="30" w:after="30"/>
        <w:rPr>
          <w:lang w:val="fr-FR"/>
        </w:rPr>
      </w:pPr>
    </w:p>
    <w:p w:rsidR="00847D5A" w:rsidRPr="006720CE" w:rsidRDefault="009848DC">
      <w:pPr>
        <w:pStyle w:val="Titre2"/>
        <w:rPr>
          <w:lang w:val="fr-FR"/>
        </w:rPr>
      </w:pPr>
      <w:proofErr w:type="gramStart"/>
      <w:r>
        <w:rPr>
          <w:lang w:val="fr-FR"/>
        </w:rPr>
        <w:lastRenderedPageBreak/>
        <w:t>5.6  Réception</w:t>
      </w:r>
      <w:proofErr w:type="gramEnd"/>
      <w:r>
        <w:rPr>
          <w:lang w:val="fr-FR"/>
        </w:rPr>
        <w:t xml:space="preserve"> en Stock</w:t>
      </w:r>
    </w:p>
    <w:p w:rsidR="00847D5A" w:rsidRPr="006720CE" w:rsidRDefault="00847D5A">
      <w:pPr>
        <w:spacing w:before="30" w:after="30"/>
        <w:rPr>
          <w:lang w:val="fr-FR"/>
        </w:rPr>
      </w:pPr>
    </w:p>
    <w:p w:rsidR="00847D5A" w:rsidRPr="006720CE" w:rsidRDefault="009848DC">
      <w:pPr>
        <w:spacing w:before="60" w:after="60"/>
        <w:rPr>
          <w:lang w:val="fr-FR"/>
        </w:rPr>
      </w:pPr>
      <w:r>
        <w:rPr>
          <w:lang w:val="fr-FR"/>
        </w:rPr>
        <w:t>En fin de journée, le Gestionnaire de Stock réceptionne les produits finis et procède à la vérification de conformité :</w:t>
      </w:r>
    </w:p>
    <w:p w:rsidR="00847D5A" w:rsidRPr="006720CE" w:rsidRDefault="009848DC">
      <w:pPr>
        <w:pStyle w:val="Paragraphedeliste"/>
        <w:numPr>
          <w:ilvl w:val="0"/>
          <w:numId w:val="2"/>
        </w:numPr>
        <w:spacing w:before="40" w:after="40"/>
        <w:rPr>
          <w:lang w:val="fr-FR"/>
        </w:rPr>
      </w:pPr>
      <w:r>
        <w:rPr>
          <w:lang w:val="fr-FR"/>
        </w:rPr>
        <w:t>Comparaison entre la quantité déclarée par l'Agent de Production et la quantité physiquement comptée</w:t>
      </w:r>
    </w:p>
    <w:p w:rsidR="00847D5A" w:rsidRPr="006720CE" w:rsidRDefault="009848DC">
      <w:pPr>
        <w:pStyle w:val="Paragraphedeliste"/>
        <w:numPr>
          <w:ilvl w:val="0"/>
          <w:numId w:val="2"/>
        </w:numPr>
        <w:spacing w:before="40" w:after="40"/>
        <w:rPr>
          <w:lang w:val="fr-FR"/>
        </w:rPr>
      </w:pPr>
      <w:r>
        <w:rPr>
          <w:lang w:val="fr-FR"/>
        </w:rPr>
        <w:t>Association au Bon de Commande et au PPH correspondants</w:t>
      </w:r>
    </w:p>
    <w:p w:rsidR="00847D5A" w:rsidRPr="006720CE" w:rsidRDefault="009848DC">
      <w:pPr>
        <w:pStyle w:val="Paragraphedeliste"/>
        <w:numPr>
          <w:ilvl w:val="0"/>
          <w:numId w:val="2"/>
        </w:numPr>
        <w:spacing w:before="40" w:after="40"/>
        <w:rPr>
          <w:lang w:val="fr-FR"/>
        </w:rPr>
      </w:pPr>
      <w:r>
        <w:rPr>
          <w:lang w:val="fr-FR"/>
        </w:rPr>
        <w:t>Mise à jour du stock magasin</w:t>
      </w:r>
    </w:p>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Tout</w:t>
      </w:r>
      <w:proofErr w:type="gramEnd"/>
      <w:r>
        <w:rPr>
          <w:i/>
          <w:iCs/>
          <w:color w:val="7D6608"/>
          <w:lang w:val="fr-FR"/>
        </w:rPr>
        <w:t xml:space="preserve"> écart entre la déclaration production et le comptage stock est enregistré par la plateforme avec demande de justification, horodatage et traçabilité de la rectification.</w:t>
      </w:r>
    </w:p>
    <w:p w:rsidR="00847D5A" w:rsidRPr="006720CE" w:rsidRDefault="00847D5A">
      <w:pPr>
        <w:spacing w:before="30" w:after="30"/>
        <w:rPr>
          <w:lang w:val="fr-FR"/>
        </w:rPr>
      </w:pPr>
    </w:p>
    <w:p w:rsidR="00847D5A" w:rsidRDefault="009848DC">
      <w:pPr>
        <w:pStyle w:val="Titre1"/>
      </w:pPr>
      <w:r>
        <w:t xml:space="preserve">6. </w:t>
      </w:r>
      <w:proofErr w:type="spellStart"/>
      <w:r>
        <w:t>Récapitulatif</w:t>
      </w:r>
      <w:proofErr w:type="spellEnd"/>
      <w:r>
        <w:t xml:space="preserve"> du Workflow — </w:t>
      </w:r>
      <w:proofErr w:type="spellStart"/>
      <w:r>
        <w:t>Vue</w:t>
      </w:r>
      <w:proofErr w:type="spellEnd"/>
      <w:r>
        <w:t xml:space="preserve"> </w:t>
      </w:r>
      <w:proofErr w:type="spellStart"/>
      <w:r>
        <w:t>Globale</w:t>
      </w:r>
      <w:proofErr w:type="spellEnd"/>
    </w:p>
    <w:p w:rsidR="00847D5A" w:rsidRDefault="00847D5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00"/>
        <w:gridCol w:w="5360"/>
      </w:tblGrid>
      <w:tr w:rsidR="00847D5A">
        <w:trPr>
          <w:tblHeader/>
        </w:trPr>
        <w:tc>
          <w:tcPr>
            <w:tcW w:w="9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Étape</w:t>
            </w:r>
            <w:proofErr w:type="spellEnd"/>
          </w:p>
        </w:tc>
        <w:tc>
          <w:tcPr>
            <w:tcW w:w="31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Acteur</w:t>
            </w:r>
            <w:proofErr w:type="spellEnd"/>
            <w:r>
              <w:rPr>
                <w:b/>
                <w:bCs/>
                <w:color w:val="FFFFFF"/>
              </w:rPr>
              <w:t xml:space="preserve"> / Action</w:t>
            </w:r>
          </w:p>
        </w:tc>
        <w:tc>
          <w:tcPr>
            <w:tcW w:w="53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Détails</w:t>
            </w:r>
            <w:proofErr w:type="spellEnd"/>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1</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9E70BD" w:rsidRDefault="009848DC" w:rsidP="009E70BD">
            <w:pPr>
              <w:rPr>
                <w:lang w:val="fr-FR"/>
              </w:rPr>
            </w:pPr>
            <w:r>
              <w:rPr>
                <w:b/>
                <w:bCs/>
                <w:lang w:val="fr-FR"/>
              </w:rPr>
              <w:t>Gestionnaire de Stock / chef 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Détection manque en stock → Émission du Bon de Commande (BC)</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 (validation)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rsidP="009E70BD">
            <w:pPr>
              <w:rPr>
                <w:lang w:val="fr-FR"/>
              </w:rPr>
            </w:pPr>
            <w:r>
              <w:rPr>
                <w:lang w:val="fr-FR"/>
              </w:rPr>
              <w:t xml:space="preserve">Validation du BC — le chef de production </w:t>
            </w:r>
            <w:proofErr w:type="spellStart"/>
            <w:r>
              <w:rPr>
                <w:lang w:val="fr-FR"/>
              </w:rPr>
              <w:t>bypasse</w:t>
            </w:r>
            <w:proofErr w:type="spellEnd"/>
            <w:r>
              <w:rPr>
                <w:lang w:val="fr-FR"/>
              </w:rPr>
              <w:t xml:space="preserve"> cette étape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3</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 xml:space="preserve">Agent / </w:t>
            </w:r>
            <w:proofErr w:type="spellStart"/>
            <w:r>
              <w:rPr>
                <w:b/>
                <w:bCs/>
              </w:rPr>
              <w:t>Responsable</w:t>
            </w:r>
            <w:proofErr w:type="spellEnd"/>
            <w:r>
              <w:rPr>
                <w:b/>
                <w:bCs/>
              </w:rPr>
              <w:t xml:space="preserve"> de 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rsidP="009E70BD">
            <w:pPr>
              <w:rPr>
                <w:lang w:val="fr-FR"/>
              </w:rPr>
            </w:pPr>
            <w:r>
              <w:rPr>
                <w:lang w:val="fr-FR"/>
              </w:rPr>
              <w:t>Réception du BC → modification du Plan de Production Hebdomadaire (PPH) générer par la validation du bon de commande effectuer par le chef de production</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Machiniste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rsidP="009E70BD">
            <w:pPr>
              <w:rPr>
                <w:lang w:val="fr-FR"/>
              </w:rPr>
            </w:pPr>
            <w:r>
              <w:rPr>
                <w:lang w:val="fr-FR"/>
              </w:rPr>
              <w:t>Réception du PPH → Broyage journalier → Saisie : poudre nette + pertes (kg + %)</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5</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 xml:space="preserve">Agent </w:t>
            </w:r>
            <w:proofErr w:type="spellStart"/>
            <w:r>
              <w:rPr>
                <w:b/>
                <w:bCs/>
              </w:rPr>
              <w:t>Doseur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rsidP="009E70BD">
            <w:pPr>
              <w:rPr>
                <w:lang w:val="fr-FR"/>
              </w:rPr>
            </w:pPr>
            <w:r>
              <w:rPr>
                <w:lang w:val="fr-FR"/>
              </w:rPr>
              <w:t xml:space="preserve">Récupération poudre → Dosage + Mélange → Conditionnement fûts 50 kg → Saisie matières + fûts nets </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Plateforme</w:t>
            </w:r>
            <w:proofErr w:type="spellEnd"/>
            <w:r>
              <w:rPr>
                <w:b/>
                <w:bCs/>
              </w:rPr>
              <w:t xml:space="preserve"> (</w:t>
            </w:r>
            <w:proofErr w:type="spellStart"/>
            <w:r>
              <w:rPr>
                <w:b/>
                <w:bCs/>
              </w:rPr>
              <w:t>automatique</w:t>
            </w:r>
            <w:proofErr w:type="spellEnd"/>
            <w:r>
              <w:rPr>
                <w:b/>
                <w:bCs/>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Prédiction produits finis (cartons / sachets / étuis) à partir des fûts nets</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7</w:t>
            </w:r>
          </w:p>
        </w:tc>
        <w:tc>
          <w:tcPr>
            <w:tcW w:w="3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Agent de Production</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Production produits finis → Saisie fin de journée par référence</w:t>
            </w:r>
          </w:p>
        </w:tc>
      </w:tr>
      <w:tr w:rsidR="00847D5A" w:rsidRPr="0005513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8</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Réception produits finis → Vérification conformité → Mise en stock</w:t>
            </w:r>
          </w:p>
        </w:tc>
      </w:tr>
    </w:tbl>
    <w:p w:rsidR="00847D5A" w:rsidRPr="006720CE" w:rsidRDefault="00847D5A">
      <w:pPr>
        <w:spacing w:before="30" w:after="30"/>
        <w:rPr>
          <w:lang w:val="fr-FR"/>
        </w:rPr>
      </w:pPr>
    </w:p>
    <w:p w:rsidR="00847D5A" w:rsidRPr="006720CE" w:rsidRDefault="009848DC">
      <w:pPr>
        <w:pStyle w:val="Titre1"/>
        <w:rPr>
          <w:lang w:val="fr-FR"/>
        </w:rPr>
      </w:pPr>
      <w:r>
        <w:rPr>
          <w:lang w:val="fr-FR"/>
        </w:rPr>
        <w:t>7. Saisies Journalières Obligatoires</w:t>
      </w:r>
    </w:p>
    <w:p w:rsidR="00847D5A" w:rsidRPr="006720CE" w:rsidRDefault="009848DC">
      <w:pPr>
        <w:spacing w:before="60" w:after="60"/>
        <w:rPr>
          <w:lang w:val="fr-FR"/>
        </w:rPr>
      </w:pPr>
      <w:r>
        <w:rPr>
          <w:lang w:val="fr-FR"/>
        </w:rPr>
        <w:t>Chaque fin de journée, chaque acteur doit renseigner la plateforme :</w:t>
      </w:r>
    </w:p>
    <w:p w:rsidR="00847D5A" w:rsidRPr="006720CE"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7D5A">
        <w:trPr>
          <w:tblHeader/>
        </w:trPr>
        <w:tc>
          <w:tcPr>
            <w:tcW w:w="28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lastRenderedPageBreak/>
              <w:t>Acteur</w:t>
            </w:r>
            <w:proofErr w:type="spellEnd"/>
          </w:p>
        </w:tc>
        <w:tc>
          <w:tcPr>
            <w:tcW w:w="65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Rôle</w:t>
            </w:r>
            <w:proofErr w:type="spellEnd"/>
            <w:r>
              <w:rPr>
                <w:b/>
                <w:bCs/>
                <w:color w:val="FFFFFF"/>
              </w:rPr>
              <w:t xml:space="preserve"> / </w:t>
            </w:r>
            <w:proofErr w:type="spellStart"/>
            <w:r>
              <w:rPr>
                <w:b/>
                <w:bCs/>
                <w:color w:val="FFFFFF"/>
              </w:rPr>
              <w:t>Responsabilités</w:t>
            </w:r>
            <w:proofErr w:type="spellEnd"/>
          </w:p>
        </w:tc>
      </w:tr>
      <w:tr w:rsidR="00847D5A" w:rsidRPr="006720CE">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Machiniste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E70BD" w:rsidP="009E70BD">
            <w:pPr>
              <w:rPr>
                <w:lang w:val="fr-FR"/>
              </w:rPr>
            </w:pPr>
            <w:proofErr w:type="gramStart"/>
            <w:r>
              <w:rPr>
                <w:lang w:val="fr-FR"/>
              </w:rPr>
              <w:t>il</w:t>
            </w:r>
            <w:proofErr w:type="gramEnd"/>
            <w:r>
              <w:rPr>
                <w:lang w:val="fr-FR"/>
              </w:rPr>
              <w:t xml:space="preserve"> enregistre la quantité nette broyée, les pertes en kilogrammes, le pourcentage global de pertes ainsi que les quantités de poudre produites par chaque machiniste. Il veille également au suivi et au contrôle de l’exécution des tâches assignées aux machinistes en comparant les réalisations aux objectifs définis. Enfin, il évalue les performances de chaque machiniste</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 xml:space="preserve">Agent </w:t>
            </w:r>
            <w:proofErr w:type="spellStart"/>
            <w:r>
              <w:rPr>
                <w:b/>
                <w:bCs/>
              </w:rPr>
              <w:t>Doseur</w:t>
            </w:r>
            <w:proofErr w:type="spellEnd"/>
            <w:r>
              <w:rPr>
                <w:b/>
                <w:bCs/>
              </w:rPr>
              <w:t xml:space="preserve"> / </w:t>
            </w:r>
            <w:proofErr w:type="spellStart"/>
            <w:r>
              <w:rPr>
                <w:b/>
                <w:bCs/>
              </w:rPr>
              <w:t>Mélangeur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E70BD" w:rsidP="009E70BD">
            <w:pPr>
              <w:pStyle w:val="NormalWeb"/>
              <w:rPr>
                <w:lang w:val="fr-FR"/>
              </w:rPr>
            </w:pPr>
            <w:r>
              <w:rPr>
                <w:lang w:val="fr-FR"/>
              </w:rPr>
              <w:t>il enregistre les matières premières utilisées, les machines mobilisées ainsi que le nombre de fûts produits</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Agent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9E70BD" w:rsidRDefault="009E70BD">
            <w:pPr>
              <w:rPr>
                <w:lang w:val="fr-FR"/>
              </w:rPr>
            </w:pPr>
            <w:r>
              <w:rPr>
                <w:lang w:val="fr-FR"/>
              </w:rPr>
              <w:t>il enregistre le nombre de produits finis réalisés ainsi que la production individuelle de chaque employé affecté à la production, y compris l’agent doseur</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Quantités de produits finis réceptionnés + BC associé. Signalement et justification de tout écart avec la déclaration production.</w:t>
            </w:r>
          </w:p>
        </w:tc>
      </w:tr>
    </w:tbl>
    <w:p w:rsidR="00847D5A" w:rsidRPr="006720CE" w:rsidRDefault="00847D5A">
      <w:pPr>
        <w:spacing w:before="30" w:after="30"/>
        <w:rPr>
          <w:lang w:val="fr-FR"/>
        </w:rPr>
      </w:pPr>
    </w:p>
    <w:p w:rsidR="00847D5A" w:rsidRPr="006720CE" w:rsidRDefault="009848DC">
      <w:pPr>
        <w:pStyle w:val="Titre1"/>
        <w:rPr>
          <w:lang w:val="fr-FR"/>
        </w:rPr>
      </w:pPr>
      <w:r>
        <w:rPr>
          <w:lang w:val="fr-FR"/>
        </w:rPr>
        <w:t>8. Rapports et Registres de la Plateforme</w:t>
      </w:r>
    </w:p>
    <w:p w:rsidR="00847D5A" w:rsidRPr="009E70BD" w:rsidRDefault="009848DC">
      <w:pPr>
        <w:spacing w:before="60" w:after="60"/>
        <w:rPr>
          <w:lang w:val="fr-FR"/>
        </w:rPr>
      </w:pPr>
      <w:r>
        <w:rPr>
          <w:lang w:val="fr-FR"/>
        </w:rPr>
        <w:t xml:space="preserve">La plateforme génère et conserve les rapports et registres suivants. Tous sont consultables par le Responsable de Production </w:t>
      </w:r>
      <w:proofErr w:type="spellStart"/>
      <w:r>
        <w:rPr>
          <w:lang w:val="fr-FR"/>
        </w:rPr>
        <w:t>tout</w:t>
      </w:r>
      <w:proofErr w:type="spellEnd"/>
      <w:r>
        <w:rPr>
          <w:lang w:val="fr-FR"/>
        </w:rPr>
        <w:t xml:space="preserve"> ces documents doivent </w:t>
      </w:r>
      <w:proofErr w:type="spellStart"/>
      <w:r>
        <w:rPr>
          <w:lang w:val="fr-FR"/>
        </w:rPr>
        <w:t>etre</w:t>
      </w:r>
      <w:proofErr w:type="spellEnd"/>
      <w:r>
        <w:rPr>
          <w:lang w:val="fr-FR"/>
        </w:rPr>
        <w:t xml:space="preserve"> téléchargeable dans la </w:t>
      </w:r>
      <w:proofErr w:type="spellStart"/>
      <w:r>
        <w:rPr>
          <w:lang w:val="fr-FR"/>
        </w:rPr>
        <w:t>pateforme</w:t>
      </w:r>
      <w:proofErr w:type="spellEnd"/>
      <w:r>
        <w:rPr>
          <w:lang w:val="fr-FR"/>
        </w:rPr>
        <w:t>.</w:t>
      </w:r>
    </w:p>
    <w:p w:rsidR="00847D5A" w:rsidRPr="009E70BD" w:rsidRDefault="00847D5A">
      <w:pPr>
        <w:spacing w:before="30" w:after="3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847D5A">
        <w:trPr>
          <w:tblHeader/>
        </w:trPr>
        <w:tc>
          <w:tcPr>
            <w:tcW w:w="26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r>
              <w:rPr>
                <w:b/>
                <w:bCs/>
                <w:color w:val="FFFFFF"/>
              </w:rPr>
              <w:t xml:space="preserve">Rapport / </w:t>
            </w:r>
            <w:proofErr w:type="spellStart"/>
            <w:r>
              <w:rPr>
                <w:b/>
                <w:bCs/>
                <w:color w:val="FFFFFF"/>
              </w:rPr>
              <w:t>Registre</w:t>
            </w:r>
            <w:proofErr w:type="spellEnd"/>
          </w:p>
        </w:tc>
        <w:tc>
          <w:tcPr>
            <w:tcW w:w="24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Responsable</w:t>
            </w:r>
            <w:proofErr w:type="spellEnd"/>
          </w:p>
        </w:tc>
        <w:tc>
          <w:tcPr>
            <w:tcW w:w="43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Contenu</w:t>
            </w:r>
            <w:proofErr w:type="spellEnd"/>
            <w:r>
              <w:rPr>
                <w:b/>
                <w:bCs/>
                <w:color w:val="FFFFFF"/>
              </w:rPr>
              <w:t xml:space="preserve"> principal</w:t>
            </w:r>
          </w:p>
        </w:tc>
      </w:tr>
      <w:tr w:rsidR="00847D5A">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Registre</w:t>
            </w:r>
            <w:proofErr w:type="spellEnd"/>
            <w:r>
              <w:rPr>
                <w:b/>
                <w:bCs/>
              </w:rPr>
              <w:t xml:space="preserve"> </w:t>
            </w:r>
            <w:proofErr w:type="spellStart"/>
            <w:r>
              <w:rPr>
                <w:b/>
                <w:bCs/>
              </w:rPr>
              <w:t>Journalier</w:t>
            </w:r>
            <w:proofErr w:type="spellEnd"/>
            <w:r>
              <w:rPr>
                <w:b/>
                <w:bCs/>
              </w:rPr>
              <w:t xml:space="preserve"> des </w:t>
            </w:r>
            <w:proofErr w:type="spellStart"/>
            <w:r>
              <w:rPr>
                <w:b/>
                <w:bCs/>
              </w:rPr>
              <w:t>Employés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Agent de Production</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lang w:val="fr-FR"/>
              </w:rPr>
              <w:t xml:space="preserve">Liste tous les employés ayant produit dans la journée avec la quantité réalisée par chacun, le jour concerné, et le BC / PPH associé. </w:t>
            </w:r>
            <w:proofErr w:type="spellStart"/>
            <w:r>
              <w:t>Permet</w:t>
            </w:r>
            <w:proofErr w:type="spellEnd"/>
            <w:r>
              <w:t xml:space="preserve"> de savoir : qui a </w:t>
            </w:r>
            <w:proofErr w:type="spellStart"/>
            <w:r>
              <w:t>produit</w:t>
            </w:r>
            <w:proofErr w:type="spellEnd"/>
            <w:r>
              <w:t xml:space="preserve"> quoi, </w:t>
            </w:r>
            <w:proofErr w:type="spellStart"/>
            <w:r>
              <w:t>quel</w:t>
            </w:r>
            <w:proofErr w:type="spellEnd"/>
            <w:r>
              <w:t xml:space="preserve"> jour.</w:t>
            </w:r>
          </w:p>
        </w:tc>
      </w:tr>
      <w:tr w:rsidR="00847D5A" w:rsidRPr="009E70B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b/>
                <w:bCs/>
                <w:lang w:val="fr-FR"/>
              </w:rPr>
              <w:t>Registre de la Salle de Mélange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 xml:space="preserve">Agent </w:t>
            </w:r>
            <w:proofErr w:type="spellStart"/>
            <w:r>
              <w:t>Doseur</w:t>
            </w:r>
            <w:proofErr w:type="spellEnd"/>
            <w:r>
              <w:t xml:space="preserve"> / </w:t>
            </w:r>
            <w:proofErr w:type="spellStart"/>
            <w:r>
              <w:t>Mélangeur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9E70BD" w:rsidRDefault="009848DC" w:rsidP="009E70BD">
            <w:pPr>
              <w:rPr>
                <w:lang w:val="fr-FR"/>
              </w:rPr>
            </w:pPr>
            <w:r>
              <w:rPr>
                <w:lang w:val="fr-FR"/>
              </w:rPr>
              <w:t>Détail journalier de toutes les opérations de dosage : matières premières utilisées (types + quantités), machines mobilisées, fûts produits. Trace toutes les entrées matières de la journée.</w:t>
            </w:r>
          </w:p>
        </w:tc>
      </w:tr>
      <w:tr w:rsidR="00847D5A" w:rsidRPr="00055139">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 xml:space="preserve">Fiche Info </w:t>
            </w:r>
            <w:proofErr w:type="spellStart"/>
            <w:r>
              <w:rPr>
                <w:b/>
                <w:bCs/>
              </w:rPr>
              <w:t>Produit</w:t>
            </w:r>
            <w:proofErr w:type="spellEnd"/>
            <w:r>
              <w:rPr>
                <w:b/>
                <w:bCs/>
              </w:rPr>
              <w:t xml:space="preserve"> </w:t>
            </w:r>
            <w:proofErr w:type="spellStart"/>
            <w:r>
              <w:rPr>
                <w:b/>
                <w:bCs/>
              </w:rPr>
              <w:t>Journalière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t>Agent de Production</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Récapitule tous les produits finis réalisés dans la journée (cartons, sachets, étuis, gaines) avec quantités par référence, BC associé, et comparaison avec la prédiction de la plateforme.</w:t>
            </w:r>
          </w:p>
        </w:tc>
      </w:tr>
      <w:tr w:rsidR="00847D5A" w:rsidRPr="0005513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 xml:space="preserve">Rapport </w:t>
            </w:r>
            <w:proofErr w:type="spellStart"/>
            <w:r>
              <w:rPr>
                <w:b/>
                <w:bCs/>
              </w:rPr>
              <w:t>Hebdomadaire</w:t>
            </w:r>
            <w:proofErr w:type="spellEnd"/>
            <w:r>
              <w:rPr>
                <w:b/>
                <w:bCs/>
              </w:rPr>
              <w:t xml:space="preserve"> de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t xml:space="preserve">Agent / </w:t>
            </w:r>
            <w:proofErr w:type="spellStart"/>
            <w:r>
              <w:t>Responsable</w:t>
            </w:r>
            <w:proofErr w:type="spellEnd"/>
            <w:r>
              <w:t xml:space="preserve"> de Production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Synthèse hebdomadaire : quantités produites par référence, taux d'avancement du BC, récapitulatif des pertes machiniste, bilan des fûts, comparaison prévu / réalisé sur la semaine.</w:t>
            </w:r>
          </w:p>
        </w:tc>
      </w:tr>
      <w:tr w:rsidR="00847D5A" w:rsidRPr="00055139">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lastRenderedPageBreak/>
              <w:t xml:space="preserve">Rapport </w:t>
            </w:r>
            <w:proofErr w:type="spellStart"/>
            <w:r>
              <w:rPr>
                <w:b/>
                <w:bCs/>
              </w:rPr>
              <w:t>Hebdomadaire</w:t>
            </w:r>
            <w:proofErr w:type="spellEnd"/>
            <w:r>
              <w:rPr>
                <w:b/>
                <w:bCs/>
              </w:rPr>
              <w:t xml:space="preserve"> des </w:t>
            </w:r>
            <w:proofErr w:type="spellStart"/>
            <w:r>
              <w:rPr>
                <w:b/>
                <w:bCs/>
              </w:rPr>
              <w:t>Pertes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t>Machiniste</w:t>
            </w:r>
            <w:proofErr w:type="spellEnd"/>
            <w:r>
              <w:t xml:space="preserve"> / Agent de Production</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rsidP="009E70BD">
            <w:pPr>
              <w:rPr>
                <w:lang w:val="fr-FR"/>
              </w:rPr>
            </w:pPr>
            <w:r>
              <w:rPr>
                <w:lang w:val="fr-FR"/>
              </w:rPr>
              <w:t>Synthèse des pertes de la semaine par étape par type de poudre, avec les pourcentages de perte cumulés sur la semaine.</w:t>
            </w:r>
          </w:p>
        </w:tc>
      </w:tr>
    </w:tbl>
    <w:p w:rsidR="00847D5A" w:rsidRPr="006720CE" w:rsidRDefault="00847D5A">
      <w:pPr>
        <w:spacing w:before="30" w:after="30"/>
        <w:rPr>
          <w:lang w:val="fr-FR"/>
        </w:rPr>
      </w:pPr>
    </w:p>
    <w:p w:rsidR="00847D5A" w:rsidRPr="006720CE" w:rsidRDefault="009848DC">
      <w:pPr>
        <w:pBdr>
          <w:left w:val="single" w:sz="8" w:space="10" w:color="F39C12"/>
        </w:pBdr>
        <w:spacing w:before="80" w:after="80"/>
        <w:ind w:left="360"/>
        <w:rPr>
          <w:lang w:val="fr-FR"/>
        </w:rPr>
      </w:pPr>
      <w:r>
        <w:rPr>
          <w:i/>
          <w:iCs/>
          <w:color w:val="7D6608"/>
          <w:lang w:val="fr-FR"/>
        </w:rPr>
        <w:t>⚠</w:t>
      </w:r>
      <w:proofErr w:type="gramStart"/>
      <w:r>
        <w:rPr>
          <w:i/>
          <w:iCs/>
          <w:color w:val="7D6608"/>
        </w:rPr>
        <w:t>️</w:t>
      </w:r>
      <w:r>
        <w:rPr>
          <w:i/>
          <w:iCs/>
          <w:color w:val="7D6608"/>
          <w:lang w:val="fr-FR"/>
        </w:rPr>
        <w:t xml:space="preserve">  Les</w:t>
      </w:r>
      <w:proofErr w:type="gramEnd"/>
      <w:r>
        <w:rPr>
          <w:i/>
          <w:iCs/>
          <w:color w:val="7D6608"/>
          <w:lang w:val="fr-FR"/>
        </w:rPr>
        <w:t xml:space="preserve"> rapports hebdomadaires sont générés automatiquement par la plateforme à partir des saisies journalières. Aucune saisie manuelle de synthèse n'est requise.</w:t>
      </w:r>
    </w:p>
    <w:p w:rsidR="00847D5A" w:rsidRPr="006720CE" w:rsidRDefault="00847D5A">
      <w:pPr>
        <w:spacing w:before="30" w:after="30"/>
        <w:rPr>
          <w:lang w:val="fr-FR"/>
        </w:rPr>
      </w:pPr>
    </w:p>
    <w:p w:rsidR="00847D5A" w:rsidRPr="006720CE" w:rsidRDefault="009848DC">
      <w:pPr>
        <w:pStyle w:val="Titre1"/>
        <w:rPr>
          <w:lang w:val="fr-FR"/>
        </w:rPr>
      </w:pPr>
      <w:r>
        <w:rPr>
          <w:lang w:val="fr-FR"/>
        </w:rPr>
        <w:t>9. Règles Métier Complémentaires</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9.1  Tolérance</w:t>
      </w:r>
      <w:proofErr w:type="gramEnd"/>
      <w:r>
        <w:rPr>
          <w:b/>
          <w:bCs/>
          <w:color w:val="1A5276"/>
          <w:sz w:val="24"/>
          <w:szCs w:val="24"/>
          <w:lang w:val="fr-FR"/>
        </w:rPr>
        <w:t xml:space="preserve"> de surproduction</w:t>
      </w:r>
    </w:p>
    <w:p w:rsidR="00847D5A" w:rsidRPr="006720CE" w:rsidRDefault="009848DC">
      <w:pPr>
        <w:spacing w:before="60" w:after="60"/>
        <w:rPr>
          <w:lang w:val="fr-FR"/>
        </w:rPr>
      </w:pPr>
      <w:r>
        <w:rPr>
          <w:lang w:val="fr-FR"/>
        </w:rPr>
        <w:t>La production peut livrer un volume supérieur à la quantité commandée dans le BC. Le stock accepte le surplus sans erreur bloquante. La plateforme affiche un avertissement mais ne bloque pas la réception.</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9.2  Saisie</w:t>
      </w:r>
      <w:proofErr w:type="gramEnd"/>
      <w:r>
        <w:rPr>
          <w:b/>
          <w:bCs/>
          <w:color w:val="1A5276"/>
          <w:sz w:val="24"/>
          <w:szCs w:val="24"/>
          <w:lang w:val="fr-FR"/>
        </w:rPr>
        <w:t xml:space="preserve"> des pertes obligatoire</w:t>
      </w:r>
    </w:p>
    <w:p w:rsidR="00847D5A" w:rsidRPr="006720CE" w:rsidRDefault="009848DC">
      <w:pPr>
        <w:spacing w:before="60" w:after="60"/>
        <w:rPr>
          <w:lang w:val="fr-FR"/>
        </w:rPr>
      </w:pPr>
      <w:r>
        <w:rPr>
          <w:lang w:val="fr-FR"/>
        </w:rPr>
        <w:t>Le Machiniste doit obligatoirement renseigner les pertes après chaque opération de broyage. La saisie de la quantité broyée sans les pertes associées est considérée incomplète par la plateforme.</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9.3  Gestion</w:t>
      </w:r>
      <w:proofErr w:type="gramEnd"/>
      <w:r>
        <w:rPr>
          <w:b/>
          <w:bCs/>
          <w:color w:val="1A5276"/>
          <w:sz w:val="24"/>
          <w:szCs w:val="24"/>
          <w:lang w:val="fr-FR"/>
        </w:rPr>
        <w:t xml:space="preserve"> des fûts cassés</w:t>
      </w:r>
    </w:p>
    <w:p w:rsidR="00847D5A" w:rsidRPr="006720CE" w:rsidRDefault="009848DC">
      <w:pPr>
        <w:spacing w:before="60" w:after="60"/>
        <w:rPr>
          <w:lang w:val="fr-FR"/>
        </w:rPr>
      </w:pPr>
      <w:r>
        <w:rPr>
          <w:lang w:val="fr-FR"/>
        </w:rPr>
        <w:t>L'Agent Doseur doit distinguer fûts produits et fûts utilisables (fûts produits − fûts cassés). La prédiction des produits finis est calculée sur les fûts nets uniquement.</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9.4  Traçabilité</w:t>
      </w:r>
      <w:proofErr w:type="gramEnd"/>
      <w:r>
        <w:rPr>
          <w:b/>
          <w:bCs/>
          <w:color w:val="1A5276"/>
          <w:sz w:val="24"/>
          <w:szCs w:val="24"/>
          <w:lang w:val="fr-FR"/>
        </w:rPr>
        <w:t xml:space="preserve"> bout en bout</w:t>
      </w:r>
    </w:p>
    <w:p w:rsidR="00847D5A" w:rsidRPr="006720CE" w:rsidRDefault="009848DC">
      <w:pPr>
        <w:spacing w:before="60" w:after="60"/>
        <w:rPr>
          <w:lang w:val="fr-FR"/>
        </w:rPr>
      </w:pPr>
      <w:r>
        <w:rPr>
          <w:lang w:val="fr-FR"/>
        </w:rPr>
        <w:t>Chaque lot de poudre, chaque fût et chaque livraison de produit fini sont tracés et reliés à un BC unique, permettant de retrouver l'origine de tout produit en cas d'anomalie qualité.</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9.5  Plans</w:t>
      </w:r>
      <w:proofErr w:type="gramEnd"/>
      <w:r>
        <w:rPr>
          <w:b/>
          <w:bCs/>
          <w:color w:val="1A5276"/>
          <w:sz w:val="24"/>
          <w:szCs w:val="24"/>
          <w:lang w:val="fr-FR"/>
        </w:rPr>
        <w:t xml:space="preserve"> de production multi-semaines</w:t>
      </w:r>
    </w:p>
    <w:p w:rsidR="00847D5A" w:rsidRPr="006720CE" w:rsidRDefault="009848DC">
      <w:pPr>
        <w:spacing w:before="60" w:after="60"/>
        <w:rPr>
          <w:lang w:val="fr-FR"/>
        </w:rPr>
      </w:pPr>
      <w:r>
        <w:rPr>
          <w:lang w:val="fr-FR"/>
        </w:rPr>
        <w:t>Un BC peut couvrir plusieurs semaines. Un PPH est créé par semaine, tous liés au même BC. Le taux de complétion du BC est calculé sur l'ensemble des PPH associés.</w:t>
      </w:r>
    </w:p>
    <w:p w:rsidR="00847D5A" w:rsidRPr="006720CE" w:rsidRDefault="00847D5A">
      <w:pPr>
        <w:spacing w:before="30" w:after="30"/>
        <w:rPr>
          <w:lang w:val="fr-FR"/>
        </w:rPr>
      </w:pPr>
    </w:p>
    <w:p w:rsidR="00847D5A" w:rsidRPr="006720CE" w:rsidRDefault="009848DC">
      <w:pPr>
        <w:spacing w:before="120" w:after="60"/>
        <w:rPr>
          <w:lang w:val="fr-FR"/>
        </w:rPr>
      </w:pPr>
      <w:proofErr w:type="gramStart"/>
      <w:r>
        <w:rPr>
          <w:b/>
          <w:bCs/>
          <w:color w:val="1A5276"/>
          <w:sz w:val="24"/>
          <w:szCs w:val="24"/>
          <w:lang w:val="fr-FR"/>
        </w:rPr>
        <w:t>9.6  Gestion</w:t>
      </w:r>
      <w:proofErr w:type="gramEnd"/>
      <w:r>
        <w:rPr>
          <w:b/>
          <w:bCs/>
          <w:color w:val="1A5276"/>
          <w:sz w:val="24"/>
          <w:szCs w:val="24"/>
          <w:lang w:val="fr-FR"/>
        </w:rPr>
        <w:t xml:space="preserve"> des écarts Stock / Production</w:t>
      </w:r>
    </w:p>
    <w:p w:rsidR="00847D5A" w:rsidRPr="006720CE" w:rsidRDefault="009848DC">
      <w:pPr>
        <w:spacing w:before="60" w:after="60"/>
        <w:rPr>
          <w:lang w:val="fr-FR"/>
        </w:rPr>
      </w:pPr>
      <w:r>
        <w:rPr>
          <w:lang w:val="fr-FR"/>
        </w:rPr>
        <w:t>Lors de la réception, tout écart entre la quantité comptée et la quantité déclarée est enregistré par la plateforme avec demande de justification et traçabilité (horodatage + auteur).</w:t>
      </w:r>
    </w:p>
    <w:p w:rsidR="00847D5A" w:rsidRPr="006720CE" w:rsidRDefault="00847D5A">
      <w:pPr>
        <w:spacing w:before="30" w:after="30"/>
        <w:rPr>
          <w:lang w:val="fr-FR"/>
        </w:rPr>
      </w:pPr>
    </w:p>
    <w:p w:rsidR="00847D5A" w:rsidRDefault="009848DC">
      <w:pPr>
        <w:pStyle w:val="Titre1"/>
      </w:pPr>
      <w:r>
        <w:t xml:space="preserve">10. </w:t>
      </w:r>
      <w:proofErr w:type="spellStart"/>
      <w:r>
        <w:t>Glossaire</w:t>
      </w:r>
      <w:proofErr w:type="spellEnd"/>
    </w:p>
    <w:p w:rsidR="00847D5A" w:rsidRDefault="00847D5A">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7D5A">
        <w:trPr>
          <w:tblHeader/>
        </w:trPr>
        <w:tc>
          <w:tcPr>
            <w:tcW w:w="280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lastRenderedPageBreak/>
              <w:t>Terme</w:t>
            </w:r>
            <w:proofErr w:type="spellEnd"/>
          </w:p>
        </w:tc>
        <w:tc>
          <w:tcPr>
            <w:tcW w:w="6560" w:type="dxa"/>
            <w:tcBorders>
              <w:top w:val="single" w:sz="1" w:space="0" w:color="1B5E94"/>
              <w:left w:val="single" w:sz="1" w:space="0" w:color="1B5E94"/>
              <w:bottom w:val="single" w:sz="1" w:space="0" w:color="1B5E94"/>
              <w:right w:val="single" w:sz="1" w:space="0" w:color="1B5E94"/>
            </w:tcBorders>
            <w:shd w:val="clear" w:color="auto" w:fill="1B5E94"/>
            <w:tcMar>
              <w:top w:w="100" w:type="dxa"/>
              <w:left w:w="150" w:type="dxa"/>
              <w:bottom w:w="100" w:type="dxa"/>
              <w:right w:w="150" w:type="dxa"/>
            </w:tcMar>
          </w:tcPr>
          <w:p w:rsidR="00847D5A" w:rsidRDefault="009848DC">
            <w:proofErr w:type="spellStart"/>
            <w:r>
              <w:rPr>
                <w:b/>
                <w:bCs/>
                <w:color w:val="FFFFFF"/>
              </w:rPr>
              <w:t>Définition</w:t>
            </w:r>
            <w:proofErr w:type="spellEnd"/>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BC</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Bon de Commande — document déclencheur listant les produits et quantités manquants en stock</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PPH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Plan de Production Hebdomadaire — établi par l'Agent ou le Responsable de Production à partir du BC</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Poudre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Matière première broyée (maïs, soja ou arachide) produite par le Machiniste</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Perte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rsidP="009E70BD">
            <w:pPr>
              <w:rPr>
                <w:lang w:val="fr-FR"/>
              </w:rPr>
            </w:pPr>
            <w:r>
              <w:rPr>
                <w:lang w:val="fr-FR"/>
              </w:rPr>
              <w:t>Quantité de matière perdue lors du broyage, exprimée en kg et en %</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Fût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Contenant de 50 kg résultant du dosage-mélange, unité de base de la prédiction produit fini</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Gestionnaire</w:t>
            </w:r>
            <w:proofErr w:type="spellEnd"/>
            <w:r>
              <w:rPr>
                <w:b/>
                <w:bCs/>
              </w:rPr>
              <w:t xml:space="preserve"> de Stock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Émet et valide les BC, réceptionne les produits finis en stock</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r>
              <w:rPr>
                <w:b/>
                <w:bCs/>
              </w:rPr>
              <w:t>Agent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Planifie, suit et déclare la production journalière. Accède aux registres et rapports.</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proofErr w:type="spellStart"/>
            <w:r>
              <w:rPr>
                <w:b/>
                <w:bCs/>
              </w:rPr>
              <w:t>Responsable</w:t>
            </w:r>
            <w:proofErr w:type="spellEnd"/>
            <w:r>
              <w:rPr>
                <w:b/>
                <w:bCs/>
              </w:rPr>
              <w:t xml:space="preserve"> de 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Supervise la production, établit les PPH et consulte tous les rapports hebdomadaires</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Default="009848DC">
            <w:proofErr w:type="spellStart"/>
            <w:r>
              <w:rPr>
                <w:b/>
                <w:bCs/>
              </w:rPr>
              <w:t>Machiniste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rsidR="00847D5A" w:rsidRPr="006720CE" w:rsidRDefault="009848DC">
            <w:pPr>
              <w:rPr>
                <w:lang w:val="fr-FR"/>
              </w:rPr>
            </w:pPr>
            <w:r>
              <w:rPr>
                <w:lang w:val="fr-FR"/>
              </w:rPr>
              <w:t>Opérateur chargé du broyage et de la déclaration des pertes par étape</w:t>
            </w:r>
          </w:p>
        </w:tc>
      </w:tr>
      <w:tr w:rsidR="00847D5A" w:rsidRPr="00055139">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Default="009848DC">
            <w:r>
              <w:rPr>
                <w:b/>
                <w:bCs/>
              </w:rPr>
              <w:t xml:space="preserve">Agent </w:t>
            </w:r>
            <w:proofErr w:type="spellStart"/>
            <w:r>
              <w:rPr>
                <w:b/>
                <w:bCs/>
              </w:rPr>
              <w:t>Doseur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847D5A" w:rsidRPr="006720CE" w:rsidRDefault="009848DC">
            <w:pPr>
              <w:rPr>
                <w:lang w:val="fr-FR"/>
              </w:rPr>
            </w:pPr>
            <w:r>
              <w:rPr>
                <w:lang w:val="fr-FR"/>
              </w:rPr>
              <w:t>Opérateur chargé du dosage-mélange et du conditionnement en fûts de 50 kg</w:t>
            </w:r>
          </w:p>
        </w:tc>
      </w:tr>
    </w:tbl>
    <w:p w:rsidR="00847D5A" w:rsidRPr="006720CE" w:rsidRDefault="00847D5A">
      <w:pPr>
        <w:spacing w:before="30" w:after="30"/>
        <w:rPr>
          <w:lang w:val="fr-FR"/>
        </w:rPr>
      </w:pPr>
    </w:p>
    <w:sectPr w:rsidR="00847D5A" w:rsidRPr="006720CE">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7580" w:rsidRDefault="004C7580">
      <w:r>
        <w:separator/>
      </w:r>
    </w:p>
  </w:endnote>
  <w:endnote w:type="continuationSeparator" w:id="0">
    <w:p w:rsidR="004C7580" w:rsidRDefault="004C7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5A" w:rsidRDefault="009848DC">
    <w:pPr>
      <w:jc w:val="center"/>
    </w:pPr>
    <w:proofErr w:type="spellStart"/>
    <w:r>
      <w:rPr>
        <w:color w:val="888888"/>
        <w:sz w:val="18"/>
        <w:szCs w:val="18"/>
      </w:rPr>
      <w:t>Entreprise</w:t>
    </w:r>
    <w:proofErr w:type="spellEnd"/>
    <w:r>
      <w:rPr>
        <w:color w:val="888888"/>
        <w:sz w:val="18"/>
        <w:szCs w:val="18"/>
      </w:rPr>
      <w:t xml:space="preserve"> TANTINE — Workflow Module Production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5139">
      <w:rPr>
        <w:noProof/>
        <w:color w:val="888888"/>
        <w:sz w:val="18"/>
        <w:szCs w:val="18"/>
      </w:rPr>
      <w:t>5</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5139">
      <w:rPr>
        <w:noProof/>
        <w:color w:val="888888"/>
        <w:sz w:val="18"/>
        <w:szCs w:val="18"/>
      </w:rPr>
      <w:t>14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7580" w:rsidRDefault="004C7580">
      <w:r>
        <w:separator/>
      </w:r>
    </w:p>
  </w:footnote>
  <w:footnote w:type="continuationSeparator" w:id="0">
    <w:p w:rsidR="004C7580" w:rsidRDefault="004C758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666C"/>
    <w:multiLevelType w:val="multilevel"/>
    <w:tmpl w:val="300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0153"/>
    <w:multiLevelType w:val="multilevel"/>
    <w:tmpl w:val="09F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420F"/>
    <w:multiLevelType w:val="hybridMultilevel"/>
    <w:tmpl w:val="F9C20A82"/>
    <w:lvl w:ilvl="0" w:tplc="84B479E8">
      <w:start w:val="1"/>
      <w:numFmt w:val="bullet"/>
      <w:lvlText w:val="●"/>
      <w:lvlJc w:val="left"/>
      <w:pPr>
        <w:ind w:left="720" w:hanging="360"/>
      </w:pPr>
    </w:lvl>
    <w:lvl w:ilvl="1" w:tplc="5922D360">
      <w:start w:val="1"/>
      <w:numFmt w:val="bullet"/>
      <w:lvlText w:val="○"/>
      <w:lvlJc w:val="left"/>
      <w:pPr>
        <w:ind w:left="1440" w:hanging="360"/>
      </w:pPr>
    </w:lvl>
    <w:lvl w:ilvl="2" w:tplc="9CF83D58">
      <w:start w:val="1"/>
      <w:numFmt w:val="bullet"/>
      <w:lvlText w:val="■"/>
      <w:lvlJc w:val="left"/>
      <w:pPr>
        <w:ind w:left="2160" w:hanging="360"/>
      </w:pPr>
    </w:lvl>
    <w:lvl w:ilvl="3" w:tplc="B4444A80">
      <w:start w:val="1"/>
      <w:numFmt w:val="bullet"/>
      <w:lvlText w:val="●"/>
      <w:lvlJc w:val="left"/>
      <w:pPr>
        <w:ind w:left="2880" w:hanging="360"/>
      </w:pPr>
    </w:lvl>
    <w:lvl w:ilvl="4" w:tplc="6EFE9756">
      <w:start w:val="1"/>
      <w:numFmt w:val="bullet"/>
      <w:lvlText w:val="○"/>
      <w:lvlJc w:val="left"/>
      <w:pPr>
        <w:ind w:left="3600" w:hanging="360"/>
      </w:pPr>
    </w:lvl>
    <w:lvl w:ilvl="5" w:tplc="4E2AFA2A">
      <w:start w:val="1"/>
      <w:numFmt w:val="bullet"/>
      <w:lvlText w:val="■"/>
      <w:lvlJc w:val="left"/>
      <w:pPr>
        <w:ind w:left="4320" w:hanging="360"/>
      </w:pPr>
    </w:lvl>
    <w:lvl w:ilvl="6" w:tplc="DE56366E">
      <w:start w:val="1"/>
      <w:numFmt w:val="bullet"/>
      <w:lvlText w:val="●"/>
      <w:lvlJc w:val="left"/>
      <w:pPr>
        <w:ind w:left="5040" w:hanging="360"/>
      </w:pPr>
    </w:lvl>
    <w:lvl w:ilvl="7" w:tplc="860867BE">
      <w:start w:val="1"/>
      <w:numFmt w:val="bullet"/>
      <w:lvlText w:val="●"/>
      <w:lvlJc w:val="left"/>
      <w:pPr>
        <w:ind w:left="5760" w:hanging="360"/>
      </w:pPr>
    </w:lvl>
    <w:lvl w:ilvl="8" w:tplc="701ECDEC">
      <w:start w:val="1"/>
      <w:numFmt w:val="bullet"/>
      <w:lvlText w:val="●"/>
      <w:lvlJc w:val="left"/>
      <w:pPr>
        <w:ind w:left="6480" w:hanging="360"/>
      </w:pPr>
    </w:lvl>
  </w:abstractNum>
  <w:abstractNum w:abstractNumId="3" w15:restartNumberingAfterBreak="0">
    <w:nsid w:val="3EE21F00"/>
    <w:multiLevelType w:val="hybridMultilevel"/>
    <w:tmpl w:val="02804DBC"/>
    <w:lvl w:ilvl="0" w:tplc="76EA9382">
      <w:start w:val="1"/>
      <w:numFmt w:val="bullet"/>
      <w:lvlText w:val="•"/>
      <w:lvlJc w:val="left"/>
      <w:pPr>
        <w:ind w:left="720" w:hanging="360"/>
      </w:pPr>
    </w:lvl>
    <w:lvl w:ilvl="1" w:tplc="4F781FC2">
      <w:numFmt w:val="decimal"/>
      <w:lvlText w:val=""/>
      <w:lvlJc w:val="left"/>
    </w:lvl>
    <w:lvl w:ilvl="2" w:tplc="DEC0FF3A">
      <w:numFmt w:val="decimal"/>
      <w:lvlText w:val=""/>
      <w:lvlJc w:val="left"/>
    </w:lvl>
    <w:lvl w:ilvl="3" w:tplc="E58CBEE6">
      <w:numFmt w:val="decimal"/>
      <w:lvlText w:val=""/>
      <w:lvlJc w:val="left"/>
    </w:lvl>
    <w:lvl w:ilvl="4" w:tplc="2920FC3A">
      <w:numFmt w:val="decimal"/>
      <w:lvlText w:val=""/>
      <w:lvlJc w:val="left"/>
    </w:lvl>
    <w:lvl w:ilvl="5" w:tplc="D7F0AAA0">
      <w:numFmt w:val="decimal"/>
      <w:lvlText w:val=""/>
      <w:lvlJc w:val="left"/>
    </w:lvl>
    <w:lvl w:ilvl="6" w:tplc="6652F92A">
      <w:numFmt w:val="decimal"/>
      <w:lvlText w:val=""/>
      <w:lvlJc w:val="left"/>
    </w:lvl>
    <w:lvl w:ilvl="7" w:tplc="88D27A3A">
      <w:numFmt w:val="decimal"/>
      <w:lvlText w:val=""/>
      <w:lvlJc w:val="left"/>
    </w:lvl>
    <w:lvl w:ilvl="8" w:tplc="7CEA93EA">
      <w:numFmt w:val="decimal"/>
      <w:lvlText w:val=""/>
      <w:lvlJc w:val="left"/>
    </w:lvl>
  </w:abstractNum>
  <w:abstractNum w:abstractNumId="4" w15:restartNumberingAfterBreak="0">
    <w:nsid w:val="676A1724"/>
    <w:multiLevelType w:val="multilevel"/>
    <w:tmpl w:val="DE2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lvlOverride w:ilvl="0">
      <w:startOverride w:val="1"/>
    </w:lvlOverride>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D5A"/>
    <w:rsid w:val="00055139"/>
    <w:rsid w:val="00300B19"/>
    <w:rsid w:val="00382A7D"/>
    <w:rsid w:val="0048593D"/>
    <w:rsid w:val="004C7580"/>
    <w:rsid w:val="004D1441"/>
    <w:rsid w:val="006720CE"/>
    <w:rsid w:val="00847D5A"/>
    <w:rsid w:val="009848DC"/>
    <w:rsid w:val="009E70BD"/>
    <w:rsid w:val="00AE1F85"/>
    <w:rsid w:val="00D8763B"/>
    <w:rsid w:val="00E92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5AF2"/>
  <w15:docId w15:val="{2A3EDD50-50DC-43B5-8B2F-2AFAF1C6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220" w:after="100"/>
      <w:outlineLvl w:val="0"/>
    </w:pPr>
    <w:rPr>
      <w:b/>
      <w:bCs/>
      <w:color w:val="1B5E94"/>
      <w:sz w:val="32"/>
      <w:szCs w:val="32"/>
    </w:rPr>
  </w:style>
  <w:style w:type="paragraph" w:styleId="Titre2">
    <w:name w:val="heading 2"/>
    <w:qFormat/>
    <w:pPr>
      <w:spacing w:before="160" w:after="80"/>
      <w:outlineLvl w:val="1"/>
    </w:pPr>
    <w:rPr>
      <w:b/>
      <w:bCs/>
      <w:color w:val="2E86C1"/>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6720C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340469">
      <w:bodyDiv w:val="1"/>
      <w:marLeft w:val="0"/>
      <w:marRight w:val="0"/>
      <w:marTop w:val="0"/>
      <w:marBottom w:val="0"/>
      <w:divBdr>
        <w:top w:val="none" w:sz="0" w:space="0" w:color="auto"/>
        <w:left w:val="none" w:sz="0" w:space="0" w:color="auto"/>
        <w:bottom w:val="none" w:sz="0" w:space="0" w:color="auto"/>
        <w:right w:val="none" w:sz="0" w:space="0" w:color="auto"/>
      </w:divBdr>
    </w:div>
    <w:div w:id="546186407">
      <w:bodyDiv w:val="1"/>
      <w:marLeft w:val="0"/>
      <w:marRight w:val="0"/>
      <w:marTop w:val="0"/>
      <w:marBottom w:val="0"/>
      <w:divBdr>
        <w:top w:val="none" w:sz="0" w:space="0" w:color="auto"/>
        <w:left w:val="none" w:sz="0" w:space="0" w:color="auto"/>
        <w:bottom w:val="none" w:sz="0" w:space="0" w:color="auto"/>
        <w:right w:val="none" w:sz="0" w:space="0" w:color="auto"/>
      </w:divBdr>
    </w:div>
    <w:div w:id="786510081">
      <w:bodyDiv w:val="1"/>
      <w:marLeft w:val="0"/>
      <w:marRight w:val="0"/>
      <w:marTop w:val="0"/>
      <w:marBottom w:val="0"/>
      <w:divBdr>
        <w:top w:val="none" w:sz="0" w:space="0" w:color="auto"/>
        <w:left w:val="none" w:sz="0" w:space="0" w:color="auto"/>
        <w:bottom w:val="none" w:sz="0" w:space="0" w:color="auto"/>
        <w:right w:val="none" w:sz="0" w:space="0" w:color="auto"/>
      </w:divBdr>
    </w:div>
    <w:div w:id="1152063473">
      <w:bodyDiv w:val="1"/>
      <w:marLeft w:val="0"/>
      <w:marRight w:val="0"/>
      <w:marTop w:val="0"/>
      <w:marBottom w:val="0"/>
      <w:divBdr>
        <w:top w:val="none" w:sz="0" w:space="0" w:color="auto"/>
        <w:left w:val="none" w:sz="0" w:space="0" w:color="auto"/>
        <w:bottom w:val="none" w:sz="0" w:space="0" w:color="auto"/>
        <w:right w:val="none" w:sz="0" w:space="0" w:color="auto"/>
      </w:divBdr>
    </w:div>
    <w:div w:id="1176574387">
      <w:bodyDiv w:val="1"/>
      <w:marLeft w:val="0"/>
      <w:marRight w:val="0"/>
      <w:marTop w:val="0"/>
      <w:marBottom w:val="0"/>
      <w:divBdr>
        <w:top w:val="none" w:sz="0" w:space="0" w:color="auto"/>
        <w:left w:val="none" w:sz="0" w:space="0" w:color="auto"/>
        <w:bottom w:val="none" w:sz="0" w:space="0" w:color="auto"/>
        <w:right w:val="none" w:sz="0" w:space="0" w:color="auto"/>
      </w:divBdr>
    </w:div>
    <w:div w:id="1405104239">
      <w:bodyDiv w:val="1"/>
      <w:marLeft w:val="0"/>
      <w:marRight w:val="0"/>
      <w:marTop w:val="0"/>
      <w:marBottom w:val="0"/>
      <w:divBdr>
        <w:top w:val="none" w:sz="0" w:space="0" w:color="auto"/>
        <w:left w:val="none" w:sz="0" w:space="0" w:color="auto"/>
        <w:bottom w:val="none" w:sz="0" w:space="0" w:color="auto"/>
        <w:right w:val="none" w:sz="0" w:space="0" w:color="auto"/>
      </w:divBdr>
    </w:div>
    <w:div w:id="1490560915">
      <w:bodyDiv w:val="1"/>
      <w:marLeft w:val="0"/>
      <w:marRight w:val="0"/>
      <w:marTop w:val="0"/>
      <w:marBottom w:val="0"/>
      <w:divBdr>
        <w:top w:val="none" w:sz="0" w:space="0" w:color="auto"/>
        <w:left w:val="none" w:sz="0" w:space="0" w:color="auto"/>
        <w:bottom w:val="none" w:sz="0" w:space="0" w:color="auto"/>
        <w:right w:val="none" w:sz="0" w:space="0" w:color="auto"/>
      </w:divBdr>
    </w:div>
    <w:div w:id="1718702419">
      <w:bodyDiv w:val="1"/>
      <w:marLeft w:val="0"/>
      <w:marRight w:val="0"/>
      <w:marTop w:val="0"/>
      <w:marBottom w:val="0"/>
      <w:divBdr>
        <w:top w:val="none" w:sz="0" w:space="0" w:color="auto"/>
        <w:left w:val="none" w:sz="0" w:space="0" w:color="auto"/>
        <w:bottom w:val="none" w:sz="0" w:space="0" w:color="auto"/>
        <w:right w:val="none" w:sz="0" w:space="0" w:color="auto"/>
      </w:divBdr>
    </w:div>
    <w:div w:id="1822309301">
      <w:bodyDiv w:val="1"/>
      <w:marLeft w:val="0"/>
      <w:marRight w:val="0"/>
      <w:marTop w:val="0"/>
      <w:marBottom w:val="0"/>
      <w:divBdr>
        <w:top w:val="none" w:sz="0" w:space="0" w:color="auto"/>
        <w:left w:val="none" w:sz="0" w:space="0" w:color="auto"/>
        <w:bottom w:val="none" w:sz="0" w:space="0" w:color="auto"/>
        <w:right w:val="none" w:sz="0" w:space="0" w:color="auto"/>
      </w:divBdr>
    </w:div>
    <w:div w:id="1951011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4190</Words>
  <Characters>23885</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2026-06-08T09:01:00Z</dcterms:created>
  <dcterms:modified xsi:type="dcterms:W3CDTF">2026-06-26T19:52:00Z</dcterms:modified>
</cp:coreProperties>
</file>