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E5C07B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agregue como principales Keywords :</w:t>
      </w:r>
      <w:r>
        <w:rPr>
          <w:rFonts w:ascii="Courier New" w:hAnsi="Courier New" w:cs="Courier New" w:eastAsia="Courier New"/>
          <w:color w:val="E5C07B"/>
          <w:spacing w:val="0"/>
          <w:position w:val="0"/>
          <w:sz w:val="21"/>
          <w:shd w:fill="auto" w:val="clear"/>
        </w:rPr>
        <w:t xml:space="preserve">moda, ropa, adolescentes, prendas, aesthetic, última moda, hombre, mujer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Update: &lt;meta name="keywords" content="moda, hombres, mujeres, estilo, calidad, fashion, ropa, adolecentes, aesthetic "&gt;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E5C07B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agregue cómo description de mi página: </w:t>
      </w:r>
      <w:r>
        <w:rPr>
          <w:rFonts w:ascii="Courier New" w:hAnsi="Courier New" w:cs="Courier New" w:eastAsia="Courier New"/>
          <w:color w:val="E5C07B"/>
          <w:spacing w:val="0"/>
          <w:position w:val="0"/>
          <w:sz w:val="21"/>
          <w:shd w:fill="auto" w:val="clear"/>
        </w:rPr>
        <w:t xml:space="preserve">Este es el sitio web de mi tienda de ropa donde mostraremos imágenes con nuestros productos, con una calidad estupenda y un excelente servicio.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