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443" w:rsidRDefault="003D5443"/>
    <w:p w:rsidR="003003F8" w:rsidRPr="008D4E10" w:rsidRDefault="003003F8" w:rsidP="008D4E10">
      <w:pPr>
        <w:pStyle w:val="Paragraphedeliste"/>
        <w:tabs>
          <w:tab w:val="left" w:pos="2957"/>
        </w:tabs>
        <w:jc w:val="center"/>
        <w:rPr>
          <w:rFonts w:ascii="Tahoma" w:hAnsi="Tahoma" w:cs="Tahoma"/>
          <w:b/>
          <w:sz w:val="36"/>
          <w:szCs w:val="28"/>
        </w:rPr>
      </w:pPr>
      <w:r w:rsidRPr="008D4E10">
        <w:rPr>
          <w:rFonts w:ascii="Tahoma" w:hAnsi="Tahoma" w:cs="Tahoma"/>
          <w:b/>
          <w:sz w:val="36"/>
          <w:szCs w:val="28"/>
        </w:rPr>
        <w:t>CALENDRIER  DE  LA  CLOTURE</w:t>
      </w:r>
    </w:p>
    <w:p w:rsidR="008D4E10" w:rsidRPr="008D4E10" w:rsidRDefault="003003F8" w:rsidP="008D4E10">
      <w:pPr>
        <w:pStyle w:val="Paragraphedeliste"/>
        <w:tabs>
          <w:tab w:val="left" w:pos="2957"/>
        </w:tabs>
        <w:jc w:val="center"/>
        <w:rPr>
          <w:rFonts w:ascii="Tahoma" w:hAnsi="Tahoma" w:cs="Tahoma"/>
          <w:b/>
          <w:sz w:val="36"/>
          <w:szCs w:val="28"/>
          <w:u w:val="single"/>
        </w:rPr>
      </w:pPr>
      <w:r w:rsidRPr="008D4E10">
        <w:rPr>
          <w:rFonts w:ascii="Tahoma" w:hAnsi="Tahoma" w:cs="Tahoma"/>
          <w:b/>
          <w:sz w:val="36"/>
          <w:szCs w:val="28"/>
          <w:u w:val="single"/>
        </w:rPr>
        <w:t>DU  1</w:t>
      </w:r>
      <w:r w:rsidRPr="008D4E10">
        <w:rPr>
          <w:rFonts w:ascii="Tahoma" w:hAnsi="Tahoma" w:cs="Tahoma"/>
          <w:b/>
          <w:sz w:val="36"/>
          <w:szCs w:val="28"/>
          <w:u w:val="single"/>
          <w:vertAlign w:val="superscript"/>
        </w:rPr>
        <w:t>er</w:t>
      </w:r>
      <w:r w:rsidRPr="008D4E10">
        <w:rPr>
          <w:rFonts w:ascii="Tahoma" w:hAnsi="Tahoma" w:cs="Tahoma"/>
          <w:b/>
          <w:sz w:val="36"/>
          <w:szCs w:val="28"/>
          <w:u w:val="single"/>
        </w:rPr>
        <w:t xml:space="preserve"> TRIMESTRE</w:t>
      </w:r>
    </w:p>
    <w:p w:rsidR="008D4E10" w:rsidRDefault="008D4E10" w:rsidP="008D4E10">
      <w:pPr>
        <w:rPr>
          <w:rFonts w:ascii="Tahoma" w:hAnsi="Tahoma" w:cs="Tahoma"/>
          <w:sz w:val="28"/>
          <w:szCs w:val="28"/>
        </w:rPr>
      </w:pPr>
    </w:p>
    <w:p w:rsid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Vendredi, le 29/11/2024</w:t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>: Dépôt</w:t>
      </w:r>
      <w:r>
        <w:rPr>
          <w:rFonts w:ascii="Tahoma" w:hAnsi="Tahoma" w:cs="Tahoma"/>
          <w:sz w:val="36"/>
          <w:szCs w:val="28"/>
        </w:rPr>
        <w:t xml:space="preserve">  de  cahiers  de</w:t>
      </w:r>
    </w:p>
    <w:p w:rsidR="003003F8" w:rsidRPr="008D4E10" w:rsidRDefault="008D4E10" w:rsidP="008D4E10">
      <w:pPr>
        <w:pStyle w:val="Paragraphedeliste"/>
        <w:tabs>
          <w:tab w:val="left" w:pos="2957"/>
        </w:tabs>
        <w:ind w:left="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  <w:t xml:space="preserve">  </w:t>
      </w:r>
      <w:r w:rsidRPr="008D4E10">
        <w:rPr>
          <w:rFonts w:ascii="Tahoma" w:hAnsi="Tahoma" w:cs="Tahoma"/>
          <w:sz w:val="36"/>
          <w:szCs w:val="28"/>
        </w:rPr>
        <w:t>composition à la direction</w:t>
      </w:r>
    </w:p>
    <w:p w:rsid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Lundi, le 02/12/2024 </w:t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 xml:space="preserve">: Début </w:t>
      </w:r>
      <w:r>
        <w:rPr>
          <w:rFonts w:ascii="Tahoma" w:hAnsi="Tahoma" w:cs="Tahoma"/>
          <w:sz w:val="36"/>
          <w:szCs w:val="28"/>
        </w:rPr>
        <w:t xml:space="preserve"> </w:t>
      </w:r>
      <w:r w:rsidRPr="008D4E10">
        <w:rPr>
          <w:rFonts w:ascii="Tahoma" w:hAnsi="Tahoma" w:cs="Tahoma"/>
          <w:sz w:val="36"/>
          <w:szCs w:val="28"/>
        </w:rPr>
        <w:t xml:space="preserve">des </w:t>
      </w:r>
      <w:r>
        <w:rPr>
          <w:rFonts w:ascii="Tahoma" w:hAnsi="Tahoma" w:cs="Tahoma"/>
          <w:sz w:val="36"/>
          <w:szCs w:val="28"/>
        </w:rPr>
        <w:t xml:space="preserve"> examens du</w:t>
      </w:r>
    </w:p>
    <w:p w:rsidR="008D4E10" w:rsidRPr="008D4E10" w:rsidRDefault="008D4E10" w:rsidP="008D4E10">
      <w:pPr>
        <w:pStyle w:val="Paragraphedeliste"/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  <w:t xml:space="preserve">  </w:t>
      </w:r>
      <w:r w:rsidRPr="008D4E10">
        <w:rPr>
          <w:rFonts w:ascii="Tahoma" w:hAnsi="Tahoma" w:cs="Tahoma"/>
          <w:sz w:val="36"/>
          <w:szCs w:val="28"/>
        </w:rPr>
        <w:t>1</w:t>
      </w:r>
      <w:r w:rsidRPr="008D4E10">
        <w:rPr>
          <w:rFonts w:ascii="Tahoma" w:hAnsi="Tahoma" w:cs="Tahoma"/>
          <w:sz w:val="36"/>
          <w:szCs w:val="28"/>
          <w:vertAlign w:val="superscript"/>
        </w:rPr>
        <w:t xml:space="preserve">er </w:t>
      </w:r>
      <w:r>
        <w:rPr>
          <w:rFonts w:ascii="Tahoma" w:hAnsi="Tahoma" w:cs="Tahoma"/>
          <w:sz w:val="36"/>
          <w:szCs w:val="28"/>
          <w:vertAlign w:val="superscript"/>
        </w:rPr>
        <w:t xml:space="preserve"> </w:t>
      </w:r>
      <w:r w:rsidRPr="008D4E10">
        <w:rPr>
          <w:rFonts w:ascii="Tahoma" w:hAnsi="Tahoma" w:cs="Tahoma"/>
          <w:sz w:val="36"/>
          <w:szCs w:val="28"/>
        </w:rPr>
        <w:t xml:space="preserve">trimestre </w:t>
      </w:r>
    </w:p>
    <w:p w:rsidR="008D4E10" w:rsidRP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Vendredi, 13/12/2024 </w:t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>: Fin des examens du 1</w:t>
      </w:r>
      <w:r w:rsidRPr="008D4E10">
        <w:rPr>
          <w:rFonts w:ascii="Tahoma" w:hAnsi="Tahoma" w:cs="Tahoma"/>
          <w:sz w:val="36"/>
          <w:szCs w:val="28"/>
          <w:vertAlign w:val="superscript"/>
        </w:rPr>
        <w:t>er</w:t>
      </w:r>
    </w:p>
    <w:p w:rsidR="008D4E10" w:rsidRPr="008D4E10" w:rsidRDefault="008D4E10" w:rsidP="008D4E10">
      <w:pPr>
        <w:pStyle w:val="Paragraphedeliste"/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36"/>
          <w:szCs w:val="28"/>
          <w:vertAlign w:val="superscript"/>
        </w:rPr>
        <w:tab/>
      </w:r>
      <w:r>
        <w:rPr>
          <w:rFonts w:ascii="Tahoma" w:hAnsi="Tahoma" w:cs="Tahoma"/>
          <w:sz w:val="36"/>
          <w:szCs w:val="28"/>
          <w:vertAlign w:val="superscript"/>
        </w:rPr>
        <w:tab/>
      </w:r>
      <w:r>
        <w:rPr>
          <w:rFonts w:ascii="Tahoma" w:hAnsi="Tahoma" w:cs="Tahoma"/>
          <w:sz w:val="36"/>
          <w:szCs w:val="28"/>
          <w:vertAlign w:val="superscript"/>
        </w:rPr>
        <w:tab/>
      </w:r>
      <w:r>
        <w:rPr>
          <w:rFonts w:ascii="Tahoma" w:hAnsi="Tahoma" w:cs="Tahoma"/>
          <w:sz w:val="36"/>
          <w:szCs w:val="28"/>
          <w:vertAlign w:val="superscript"/>
        </w:rPr>
        <w:tab/>
        <w:t xml:space="preserve">   </w:t>
      </w:r>
      <w:r w:rsidRPr="008D4E10">
        <w:rPr>
          <w:rFonts w:ascii="Tahoma" w:hAnsi="Tahoma" w:cs="Tahoma"/>
          <w:sz w:val="36"/>
          <w:szCs w:val="28"/>
        </w:rPr>
        <w:t>trimestre</w:t>
      </w:r>
    </w:p>
    <w:p w:rsidR="008D4E10" w:rsidRP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Lundi, le 16/12/2024 </w:t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>: Dépôt des résultats à la direction</w:t>
      </w:r>
    </w:p>
    <w:p w:rsidR="008D4E10" w:rsidRP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Jeudi, le 19/12/2024 </w:t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>: Communication des points et proclamation des résultats.</w:t>
      </w:r>
    </w:p>
    <w:p w:rsidR="008D4E10" w:rsidRP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Du vendredi 20/12/2024 au samedi 3/01/2025 : Vacances du 1</w:t>
      </w:r>
      <w:r w:rsidRPr="008D4E10">
        <w:rPr>
          <w:rFonts w:ascii="Tahoma" w:hAnsi="Tahoma" w:cs="Tahoma"/>
          <w:sz w:val="36"/>
          <w:szCs w:val="28"/>
          <w:vertAlign w:val="superscript"/>
        </w:rPr>
        <w:t xml:space="preserve">er </w:t>
      </w:r>
      <w:r w:rsidRPr="008D4E10">
        <w:rPr>
          <w:rFonts w:ascii="Tahoma" w:hAnsi="Tahoma" w:cs="Tahoma"/>
          <w:sz w:val="36"/>
          <w:szCs w:val="28"/>
        </w:rPr>
        <w:t>trimestre.</w:t>
      </w:r>
    </w:p>
    <w:p w:rsidR="008D4E10" w:rsidRPr="008D4E10" w:rsidRDefault="008D4E10" w:rsidP="008D4E10">
      <w:pPr>
        <w:pStyle w:val="Paragraphedeliste"/>
        <w:numPr>
          <w:ilvl w:val="0"/>
          <w:numId w:val="1"/>
        </w:num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sz w:val="36"/>
          <w:szCs w:val="28"/>
        </w:rPr>
        <w:t>Lundi ,06/01/2025 à 7h30’</w:t>
      </w:r>
      <w:r>
        <w:rPr>
          <w:rFonts w:ascii="Tahoma" w:hAnsi="Tahoma" w:cs="Tahoma"/>
          <w:sz w:val="36"/>
          <w:szCs w:val="28"/>
        </w:rPr>
        <w:tab/>
      </w:r>
      <w:r>
        <w:rPr>
          <w:rFonts w:ascii="Tahoma" w:hAnsi="Tahoma" w:cs="Tahoma"/>
          <w:sz w:val="36"/>
          <w:szCs w:val="28"/>
        </w:rPr>
        <w:tab/>
      </w:r>
      <w:r w:rsidRPr="008D4E10">
        <w:rPr>
          <w:rFonts w:ascii="Tahoma" w:hAnsi="Tahoma" w:cs="Tahoma"/>
          <w:sz w:val="36"/>
          <w:szCs w:val="28"/>
        </w:rPr>
        <w:t>: rentrée des classes et début du 2</w:t>
      </w:r>
      <w:r w:rsidRPr="008D4E10">
        <w:rPr>
          <w:rFonts w:ascii="Tahoma" w:hAnsi="Tahoma" w:cs="Tahoma"/>
          <w:sz w:val="36"/>
          <w:szCs w:val="28"/>
          <w:vertAlign w:val="superscript"/>
        </w:rPr>
        <w:t xml:space="preserve">ème </w:t>
      </w:r>
      <w:r w:rsidRPr="008D4E10">
        <w:rPr>
          <w:rFonts w:ascii="Tahoma" w:hAnsi="Tahoma" w:cs="Tahoma"/>
          <w:sz w:val="36"/>
          <w:szCs w:val="28"/>
        </w:rPr>
        <w:t>trimestre.</w:t>
      </w:r>
    </w:p>
    <w:p w:rsidR="008D4E10" w:rsidRPr="008D4E10" w:rsidRDefault="008D4E10" w:rsidP="008D4E10">
      <w:pPr>
        <w:tabs>
          <w:tab w:val="left" w:pos="2957"/>
        </w:tabs>
        <w:jc w:val="both"/>
        <w:rPr>
          <w:rFonts w:ascii="Tahoma" w:hAnsi="Tahoma" w:cs="Tahoma"/>
          <w:sz w:val="36"/>
          <w:szCs w:val="28"/>
        </w:rPr>
      </w:pPr>
      <w:r w:rsidRPr="008D4E10">
        <w:rPr>
          <w:rFonts w:ascii="Tahoma" w:hAnsi="Tahoma" w:cs="Tahoma"/>
          <w:b/>
          <w:sz w:val="36"/>
          <w:szCs w:val="28"/>
        </w:rPr>
        <w:t>N.B</w:t>
      </w:r>
      <w:r w:rsidRPr="008D4E10">
        <w:rPr>
          <w:rFonts w:ascii="Tahoma" w:hAnsi="Tahoma" w:cs="Tahoma"/>
          <w:sz w:val="36"/>
          <w:szCs w:val="28"/>
        </w:rPr>
        <w:t> : Le non respect de ce calendrier entrainera des sanctions.</w:t>
      </w:r>
    </w:p>
    <w:p w:rsidR="008D4E10" w:rsidRPr="008D4E10" w:rsidRDefault="008D4E10" w:rsidP="008D4E10">
      <w:pPr>
        <w:tabs>
          <w:tab w:val="left" w:pos="2957"/>
        </w:tabs>
        <w:rPr>
          <w:rFonts w:ascii="Tahoma" w:hAnsi="Tahoma" w:cs="Tahoma"/>
          <w:sz w:val="28"/>
          <w:szCs w:val="28"/>
        </w:rPr>
      </w:pPr>
    </w:p>
    <w:sectPr w:rsidR="008D4E10" w:rsidRPr="008D4E10" w:rsidSect="008D4E10">
      <w:headerReference w:type="default" r:id="rId7"/>
      <w:pgSz w:w="11906" w:h="16838"/>
      <w:pgMar w:top="1417" w:right="991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CB0" w:rsidRDefault="000D1CB0" w:rsidP="003003F8">
      <w:pPr>
        <w:spacing w:after="0" w:line="240" w:lineRule="auto"/>
      </w:pPr>
      <w:r>
        <w:separator/>
      </w:r>
    </w:p>
  </w:endnote>
  <w:endnote w:type="continuationSeparator" w:id="1">
    <w:p w:rsidR="000D1CB0" w:rsidRDefault="000D1CB0" w:rsidP="0030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CB0" w:rsidRDefault="000D1CB0" w:rsidP="003003F8">
      <w:pPr>
        <w:spacing w:after="0" w:line="240" w:lineRule="auto"/>
      </w:pPr>
      <w:r>
        <w:separator/>
      </w:r>
    </w:p>
  </w:footnote>
  <w:footnote w:type="continuationSeparator" w:id="1">
    <w:p w:rsidR="000D1CB0" w:rsidRDefault="000D1CB0" w:rsidP="0030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F8" w:rsidRPr="009C5313" w:rsidRDefault="003003F8" w:rsidP="003003F8">
    <w:pPr>
      <w:pStyle w:val="En-tte"/>
      <w:jc w:val="center"/>
      <w:rPr>
        <w:rFonts w:ascii="Tahoma" w:hAnsi="Tahoma" w:cs="Tahoma"/>
        <w:b/>
        <w:color w:val="00B0F0"/>
        <w:szCs w:val="26"/>
        <w:lang w:val="fr-BE"/>
      </w:rPr>
    </w:pPr>
    <w:r>
      <w:rPr>
        <w:rFonts w:ascii="Tahoma" w:eastAsia="Times New Roman" w:hAnsi="Tahoma" w:cs="Tahoma"/>
        <w:b/>
        <w:noProof/>
        <w:color w:val="00B0F0"/>
        <w:szCs w:val="26"/>
        <w:lang w:eastAsia="fr-FR"/>
      </w:rPr>
      <w:drawing>
        <wp:anchor distT="36576" distB="36576" distL="36576" distR="36576" simplePos="0" relativeHeight="251663360" behindDoc="0" locked="0" layoutInCell="1" allowOverlap="1">
          <wp:simplePos x="0" y="0"/>
          <wp:positionH relativeFrom="column">
            <wp:posOffset>5509895</wp:posOffset>
          </wp:positionH>
          <wp:positionV relativeFrom="paragraph">
            <wp:posOffset>160020</wp:posOffset>
          </wp:positionV>
          <wp:extent cx="788035" cy="758190"/>
          <wp:effectExtent l="19050" t="0" r="0" b="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035" cy="758190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ahoma" w:eastAsia="Times New Roman" w:hAnsi="Tahoma" w:cs="Tahoma"/>
        <w:b/>
        <w:noProof/>
        <w:color w:val="00B0F0"/>
        <w:szCs w:val="26"/>
        <w:lang w:eastAsia="fr-F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-514350</wp:posOffset>
          </wp:positionH>
          <wp:positionV relativeFrom="paragraph">
            <wp:posOffset>158115</wp:posOffset>
          </wp:positionV>
          <wp:extent cx="781050" cy="676275"/>
          <wp:effectExtent l="19050" t="0" r="0" b="0"/>
          <wp:wrapNone/>
          <wp:docPr id="1" name="Image 12" descr="Drapeau rd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2" descr="Drapeau rd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C5313">
      <w:rPr>
        <w:rFonts w:ascii="Tahoma" w:hAnsi="Tahoma" w:cs="Tahoma"/>
        <w:b/>
        <w:color w:val="00B0F0"/>
        <w:szCs w:val="26"/>
        <w:lang w:val="fr-BE"/>
      </w:rPr>
      <w:t>REPUBLIQUE DEMOCRATIQUE DU CONGO</w:t>
    </w:r>
  </w:p>
  <w:p w:rsidR="003003F8" w:rsidRPr="009C5313" w:rsidRDefault="003003F8" w:rsidP="003003F8">
    <w:pPr>
      <w:pStyle w:val="En-tte"/>
      <w:jc w:val="center"/>
      <w:rPr>
        <w:rFonts w:ascii="Tahoma" w:hAnsi="Tahoma" w:cs="Tahoma"/>
        <w:b/>
        <w:color w:val="8064A2"/>
        <w:sz w:val="24"/>
        <w:szCs w:val="26"/>
        <w:lang w:val="fr-BE"/>
      </w:rPr>
    </w:pPr>
    <w:r>
      <w:rPr>
        <w:rFonts w:eastAsia="Times New Roman"/>
        <w:noProof/>
        <w:lang w:eastAsia="fr-FR"/>
      </w:rPr>
      <w:drawing>
        <wp:anchor distT="36576" distB="36576" distL="36576" distR="36576" simplePos="0" relativeHeight="251661312" behindDoc="0" locked="0" layoutInCell="1" allowOverlap="1">
          <wp:simplePos x="0" y="0"/>
          <wp:positionH relativeFrom="column">
            <wp:posOffset>7822565</wp:posOffset>
          </wp:positionH>
          <wp:positionV relativeFrom="paragraph">
            <wp:posOffset>84455</wp:posOffset>
          </wp:positionV>
          <wp:extent cx="797560" cy="762000"/>
          <wp:effectExtent l="19050" t="0" r="254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762000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C5313">
      <w:rPr>
        <w:rFonts w:ascii="Tahoma" w:hAnsi="Tahoma" w:cs="Tahoma"/>
        <w:b/>
        <w:color w:val="8064A2"/>
        <w:sz w:val="24"/>
        <w:szCs w:val="26"/>
        <w:lang w:val="fr-BE"/>
      </w:rPr>
      <w:t>FONDATION DANIEL MADIMBA « F.D.M. » ASBL</w:t>
    </w:r>
  </w:p>
  <w:p w:rsidR="003003F8" w:rsidRPr="009C5313" w:rsidRDefault="003003F8" w:rsidP="003003F8">
    <w:pPr>
      <w:pStyle w:val="En-tte"/>
      <w:jc w:val="center"/>
      <w:rPr>
        <w:rFonts w:ascii="Tahoma" w:hAnsi="Tahoma" w:cs="Tahoma"/>
        <w:b/>
        <w:sz w:val="20"/>
        <w:szCs w:val="26"/>
      </w:rPr>
    </w:pPr>
    <w:r w:rsidRPr="009C5313">
      <w:rPr>
        <w:rFonts w:ascii="Tahoma" w:hAnsi="Tahoma" w:cs="Tahoma"/>
        <w:b/>
        <w:sz w:val="20"/>
        <w:szCs w:val="26"/>
        <w:lang w:val="fr-BE"/>
      </w:rPr>
      <w:t>MINISTERE</w:t>
    </w:r>
    <w:r>
      <w:rPr>
        <w:rFonts w:ascii="Tahoma" w:hAnsi="Tahoma" w:cs="Tahoma"/>
        <w:b/>
        <w:sz w:val="20"/>
        <w:szCs w:val="26"/>
        <w:lang w:val="fr-BE"/>
      </w:rPr>
      <w:t xml:space="preserve"> </w:t>
    </w:r>
    <w:r w:rsidRPr="009C5313">
      <w:rPr>
        <w:rFonts w:ascii="Tahoma" w:hAnsi="Tahoma" w:cs="Tahoma"/>
        <w:b/>
        <w:sz w:val="20"/>
        <w:szCs w:val="26"/>
        <w:lang w:val="fr-BE"/>
      </w:rPr>
      <w:t xml:space="preserve"> DE</w:t>
    </w:r>
    <w:r>
      <w:rPr>
        <w:rFonts w:ascii="Tahoma" w:hAnsi="Tahoma" w:cs="Tahoma"/>
        <w:b/>
        <w:sz w:val="20"/>
        <w:szCs w:val="26"/>
        <w:lang w:val="fr-BE"/>
      </w:rPr>
      <w:t xml:space="preserve"> </w:t>
    </w:r>
    <w:r w:rsidRPr="009C5313">
      <w:rPr>
        <w:rFonts w:ascii="Tahoma" w:hAnsi="Tahoma" w:cs="Tahoma"/>
        <w:b/>
        <w:sz w:val="20"/>
        <w:szCs w:val="26"/>
        <w:lang w:val="fr-BE"/>
      </w:rPr>
      <w:t xml:space="preserve"> </w:t>
    </w:r>
    <w:r>
      <w:rPr>
        <w:rFonts w:ascii="Tahoma" w:hAnsi="Tahoma" w:cs="Tahoma"/>
        <w:b/>
        <w:sz w:val="20"/>
        <w:szCs w:val="26"/>
        <w:lang w:val="fr-BE"/>
      </w:rPr>
      <w:t>L’EDUCATION  NATIONALE  ET  NOUVELLE  CITOYENNETE</w:t>
    </w:r>
  </w:p>
  <w:p w:rsidR="003003F8" w:rsidRPr="009C5313" w:rsidRDefault="003003F8" w:rsidP="003003F8">
    <w:pPr>
      <w:pStyle w:val="En-tte"/>
      <w:jc w:val="center"/>
      <w:rPr>
        <w:rFonts w:ascii="Tahoma" w:hAnsi="Tahoma" w:cs="Tahoma"/>
        <w:b/>
        <w:color w:val="00B050"/>
        <w:sz w:val="28"/>
        <w:szCs w:val="26"/>
        <w:lang w:val="fr-BE"/>
      </w:rPr>
    </w:pPr>
    <w:r w:rsidRPr="009C5313">
      <w:rPr>
        <w:rFonts w:ascii="Tahoma" w:hAnsi="Tahoma" w:cs="Tahoma"/>
        <w:b/>
        <w:color w:val="00B050"/>
        <w:sz w:val="28"/>
        <w:szCs w:val="26"/>
        <w:lang w:val="fr-BE"/>
      </w:rPr>
      <w:t>COMPLEXE  SCOLAIRE SAINT DANIEL</w:t>
    </w:r>
  </w:p>
  <w:p w:rsidR="003003F8" w:rsidRPr="009C5313" w:rsidRDefault="003003F8" w:rsidP="003003F8">
    <w:pPr>
      <w:pStyle w:val="En-tte"/>
      <w:jc w:val="center"/>
      <w:rPr>
        <w:rFonts w:ascii="Tahoma" w:hAnsi="Tahoma" w:cs="Tahoma"/>
        <w:b/>
        <w:caps/>
        <w:color w:val="FFC000"/>
        <w:sz w:val="28"/>
        <w:szCs w:val="26"/>
        <w:lang w:val="fr-BE"/>
      </w:rPr>
    </w:pPr>
    <w:r w:rsidRPr="009C5313">
      <w:rPr>
        <w:rFonts w:ascii="Tahoma" w:hAnsi="Tahoma" w:cs="Tahoma"/>
        <w:b/>
        <w:color w:val="FFC000"/>
        <w:sz w:val="28"/>
        <w:szCs w:val="26"/>
        <w:lang w:val="fr-BE"/>
      </w:rPr>
      <w:t>« C.S.S.D. »</w:t>
    </w:r>
  </w:p>
  <w:p w:rsidR="003003F8" w:rsidRPr="009C5313" w:rsidRDefault="003003F8" w:rsidP="003003F8">
    <w:pPr>
      <w:pStyle w:val="En-tte"/>
      <w:tabs>
        <w:tab w:val="left" w:pos="3402"/>
      </w:tabs>
      <w:jc w:val="center"/>
      <w:rPr>
        <w:rFonts w:ascii="Broadway" w:hAnsi="Broadway" w:cs="Tahoma"/>
        <w:b/>
        <w:color w:val="FF0000"/>
        <w:sz w:val="24"/>
        <w:szCs w:val="26"/>
        <w:lang w:val="fr-BE"/>
      </w:rPr>
    </w:pPr>
    <w:r w:rsidRPr="009C5313">
      <w:rPr>
        <w:rFonts w:ascii="Broadway" w:eastAsia="BatangChe" w:hAnsi="Broadway" w:cs="Tahoma"/>
        <w:b/>
        <w:color w:val="FF0000"/>
        <w:sz w:val="24"/>
        <w:szCs w:val="26"/>
        <w:lang w:val="fr-BE"/>
      </w:rPr>
      <w:t>DEVISE : </w:t>
    </w:r>
    <w:r>
      <w:rPr>
        <w:rFonts w:ascii="Broadway" w:eastAsia="BatangChe" w:hAnsi="Broadway" w:cs="Tahoma"/>
        <w:b/>
        <w:color w:val="FF0000"/>
        <w:sz w:val="24"/>
        <w:szCs w:val="26"/>
        <w:lang w:val="fr-BE"/>
      </w:rPr>
      <w:t>«</w:t>
    </w:r>
    <w:r w:rsidRPr="009C5313">
      <w:rPr>
        <w:rFonts w:ascii="Broadway" w:eastAsia="BatangChe" w:hAnsi="Broadway" w:cs="Tahoma"/>
        <w:b/>
        <w:color w:val="FF0000"/>
        <w:sz w:val="24"/>
        <w:szCs w:val="26"/>
        <w:lang w:val="fr-BE"/>
      </w:rPr>
      <w:t xml:space="preserve"> L’ESPACE DU CURIEUX, C’EST </w:t>
    </w:r>
    <w:r>
      <w:rPr>
        <w:rFonts w:ascii="Broadway" w:eastAsia="BatangChe" w:hAnsi="Broadway" w:cs="Tahoma"/>
        <w:b/>
        <w:color w:val="FF0000"/>
        <w:sz w:val="24"/>
        <w:szCs w:val="26"/>
        <w:lang w:val="fr-BE"/>
      </w:rPr>
      <w:t xml:space="preserve"> </w:t>
    </w:r>
    <w:r w:rsidRPr="009C5313">
      <w:rPr>
        <w:rFonts w:ascii="Broadway" w:eastAsia="BatangChe" w:hAnsi="Broadway" w:cs="Tahoma"/>
        <w:b/>
        <w:color w:val="FF0000"/>
        <w:sz w:val="24"/>
        <w:szCs w:val="26"/>
        <w:lang w:val="fr-BE"/>
      </w:rPr>
      <w:t xml:space="preserve">LE </w:t>
    </w:r>
    <w:r>
      <w:rPr>
        <w:rFonts w:ascii="Broadway" w:eastAsia="BatangChe" w:hAnsi="Broadway" w:cs="Tahoma"/>
        <w:b/>
        <w:color w:val="FF0000"/>
        <w:sz w:val="24"/>
        <w:szCs w:val="26"/>
        <w:lang w:val="fr-BE"/>
      </w:rPr>
      <w:t xml:space="preserve"> </w:t>
    </w:r>
    <w:r w:rsidRPr="009C5313">
      <w:rPr>
        <w:rFonts w:ascii="Broadway" w:eastAsia="BatangChe" w:hAnsi="Broadway" w:cs="Tahoma"/>
        <w:b/>
        <w:color w:val="FF0000"/>
        <w:sz w:val="24"/>
        <w:szCs w:val="26"/>
        <w:lang w:val="fr-BE"/>
      </w:rPr>
      <w:t>SAVOIR</w:t>
    </w:r>
    <w:r w:rsidRPr="009C5313">
      <w:rPr>
        <w:rFonts w:ascii="Broadway" w:hAnsi="Broadway" w:cs="Tahoma"/>
        <w:b/>
        <w:color w:val="FF0000"/>
        <w:sz w:val="24"/>
        <w:szCs w:val="26"/>
        <w:lang w:val="fr-BE"/>
      </w:rPr>
      <w:t> »</w:t>
    </w:r>
  </w:p>
  <w:p w:rsidR="003003F8" w:rsidRDefault="003003F8">
    <w:pPr>
      <w:pStyle w:val="En-tte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40.5pt;margin-top:9.4pt;width:537.45pt;height:0;z-index:251658240" o:connectortype="straight" strokeweight="2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927C43"/>
    <w:multiLevelType w:val="hybridMultilevel"/>
    <w:tmpl w:val="DED2994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hdrShapeDefaults>
    <o:shapedefaults v:ext="edit" spidmax="3074"/>
    <o:shapelayout v:ext="edit">
      <o:idmap v:ext="edit" data="1"/>
      <o:rules v:ext="edit">
        <o:r id="V:Rule1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003F8"/>
    <w:rsid w:val="000D1CB0"/>
    <w:rsid w:val="002E0773"/>
    <w:rsid w:val="003003F8"/>
    <w:rsid w:val="003D5443"/>
    <w:rsid w:val="00614A86"/>
    <w:rsid w:val="0065496C"/>
    <w:rsid w:val="00842B47"/>
    <w:rsid w:val="00873588"/>
    <w:rsid w:val="008D4E10"/>
    <w:rsid w:val="00A81AD1"/>
    <w:rsid w:val="00D965B8"/>
    <w:rsid w:val="00F25914"/>
    <w:rsid w:val="00F96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4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00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003F8"/>
  </w:style>
  <w:style w:type="paragraph" w:styleId="Pieddepage">
    <w:name w:val="footer"/>
    <w:basedOn w:val="Normal"/>
    <w:link w:val="PieddepageCar"/>
    <w:uiPriority w:val="99"/>
    <w:semiHidden/>
    <w:unhideWhenUsed/>
    <w:rsid w:val="00300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003F8"/>
  </w:style>
  <w:style w:type="paragraph" w:styleId="Paragraphedeliste">
    <w:name w:val="List Paragraph"/>
    <w:basedOn w:val="Normal"/>
    <w:uiPriority w:val="34"/>
    <w:qFormat/>
    <w:rsid w:val="008D4E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2024-11-14T14:27:00Z</dcterms:created>
  <dcterms:modified xsi:type="dcterms:W3CDTF">2024-11-14T14:45:00Z</dcterms:modified>
</cp:coreProperties>
</file>