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Road map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Quarter 2022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overview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Establish social media presence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launch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White paper release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marketing strategies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the community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vertAlign w:val="superscript"/>
          <w:lang w:val="en-US"/>
        </w:rPr>
        <w:t>rd</w:t>
      </w:r>
      <w:r>
        <w:rPr>
          <w:b/>
          <w:bCs/>
          <w:sz w:val="32"/>
          <w:szCs w:val="32"/>
          <w:lang w:val="en-US"/>
        </w:rPr>
        <w:t xml:space="preserve"> Quarter 2022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Initial Minting Launch (5000 NFTs)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Listing NFTs on Major/Leading Platforms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Second Wave NFTs Minting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Release of $Token Governance Token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Partnerships with Major Advertising Platforms </w:t>
      </w:r>
    </w:p>
    <w:p>
      <w:pPr>
        <w:pStyle w:val="4"/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CMC and CoinGecko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vertAlign w:val="superscript"/>
          <w:lang w:val="en-US"/>
        </w:rPr>
        <w:t xml:space="preserve"> rd</w:t>
      </w:r>
      <w:r>
        <w:rPr>
          <w:b/>
          <w:bCs/>
          <w:sz w:val="32"/>
          <w:szCs w:val="32"/>
          <w:lang w:val="en-US"/>
        </w:rPr>
        <w:t xml:space="preserve"> Quarter 2022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Staking </w:t>
      </w:r>
      <w:r>
        <w:rPr>
          <w:rFonts w:hint="default"/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peration</w:t>
      </w:r>
      <w:r>
        <w:rPr>
          <w:rFonts w:hint="default"/>
          <w:sz w:val="28"/>
          <w:szCs w:val="28"/>
          <w:lang w:val="en-US"/>
        </w:rPr>
        <w:t xml:space="preserve"> Dashboard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Launch NFT marketplace</w:t>
      </w:r>
    </w:p>
    <w:p>
      <w:pPr>
        <w:pStyle w:val="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Blockchain, </w:t>
      </w:r>
      <w:r>
        <w:rPr>
          <w:rFonts w:hint="default"/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xchange platforms and more partnerships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Gameplay reveal (Trailer)</w:t>
      </w:r>
    </w:p>
    <w:p>
      <w:pPr>
        <w:pStyle w:val="4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Immense marketing campaign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1st</w:t>
      </w:r>
      <w:r>
        <w:rPr>
          <w:b/>
          <w:bCs/>
          <w:sz w:val="32"/>
          <w:szCs w:val="32"/>
          <w:lang w:val="en-US"/>
        </w:rPr>
        <w:t xml:space="preserve"> Quarter 202</w:t>
      </w:r>
      <w:r>
        <w:rPr>
          <w:rFonts w:hint="default"/>
          <w:b/>
          <w:bCs/>
          <w:sz w:val="32"/>
          <w:szCs w:val="32"/>
          <w:lang w:val="en-US"/>
        </w:rPr>
        <w:t>3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Alpha</w:t>
      </w:r>
      <w:r>
        <w:rPr>
          <w:sz w:val="28"/>
          <w:szCs w:val="28"/>
          <w:lang w:val="en-US"/>
        </w:rPr>
        <w:t xml:space="preserve"> Game 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Expansion through collaborations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Beta Game Version</w:t>
      </w:r>
      <w:r>
        <w:rPr>
          <w:sz w:val="28"/>
          <w:szCs w:val="28"/>
          <w:lang w:val="en-US"/>
        </w:rPr>
        <w:t xml:space="preserve"> release</w:t>
      </w:r>
    </w:p>
    <w:p>
      <w:pPr>
        <w:pStyle w:val="4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Proceeding to the next level (Mentoring, breeding, tournaments…)</w:t>
      </w:r>
    </w:p>
    <w:p>
      <w:pPr>
        <w:pStyle w:val="4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>To The Moon…</w:t>
      </w:r>
      <w:bookmarkStart w:id="0" w:name="_GoBack"/>
      <w:bookmarkEnd w:id="0"/>
    </w:p>
    <w:p>
      <w:pPr>
        <w:rPr>
          <w:sz w:val="32"/>
          <w:szCs w:val="32"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D5023"/>
    <w:multiLevelType w:val="multilevel"/>
    <w:tmpl w:val="382D50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456F1D"/>
    <w:multiLevelType w:val="multilevel"/>
    <w:tmpl w:val="3C456F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6034D5"/>
    <w:multiLevelType w:val="multilevel"/>
    <w:tmpl w:val="636034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75C2"/>
    <w:rsid w:val="001A76EF"/>
    <w:rsid w:val="00337A78"/>
    <w:rsid w:val="004314B4"/>
    <w:rsid w:val="004E0FE1"/>
    <w:rsid w:val="00574881"/>
    <w:rsid w:val="00595798"/>
    <w:rsid w:val="005E2302"/>
    <w:rsid w:val="00670129"/>
    <w:rsid w:val="006C27D2"/>
    <w:rsid w:val="006F3846"/>
    <w:rsid w:val="0072092C"/>
    <w:rsid w:val="0078593E"/>
    <w:rsid w:val="00821ADB"/>
    <w:rsid w:val="00857E23"/>
    <w:rsid w:val="009318D3"/>
    <w:rsid w:val="009D4278"/>
    <w:rsid w:val="00A50FA0"/>
    <w:rsid w:val="00AC5EB3"/>
    <w:rsid w:val="00B265EA"/>
    <w:rsid w:val="00B4603D"/>
    <w:rsid w:val="00B861D6"/>
    <w:rsid w:val="00D10E49"/>
    <w:rsid w:val="00D21863"/>
    <w:rsid w:val="00D449A2"/>
    <w:rsid w:val="00E121BA"/>
    <w:rsid w:val="00E475C2"/>
    <w:rsid w:val="00F35806"/>
    <w:rsid w:val="00FD5725"/>
    <w:rsid w:val="1D716100"/>
    <w:rsid w:val="65BA4BD9"/>
    <w:rsid w:val="69F52648"/>
    <w:rsid w:val="6AF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548</Characters>
  <Lines>4</Lines>
  <Paragraphs>1</Paragraphs>
  <TotalTime>3</TotalTime>
  <ScaleCrop>false</ScaleCrop>
  <LinksUpToDate>false</LinksUpToDate>
  <CharactersWithSpaces>646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2022-04-08T23:15:00Z</dcterms:created>
  <dc:creator>inspiron</dc:creator>
  <cp:lastModifiedBy>14012</cp:lastModifiedBy>
  <dcterms:modified xsi:type="dcterms:W3CDTF">2022-04-11T15:49:59Z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63796A5AB8DA4F3B8F7CBAD96EBBF60F</vt:lpwstr>
  </property>
</Properties>
</file>