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BE54F" w14:textId="3DFF2637" w:rsidR="00297F9C" w:rsidRDefault="00614A5D">
      <w:pPr>
        <w:pStyle w:val="Heading2"/>
        <w:jc w:val="center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Improve Access controls and authentication for a small business </w:t>
      </w:r>
    </w:p>
    <w:p w14:paraId="31F90056" w14:textId="77777777" w:rsidR="00297F9C" w:rsidRDefault="00614A5D">
      <w:pPr>
        <w:pStyle w:val="Heading2"/>
        <w:jc w:val="center"/>
      </w:pPr>
      <w:bookmarkStart w:id="0" w:name="_7nlk2ynsm6vx" w:colFirst="0" w:colLast="0"/>
      <w:bookmarkEnd w:id="0"/>
      <w:r>
        <w:rPr>
          <w:rFonts w:ascii="Google Sans" w:eastAsia="Google Sans" w:hAnsi="Google Sans" w:cs="Google Sans"/>
        </w:rPr>
        <w:t>Access controls worksheet</w:t>
      </w:r>
    </w:p>
    <w:p w14:paraId="388EA7CD" w14:textId="77777777" w:rsidR="00297F9C" w:rsidRDefault="00614A5D">
      <w:r>
        <w:pict w14:anchorId="1E431B98">
          <v:rect id="_x0000_i1025" style="width:0;height:1.5pt" o:hralign="center" o:hrstd="t" o:hr="t" fillcolor="#a0a0a0" stroked="f"/>
        </w:pict>
      </w:r>
    </w:p>
    <w:p w14:paraId="53C84507" w14:textId="77777777" w:rsidR="00297F9C" w:rsidRDefault="00297F9C"/>
    <w:p w14:paraId="450D0A6A" w14:textId="77777777" w:rsidR="00297F9C" w:rsidRDefault="00297F9C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990"/>
        <w:gridCol w:w="3240"/>
        <w:gridCol w:w="3240"/>
      </w:tblGrid>
      <w:tr w:rsidR="00297F9C" w14:paraId="2C1B54F8" w14:textId="77777777">
        <w:trPr>
          <w:trHeight w:val="870"/>
          <w:tblHeader/>
        </w:trPr>
        <w:tc>
          <w:tcPr>
            <w:tcW w:w="249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B6D" w14:textId="77777777" w:rsidR="00297F9C" w:rsidRDefault="00297F9C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330D" w14:textId="77777777" w:rsidR="00297F9C" w:rsidRDefault="00614A5D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1" w:name="_rqizykdowjbx" w:colFirst="0" w:colLast="0"/>
            <w:bookmarkEnd w:id="1"/>
            <w:r>
              <w:rPr>
                <w:rFonts w:ascii="Google Sans" w:eastAsia="Google Sans" w:hAnsi="Google Sans" w:cs="Google Sans"/>
                <w:b/>
              </w:rPr>
              <w:t>Note(s)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03405" w14:textId="77777777" w:rsidR="00297F9C" w:rsidRDefault="00614A5D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2" w:name="_p472q8avw9cl" w:colFirst="0" w:colLast="0"/>
            <w:bookmarkEnd w:id="2"/>
            <w:r>
              <w:rPr>
                <w:rFonts w:ascii="Google Sans" w:eastAsia="Google Sans" w:hAnsi="Google Sans" w:cs="Google Sans"/>
                <w:b/>
              </w:rPr>
              <w:t>Issue(s)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636F" w14:textId="77777777" w:rsidR="00297F9C" w:rsidRDefault="00614A5D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3" w:name="_20luanqy86lg" w:colFirst="0" w:colLast="0"/>
            <w:bookmarkEnd w:id="3"/>
            <w:r>
              <w:rPr>
                <w:rFonts w:ascii="Google Sans" w:eastAsia="Google Sans" w:hAnsi="Google Sans" w:cs="Google Sans"/>
                <w:b/>
              </w:rPr>
              <w:t>Recommendation(s)</w:t>
            </w:r>
          </w:p>
        </w:tc>
      </w:tr>
      <w:tr w:rsidR="00297F9C" w14:paraId="21919618" w14:textId="77777777">
        <w:trPr>
          <w:trHeight w:val="2889"/>
        </w:trPr>
        <w:tc>
          <w:tcPr>
            <w:tcW w:w="249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F97780D" w14:textId="77777777" w:rsidR="00297F9C" w:rsidRDefault="00614A5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Authorization /authentication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48E9" w14:textId="77777777" w:rsidR="00297F9C" w:rsidRDefault="00614A5D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1-2 notes of information that can help identify the threat:</w:t>
            </w:r>
          </w:p>
          <w:p w14:paraId="572B09B4" w14:textId="77777777" w:rsidR="00297F9C" w:rsidRDefault="00614A5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The event took place on 10/03/23.</w:t>
            </w:r>
          </w:p>
          <w:p w14:paraId="29203049" w14:textId="77777777" w:rsidR="00297F9C" w:rsidRDefault="00614A5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The user is Legal/Administrator.</w:t>
            </w:r>
          </w:p>
          <w:p w14:paraId="52E91797" w14:textId="77777777" w:rsidR="00297F9C" w:rsidRDefault="00614A5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The IP address of the computer used to login is 152.207.255.255.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AE91A" w14:textId="77777777" w:rsidR="00297F9C" w:rsidRDefault="00614A5D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Based on your notes, list 1-2 authorization issues:</w:t>
            </w:r>
          </w:p>
          <w:p w14:paraId="160D5DD8" w14:textId="77777777" w:rsidR="00297F9C" w:rsidRDefault="00614A5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Robert Taylor Jr is an admin.</w:t>
            </w:r>
          </w:p>
          <w:p w14:paraId="19D5E151" w14:textId="77777777" w:rsidR="00297F9C" w:rsidRDefault="00614A5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His contract ended in 2019, but his account accessed payroll syst</w:t>
            </w:r>
            <w:r>
              <w:rPr>
                <w:rFonts w:ascii="Google Sans" w:eastAsia="Google Sans" w:hAnsi="Google Sans" w:cs="Google Sans"/>
                <w:i/>
              </w:rPr>
              <w:t xml:space="preserve">ems in 2023.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9C98" w14:textId="77777777" w:rsidR="00297F9C" w:rsidRDefault="00614A5D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at least 1 recommendation that could prevent this kind of incident:</w:t>
            </w:r>
          </w:p>
          <w:p w14:paraId="33514797" w14:textId="77777777" w:rsidR="00297F9C" w:rsidRDefault="00614A5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User accounts should expire after 30 days.</w:t>
            </w:r>
          </w:p>
          <w:p w14:paraId="50343390" w14:textId="77777777" w:rsidR="00297F9C" w:rsidRDefault="00614A5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Contractors should have limited access to business resources.</w:t>
            </w:r>
          </w:p>
          <w:p w14:paraId="7DAAEEA1" w14:textId="77777777" w:rsidR="00297F9C" w:rsidRDefault="00614A5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Enable MFA.</w:t>
            </w:r>
          </w:p>
        </w:tc>
      </w:tr>
    </w:tbl>
    <w:p w14:paraId="6937D714" w14:textId="77777777" w:rsidR="00297F9C" w:rsidRDefault="00297F9C"/>
    <w:sectPr w:rsidR="00297F9C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2429A"/>
    <w:multiLevelType w:val="multilevel"/>
    <w:tmpl w:val="869C8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B24EC5"/>
    <w:multiLevelType w:val="multilevel"/>
    <w:tmpl w:val="53484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737C90"/>
    <w:multiLevelType w:val="multilevel"/>
    <w:tmpl w:val="DBE0D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F9C"/>
    <w:rsid w:val="00297F9C"/>
    <w:rsid w:val="0061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2174"/>
  <w15:docId w15:val="{528F690C-9578-4C13-A674-16AE2719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zikpi kossi</cp:lastModifiedBy>
  <cp:revision>3</cp:revision>
  <dcterms:created xsi:type="dcterms:W3CDTF">2025-03-09T09:57:00Z</dcterms:created>
  <dcterms:modified xsi:type="dcterms:W3CDTF">2025-03-09T09:58:00Z</dcterms:modified>
</cp:coreProperties>
</file>