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</w:t>
      </w:r>
      <w:r w:rsidDel="00000000" w:rsidR="00000000" w:rsidRPr="00000000">
        <w:rPr>
          <w:rtl w:val="0"/>
        </w:rPr>
        <w:t xml:space="preserve">student: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 the moment you complete the registration through the UMOVE application you will receive the credentials of the UJA ICT Account: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User: ${user}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${password}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 addition, with the same credentials you can access the email of Uja students (@red.ujaen.es)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where you will receive all the information and notices.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Therefore, it is very important to activate this GMAIL account and read the post office that you receive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You can enter the UJA email through: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Intranet: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https://www.ujaen.es/intranet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. . . . GMAIL Mail Option.</w:t>
      </w:r>
      <w:r w:rsidDel="00000000" w:rsidR="00000000" w:rsidRPr="00000000">
        <w:rPr>
          <w:u w:val="single"/>
          <w:rtl w:val="0"/>
        </w:rPr>
        <w:t xml:space="preserve">Using the</w:t>
      </w:r>
      <w:r w:rsidDel="00000000" w:rsidR="00000000" w:rsidRPr="00000000">
        <w:rPr>
          <w:rtl w:val="0"/>
        </w:rPr>
        <w:t xml:space="preserve">Username: ${user} and Password: ${password}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3061061" cy="18758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1061" cy="187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via GOOGLE,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UJA email is a GMAIL (GOOGLE) account. Using the following user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  ${user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}</w:t>
      </w:r>
      <w:r w:rsidDel="00000000" w:rsidR="00000000" w:rsidRPr="00000000">
        <w:rPr>
          <w:b w:val="1"/>
          <w:bCs w:val="1"/>
          <w:color w:val="ff0000"/>
          <w:sz w:val="33"/>
          <w:szCs w:val="33"/>
          <w:rtl w:val="0"/>
        </w:rPr>
        <w:t xml:space="preserve">@red.ujaen.es,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and the same password from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the previous section: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${password}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soon as you have these credentials, all the procedures related to your mobility must be done from the</w:t>
      </w:r>
      <w:r w:rsidDel="00000000" w:rsidR="00000000" w:rsidRPr="00000000">
        <w:rPr>
          <w:b w:val="1"/>
          <w:bCs w:val="1"/>
          <w:rtl w:val="0"/>
        </w:rPr>
        <w:t xml:space="preserve">CAMPUS VIRTUAL,</w:t>
      </w:r>
      <w:r w:rsidDel="00000000" w:rsidR="00000000" w:rsidRPr="00000000">
        <w:rPr>
          <w:rtl w:val="0"/>
        </w:rPr>
        <w:t xml:space="preserve"> the intranet of the University of Jaén. You can access it from the main page of the UJA website or directly at this address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https://virtual.ujaen.es/srv/es/index.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Remember!</w:t>
      </w:r>
      <w:r w:rsidDel="00000000" w:rsidR="00000000" w:rsidRPr="00000000">
        <w:rPr>
          <w:b w:val="1"/>
          <w:bCs w:val="1"/>
          <w:rtl w:val="0"/>
        </w:rPr>
        <w:t xml:space="preserve">YOU WILL RECEIVE ALL THE INFORMATION IN THAT EMAIL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Accede to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CAMPUS VIRTUAL</w:t>
        </w:r>
      </w:hyperlink>
      <w:r w:rsidDel="00000000" w:rsidR="00000000" w:rsidRPr="00000000">
        <w:rPr>
          <w:rtl w:val="0"/>
        </w:rPr>
        <w:t xml:space="preserve"> (https://uvirtual.ujaen.es/srv/es/index)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SEE PROCEDURES TO BE CARRIED OUT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ujaen.es/servicios/serinco/tramites-y-servicios/estudiantes-entrantesincoming-students" TargetMode="External"/><Relationship Id="rId9" Type="http://schemas.openxmlformats.org/officeDocument/2006/relationships/hyperlink" Target="https://uvirtual.ujaen.es/srv/es/inde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ujaen.es/intrane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uvirtual.ujaen.es/srv/es/index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