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Cheatsheet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4D099150" w14:textId="77777777" w:rsidR="00453F84" w:rsidRPr="005751E4" w:rsidRDefault="00453F84" w:rsidP="00453F84">
      <w:r>
        <w:t>(go/comment/clear/copy/cut/select/tab/retab)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6C33DEF7" w14:textId="0AB7731B" w:rsidR="007F75B9" w:rsidRPr="007F75B9" w:rsidRDefault="007F75B9" w:rsidP="00453F84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>Dubstring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41B95A82" w14:textId="78E1E0FC" w:rsidR="00453F84" w:rsidRPr="003F65BD" w:rsidRDefault="00282CD1" w:rsidP="00453F84">
      <w:r>
        <w:t>B</w:t>
      </w:r>
      <w:r w:rsidR="00453F84" w:rsidRPr="003F65BD">
        <w:t>efore that – go before last phrase</w:t>
      </w:r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33B10D41" w14:textId="4BED7240" w:rsidR="007D0E4F" w:rsidRPr="007D0E4F" w:rsidRDefault="007D0E4F" w:rsidP="007D0E4F">
      <w:pPr>
        <w:rPr>
          <w:color w:val="00B050"/>
        </w:rPr>
      </w:pPr>
      <w:r w:rsidRPr="007D0E4F">
        <w:rPr>
          <w:color w:val="00B050"/>
        </w:rPr>
        <w:t>lower – lowercase</w:t>
      </w:r>
    </w:p>
    <w:p w14:paraId="7199305E" w14:textId="1D5C0E5C" w:rsidR="004F4C10" w:rsidRPr="006C708A" w:rsidRDefault="004F4C10" w:rsidP="00453F84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VSCode.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5663D4C2" w:rsidR="00453F84" w:rsidRPr="006D3A72" w:rsidRDefault="00453F84" w:rsidP="00453F84">
      <w:r w:rsidRPr="006D3A72">
        <w:t xml:space="preserve">Hunt </w:t>
      </w:r>
      <w:r w:rsidR="006C708A">
        <w:t xml:space="preserve">text </w:t>
      </w:r>
      <w:r w:rsidRPr="006D3A72">
        <w:t>&lt;text&gt; - find text</w:t>
      </w:r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C03FCC" w:rsidRDefault="00453F84" w:rsidP="00453F84">
      <w:pPr>
        <w:rPr>
          <w:i/>
          <w:iCs/>
        </w:rPr>
      </w:pPr>
      <w:r w:rsidRPr="00C03FCC">
        <w:rPr>
          <w:i/>
          <w:iCs/>
        </w:rPr>
        <w:t>needs tag</w:t>
      </w:r>
    </w:p>
    <w:p w14:paraId="2EAC6419" w14:textId="61F735C1" w:rsidR="00453F84" w:rsidRPr="00883AB4" w:rsidRDefault="00D705AA" w:rsidP="00453F84">
      <w:r>
        <w:t>Curse</w:t>
      </w:r>
      <w:r w:rsidR="00453F84" w:rsidRPr="00883AB4">
        <w:t xml:space="preserve"> stop - disable multiple cursors</w:t>
      </w:r>
    </w:p>
    <w:p w14:paraId="2688EC79" w14:textId="277911EC" w:rsidR="00453F84" w:rsidRPr="00883AB4" w:rsidRDefault="00D705AA" w:rsidP="00453F84">
      <w:r>
        <w:t>Curse</w:t>
      </w:r>
      <w:r w:rsidR="00453F84" w:rsidRPr="00883AB4">
        <w:t xml:space="preserve"> up/down - add cursors</w:t>
      </w:r>
    </w:p>
    <w:p w14:paraId="6DE4AC2E" w14:textId="30F39E04" w:rsidR="00453F84" w:rsidRPr="00883AB4" w:rsidRDefault="00D705AA" w:rsidP="00453F84">
      <w:r>
        <w:t>Curse</w:t>
      </w:r>
      <w:r w:rsidR="00453F84" w:rsidRPr="00883AB4">
        <w:t xml:space="preserve"> more/less/all - add cursors </w:t>
      </w:r>
      <w:r w:rsidR="00453F84">
        <w:t xml:space="preserve">at word </w:t>
      </w:r>
      <w:r w:rsidR="00453F84" w:rsidRPr="00883AB4">
        <w:t>occurrence</w:t>
      </w:r>
      <w:r w:rsidR="00453F84">
        <w:t>s</w:t>
      </w:r>
    </w:p>
    <w:p w14:paraId="78AE52D3" w14:textId="1B52FFE9" w:rsidR="00453F84" w:rsidRDefault="00D705AA" w:rsidP="00453F84">
      <w:r>
        <w:t>Curse</w:t>
      </w:r>
      <w:r w:rsidR="00453F84" w:rsidRPr="00883AB4">
        <w:t xml:space="preserve"> lines - </w:t>
      </w:r>
      <w:r w:rsidR="00453F84">
        <w:t>add</w:t>
      </w:r>
      <w:r w:rsidR="00453F84" w:rsidRPr="00883AB4">
        <w:t xml:space="preserve"> to end of all lines</w:t>
      </w:r>
    </w:p>
    <w:p w14:paraId="392E831A" w14:textId="77777777" w:rsidR="00453F84" w:rsidRPr="00883AB4" w:rsidRDefault="00453F84" w:rsidP="00453F84"/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38C9B4C6" w:rsidR="00453F84" w:rsidRPr="003F65BD" w:rsidRDefault="00453F84" w:rsidP="00453F84">
      <w:r w:rsidRPr="003F65BD">
        <w:t>Inside [squares/parens/curly/quotes]</w:t>
      </w:r>
    </w:p>
    <w:p w14:paraId="58881432" w14:textId="77777777" w:rsidR="00453F84" w:rsidRDefault="00453F84" w:rsidP="00453F84">
      <w:r w:rsidRPr="003F65BD">
        <w:t>[square/paren/curly/quote/tick] that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2D28F070" w:rsidR="00453F84" w:rsidRDefault="00453F84" w:rsidP="00453F84"/>
    <w:p w14:paraId="169CD0BB" w14:textId="339F03F8" w:rsidR="00C03FCC" w:rsidRDefault="00C03FCC" w:rsidP="00C03FCC">
      <w:pPr>
        <w:pStyle w:val="Heading2"/>
      </w:pPr>
      <w:r>
        <w:t>Customise Lists</w:t>
      </w:r>
    </w:p>
    <w:p w14:paraId="76681BAE" w14:textId="47C59D32" w:rsidR="00C03FCC" w:rsidRPr="00D705AA" w:rsidRDefault="00C03FCC" w:rsidP="00C03FCC">
      <w:pPr>
        <w:rPr>
          <w:color w:val="00B050"/>
        </w:rPr>
      </w:pPr>
      <w:r w:rsidRPr="00D705AA">
        <w:rPr>
          <w:color w:val="00B050"/>
        </w:rPr>
        <w:t>Customize - homophones</w:t>
      </w:r>
    </w:p>
    <w:p w14:paraId="032C7550" w14:textId="32733B99" w:rsidR="00C03FCC" w:rsidRDefault="00C03FCC" w:rsidP="00C03FCC">
      <w:r>
        <w:tab/>
        <w:t>Abbreviations</w:t>
      </w:r>
    </w:p>
    <w:p w14:paraId="7C080619" w14:textId="10BD56D1" w:rsidR="00C03FCC" w:rsidRDefault="00C03FCC" w:rsidP="00C03FCC">
      <w:pPr>
        <w:ind w:left="720"/>
      </w:pPr>
      <w:r>
        <w:t>Additional words</w:t>
      </w:r>
    </w:p>
    <w:p w14:paraId="4AB85755" w14:textId="43D05361" w:rsidR="00C03FCC" w:rsidRDefault="00C03FCC" w:rsidP="00C03FCC">
      <w:pPr>
        <w:ind w:left="720"/>
      </w:pPr>
      <w:r>
        <w:t>Search engines</w:t>
      </w:r>
    </w:p>
    <w:p w14:paraId="2A1B9624" w14:textId="6C6BE337" w:rsidR="00C03FCC" w:rsidRDefault="00C03FCC" w:rsidP="00C03FCC">
      <w:pPr>
        <w:ind w:left="720"/>
      </w:pPr>
      <w:r>
        <w:t>Websites</w:t>
      </w:r>
    </w:p>
    <w:p w14:paraId="1771BB6F" w14:textId="01305DD5" w:rsidR="00C03FCC" w:rsidRDefault="00C03FCC" w:rsidP="00C03FCC">
      <w:pPr>
        <w:ind w:left="720"/>
      </w:pPr>
      <w:r>
        <w:t>Words to replace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  <w:t>Onedrive</w:t>
      </w:r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7B3ABF11" w14:textId="47BAEF13" w:rsidR="00453F84" w:rsidRDefault="00E84889" w:rsidP="00CC51CE">
      <w:r w:rsidRPr="002238CA">
        <w:t>Terminal here</w:t>
      </w:r>
    </w:p>
    <w:p w14:paraId="72748168" w14:textId="77777777" w:rsidR="00CC51CE" w:rsidRPr="00CC51CE" w:rsidRDefault="00CC51CE" w:rsidP="00CC51CE"/>
    <w:p w14:paraId="02D370B1" w14:textId="54206E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  <w:t>Epublish</w:t>
      </w:r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(Rstudio locked in .r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>Dip stay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>Insert oxygen – Roxygen</w:t>
      </w:r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lastRenderedPageBreak/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logical</w:t>
      </w:r>
      <w:r w:rsidR="00B26AAA" w:rsidRPr="00883AB4">
        <w:t>s</w:t>
      </w:r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r w:rsidRPr="00883AB4">
        <w:t>VScode</w:t>
      </w:r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r w:rsidRPr="00883AB4">
        <w:t>file create sibling</w:t>
      </w:r>
    </w:p>
    <w:p w14:paraId="6F2B3D49" w14:textId="74A156CE" w:rsidR="00386F9E" w:rsidRPr="00883AB4" w:rsidRDefault="00386F9E" w:rsidP="00794906">
      <w:r w:rsidRPr="00883AB4">
        <w:t>file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r w:rsidRPr="00883AB4">
        <w:t>Sort  by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fill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>Cell align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Pr="00D5218C" w:rsidRDefault="00CC2148" w:rsidP="00D5218C">
      <w:r>
        <w:t>Type hint [type]</w:t>
      </w:r>
    </w:p>
    <w:sectPr w:rsidR="00CC2148" w:rsidRPr="00D5218C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F83A" w14:textId="77777777" w:rsidR="0026138B" w:rsidRDefault="0026138B" w:rsidP="00794906">
      <w:r>
        <w:separator/>
      </w:r>
    </w:p>
  </w:endnote>
  <w:endnote w:type="continuationSeparator" w:id="0">
    <w:p w14:paraId="093ED780" w14:textId="77777777" w:rsidR="0026138B" w:rsidRDefault="0026138B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956F" w14:textId="77777777" w:rsidR="0026138B" w:rsidRDefault="0026138B" w:rsidP="00794906">
      <w:r>
        <w:separator/>
      </w:r>
    </w:p>
  </w:footnote>
  <w:footnote w:type="continuationSeparator" w:id="0">
    <w:p w14:paraId="61C8C06C" w14:textId="77777777" w:rsidR="0026138B" w:rsidRDefault="0026138B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  <w:num w:numId="3" w16cid:durableId="117403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3761F"/>
    <w:rsid w:val="00D428EE"/>
    <w:rsid w:val="00D46259"/>
    <w:rsid w:val="00D47233"/>
    <w:rsid w:val="00D50731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25</cp:revision>
  <dcterms:created xsi:type="dcterms:W3CDTF">2022-09-15T07:04:00Z</dcterms:created>
  <dcterms:modified xsi:type="dcterms:W3CDTF">2023-09-22T01:25:00Z</dcterms:modified>
</cp:coreProperties>
</file>