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jc w:val="center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t>饿了么新店设置</w:t>
      </w:r>
    </w:p>
    <w:p>
      <w:pPr>
        <w:numPr>
          <w:ilvl w:val="0"/>
          <w:numId w:val="1"/>
        </w:numPr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获取门店账号密码id；</w:t>
      </w:r>
    </w:p>
    <w:p>
      <w:pPr>
        <w:numPr>
          <w:ilvl w:val="0"/>
          <w:numId w:val="1"/>
        </w:numPr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根据id</w:t>
      </w:r>
      <w:r>
        <w:rPr>
          <w:rFonts w:hint="eastAsia" w:ascii="宋体" w:hAnsi="宋体" w:eastAsia="宋体" w:cs="宋体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拉总账号（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需要验证码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2"/>
          <w:szCs w:val="22"/>
          <w:shd w:val="clear" w:fill="FFFFFF"/>
          <w:lang w:eastAsia="zh-CN"/>
          <w14:textFill>
            <w14:solidFill>
              <w14:schemeClr w14:val="tx1"/>
            </w14:solidFill>
          </w14:textFill>
        </w:rPr>
        <w:t>：找门店老板获取</w:t>
      </w:r>
      <w:r>
        <w:rPr>
          <w:rFonts w:hint="eastAsia" w:ascii="宋体" w:hAnsi="宋体" w:eastAsia="宋体" w:cs="宋体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）；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2405" cy="1759585"/>
            <wp:effectExtent l="9525" t="9525" r="1397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9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067300" cy="2735580"/>
            <wp:effectExtent l="9525" t="9525" r="952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35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0500" cy="1825625"/>
            <wp:effectExtent l="9525" t="9525" r="158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285615" cy="1606550"/>
            <wp:effectExtent l="9525" t="9525" r="1016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6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3813810" cy="1873885"/>
            <wp:effectExtent l="9525" t="9525" r="24765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1873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商品同步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960620" cy="2279015"/>
            <wp:effectExtent l="9525" t="9525" r="2095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279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292600" cy="2023745"/>
            <wp:effectExtent l="9525" t="9525" r="22225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023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1"/>
        <w:rPr>
          <w:rFonts w:hint="eastAsia" w:ascii="宋体" w:hAnsi="宋体" w:eastAsia="宋体" w:cs="宋体"/>
          <w:b/>
          <w:bCs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切换到店铺并检查商品价格(检查并及时更改)；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0975" cy="2407920"/>
            <wp:effectExtent l="9525" t="9525" r="25400" b="209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07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营销活动（吃货红包，超级吃货红包，店铺满减，减配送费，商品活动，店铺满赠，超时换购，下单返红包，集点返红包，精确营销）；</w:t>
      </w:r>
    </w:p>
    <w:p>
      <w:pPr>
        <w:numPr>
          <w:ilvl w:val="0"/>
          <w:numId w:val="0"/>
        </w:numPr>
        <w:ind w:firstLine="420" w:firstLineChars="0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5.1吃货红包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549775" cy="2190750"/>
            <wp:effectExtent l="9525" t="9525" r="1270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5.2 超级吃货红包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599305" cy="2213610"/>
            <wp:effectExtent l="9525" t="9525" r="20320" b="2476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21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5.3 店铺满减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/>
        </w:rPr>
      </w:pPr>
      <w:r>
        <w:rPr>
          <w:rFonts w:hint="eastAsia" w:ascii="宋体" w:hAnsi="宋体" w:eastAsia="宋体" w:cs="宋体"/>
          <w:b w:val="0"/>
          <w:bCs w:val="0"/>
          <w:sz w:val="22"/>
          <w:szCs w:val="22"/>
          <w:lang w:val="en-US" w:eastAsia="zh-CN"/>
        </w:rPr>
        <w:t>甜品满减：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满15减6，满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30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，满4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减1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，满60减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15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，满100减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30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eastAsia="zh-CN"/>
          <w14:textFill>
            <w14:solidFill>
              <w14:schemeClr w14:val="tx1"/>
            </w14:solidFill>
          </w14:textFill>
        </w:rPr>
        <w:t>奶茶满减：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16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32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12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48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16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60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100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30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eastAsia="zh-CN"/>
          <w14:textFill>
            <w14:solidFill>
              <w14:schemeClr w14:val="tx1"/>
            </w14:solidFill>
          </w14:textFill>
        </w:rPr>
        <w:t>原价扣点：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 w:themeColor="text1"/>
          <w:spacing w:val="0"/>
          <w:sz w:val="22"/>
          <w:szCs w:val="22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1，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18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28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38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满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58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</w:rPr>
        <w:t>减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464050" cy="2148840"/>
            <wp:effectExtent l="9525" t="9525" r="22225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5.4 减</w:t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配送费（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基本配送费+0.1 自配送3.1</w:t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）；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557395" cy="2338705"/>
            <wp:effectExtent l="9525" t="9525" r="2413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5.5 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店铺满赠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087495" cy="1967865"/>
            <wp:effectExtent l="9525" t="9525" r="17780" b="2286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967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5.6 超值换购（香芋地瓜丸，骨肉相连，咖喱鱼丸，南瓜饼任选三样作为换购产品  价格设置为7.9或者6.9）；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4017010"/>
            <wp:effectExtent l="9525" t="9525" r="13335" b="12065"/>
            <wp:docPr id="10" name="图片 10" descr="1608711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08711563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7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660" w:firstLineChars="300"/>
        <w:jc w:val="both"/>
        <w:outlineLvl w:val="2"/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5.7 下单返红包（满39减2）；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7960" cy="3434715"/>
            <wp:effectExtent l="9525" t="9525" r="18415" b="228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5.8 集点返红包（满5单返5元）；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2405" cy="3330575"/>
            <wp:effectExtent l="9525" t="9525" r="13970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5.9 商品活动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奶茶：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正常方案：小吃2份起购商品价格大都在4-7元，餐盒费是0.48/0.5，其他餐盒费均为1元，套餐除外。折扣价商品原价13.8。（16-14方案）；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择优方案;餐盒费都是1元，除了波霸奶茶，其他1份起购，原价都是14.8。（16-14方案）；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甜品：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正常方案：商品原价19.8,12.8,13.8,12,10餐盒费1元，2元起购的餐盒费就是0.48,0.5（15-8方案）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择优方案;原价都是12.8，19.8。餐盒费都是1元（15-8方案）；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订单设置（顾客下单，快速退款）；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6.1 顾客下单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3554095" cy="2270125"/>
            <wp:effectExtent l="9525" t="9525" r="17780" b="254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27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6.2快速退款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111625" cy="2327910"/>
            <wp:effectExtent l="9525" t="9525" r="12700" b="247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32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6.3 出餐呼单（15分钟）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6118225" cy="4410710"/>
            <wp:effectExtent l="0" t="0" r="15875" b="889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顾客评价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3950335" cy="2374265"/>
            <wp:effectExtent l="9525" t="9525" r="21590" b="1651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237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门店</w:t>
      </w:r>
    </w:p>
    <w:p>
      <w:pPr>
        <w:widowControl w:val="0"/>
        <w:numPr>
          <w:ilvl w:val="1"/>
          <w:numId w:val="1"/>
        </w:numPr>
        <w:ind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门店装修（编辑上传对应海报即可）；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183380" cy="2486660"/>
            <wp:effectExtent l="9525" t="9525" r="17145" b="184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8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门店海报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760595" cy="3849370"/>
            <wp:effectExtent l="9525" t="9525" r="11430" b="273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849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941570" cy="3260090"/>
            <wp:effectExtent l="9525" t="9525" r="20955" b="2603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t>关联的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10个产品：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奶茶门店：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1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①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波霸珍珠奶茶【免费升级】$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2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②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招牌烧仙草【墙裂推荐！！】$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3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③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草莓脏脏茶（外卖不挂杯属于正常现象）$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4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④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豪华台湾手抓饼【三拼】$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5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⑤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正宗重庆酸辣粉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6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⑥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日式章鱼小丸子4个【风靡】$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7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⑦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网红柠檬鸡爪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8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⑧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火山石烤纯肉肠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9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⑨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火腿烤冷面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10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⑩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长沙臭豆腐$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甜品门店：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1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①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招牌芋圆（店长推荐）$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2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②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招牌烧仙草（超多料在里面）$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3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③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芋圆椰奶烧仙草（不点后悔终身）$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4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④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绿豆沙/红豆沙$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5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⑤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豪华台湾手抓饼（三拼）$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6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⑥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正宗重庆酸辣粉（推荐！！）$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7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⑦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日式章鱼小丸子4个.$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8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⑧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网红柠檬鸡爪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9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⑨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火山石纯肉烤肠（1根）$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10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⑩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火腿烤冷面.$</w:t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爆款橱窗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3937000" cy="2160270"/>
            <wp:effectExtent l="9525" t="9525" r="15875" b="2095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16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3717925" cy="2160270"/>
            <wp:effectExtent l="9525" t="9525" r="25400" b="2095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16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奶茶门店：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1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①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波霸珍珠奶茶【免费升级】$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2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②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招牌烧仙草【墙裂推荐！！】$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3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③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豪华台湾手抓饼【三拼】$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甜品门店：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1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①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招牌芋圆（店长推荐）$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2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②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招牌烧仙草（超多料在里面）$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instrText xml:space="preserve"> = 3 \* GB3 \* MERGEFORMAT </w:instrTex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2"/>
          <w:szCs w:val="22"/>
        </w:rPr>
        <w:t>③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豪华台湾手抓饼【三拼】$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</w:t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特色分类</w:t>
      </w:r>
    </w:p>
    <w:p>
      <w:pPr>
        <w:widowControl w:val="0"/>
        <w:numPr>
          <w:ilvl w:val="0"/>
          <w:numId w:val="0"/>
        </w:numPr>
        <w:ind w:left="420" w:left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8.4.1关闭热销，开启优惠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2581275" cy="1719580"/>
            <wp:effectExtent l="9525" t="9525" r="19050" b="2349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19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2055495" cy="1640840"/>
            <wp:effectExtent l="9525" t="9525" r="11430" b="2603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64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品牌故事（需要切换总账号）；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861560" cy="2160270"/>
            <wp:effectExtent l="9525" t="9525" r="24765" b="2095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16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843780" cy="2160270"/>
            <wp:effectExtent l="9525" t="9525" r="23495" b="2095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160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027295" cy="2879725"/>
            <wp:effectExtent l="9525" t="9525" r="11430" b="2540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287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门店信息核对修改；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奶茶店主营：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2"/>
          <w:szCs w:val="22"/>
          <w:shd w:val="clear" w:fill="F5F7FA"/>
          <w14:textFill>
            <w14:solidFill>
              <w14:schemeClr w14:val="tx1"/>
            </w14:solidFill>
          </w14:textFill>
        </w:rPr>
        <w:t>奶茶果汁 </w:t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副营：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2"/>
          <w:szCs w:val="22"/>
          <w:shd w:val="clear" w:fill="FFFFFF"/>
          <w14:textFill>
            <w14:solidFill>
              <w14:schemeClr w14:val="tx1"/>
            </w14:solidFill>
          </w14:textFill>
        </w:rPr>
        <w:t>章鱼小丸子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甜品店主营：甜品        </w:t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副营：章鱼小丸子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核对定位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988560" cy="2879725"/>
            <wp:effectExtent l="9525" t="9525" r="12065" b="2540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87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x`</w:t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营业信息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1135" cy="2254250"/>
            <wp:effectExtent l="9525" t="9525" r="15240" b="2222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t>门店公告：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eastAsia="zh-CN"/>
        </w:rPr>
      </w:pPr>
      <w:r>
        <w:rPr>
          <w:rFonts w:hint="eastAsia" w:ascii="宋体" w:hAnsi="宋体" w:eastAsia="宋体" w:cs="宋体"/>
          <w:sz w:val="22"/>
          <w:szCs w:val="22"/>
          <w:lang w:eastAsia="zh-CN"/>
        </w:rPr>
        <w:t>苏姐：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苏姐甜品采用新鲜的食材，每日现做，为您提供优质服务，我们的客服号码是：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>xxxx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。有任何餐品服务和配送问题，可及时跟我们沟通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喜三德：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如果产品有任何问题，一定要找我们哦，我们一定会处理到你满意的，店长电话：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>xxxx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贡茶：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如果产品有任何问题，一定要找我们哦，我们一定会处理到你满意的，店长电话：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芋上：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芋上甜品采用新鲜的食材，每日现做，为您提供优质服务，我们的客服号码是：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  <w:lang w:val="en-US" w:eastAsia="zh-CN"/>
        </w:rPr>
        <w:t>xxxx</w:t>
      </w:r>
      <w:r>
        <w:rPr>
          <w:rFonts w:hint="eastAsia" w:ascii="宋体" w:hAnsi="宋体" w:eastAsia="宋体" w:cs="宋体"/>
          <w:i w:val="0"/>
          <w:caps w:val="0"/>
          <w:color w:val="606266"/>
          <w:spacing w:val="0"/>
          <w:sz w:val="22"/>
          <w:szCs w:val="22"/>
          <w:shd w:val="clear" w:fill="FFFFFF"/>
        </w:rPr>
        <w:t>。有任何餐品服务和配送问题，可及时跟我们沟通</w:t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合作方案</w:t>
      </w:r>
    </w:p>
    <w:p>
      <w:pPr>
        <w:widowControl w:val="0"/>
        <w:numPr>
          <w:ilvl w:val="0"/>
          <w:numId w:val="0"/>
        </w:numPr>
        <w:ind w:left="420" w:leftChars="0"/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845050" cy="2879725"/>
            <wp:effectExtent l="9525" t="9525" r="22225" b="2540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87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1"/>
        </w:numPr>
        <w:ind w:left="0" w:leftChars="0" w:firstLine="42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签订食品安全险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4745990" cy="3239770"/>
            <wp:effectExtent l="9525" t="9525" r="26035" b="273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239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outlineLvl w:val="1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店铺推广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both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竞价推广（基础出价：0.4   投放时间：10:00-凌晨2:00）；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drawing>
          <wp:inline distT="0" distB="0" distL="114300" distR="114300">
            <wp:extent cx="3316605" cy="1680845"/>
            <wp:effectExtent l="9525" t="9525" r="26670" b="24130"/>
            <wp:docPr id="38" name="图片 38" descr="562939fb7d6df44210adb2a5c24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62939fb7d6df44210adb2a5c2428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16808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2818765" cy="2281555"/>
            <wp:effectExtent l="9525" t="9525" r="10160" b="1397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281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outlineLvl w:val="2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9.2 联盟推广（佣金比例6%）；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47005" cy="3239770"/>
            <wp:effectExtent l="9525" t="9525" r="20320" b="2730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3239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设置优质评价奖励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 xml:space="preserve">  顾客评价，首页提示未开始优质评价有礼，点击进入活动创建，满3-2</w:t>
      </w:r>
    </w:p>
    <w:p>
      <w:pPr>
        <w:widowControl w:val="0"/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991860" cy="3599815"/>
            <wp:effectExtent l="0" t="0" r="8890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59325" cy="3599815"/>
            <wp:effectExtent l="0" t="0" r="3175" b="63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绑定连锁结算</w:t>
      </w:r>
    </w:p>
    <w:p>
      <w:pPr>
        <w:widowControl w:val="0"/>
        <w:numPr>
          <w:ilvl w:val="0"/>
          <w:numId w:val="0"/>
        </w:numPr>
        <w:ind w:leftChars="0" w:firstLine="220" w:firstLineChars="10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11.1饿了么网页登录总账号，财务结算关系发起绑定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1770" cy="3615055"/>
            <wp:effectExtent l="9525" t="9525" r="1460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74310" cy="3341370"/>
            <wp:effectExtent l="9525" t="9525" r="12065" b="209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220" w:firstLineChars="10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11.2打开饿了么商家版APP，切换该店，点击钱包，弹出绑定消息，选择发送验证码，跟门店要验证码，输入验证码，提示绑定成功+验证码失效（正常）</w:t>
      </w:r>
    </w:p>
    <w:p>
      <w:pPr>
        <w:widowControl w:val="0"/>
        <w:numPr>
          <w:ilvl w:val="0"/>
          <w:numId w:val="0"/>
        </w:numPr>
        <w:ind w:leftChars="0" w:firstLine="220" w:firstLineChars="10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11.3饿了么网页，刷新，提示绑定成功</w:t>
      </w:r>
    </w:p>
    <w:p>
      <w:pPr>
        <w:widowControl w:val="0"/>
        <w:numPr>
          <w:ilvl w:val="0"/>
          <w:numId w:val="0"/>
        </w:numPr>
        <w:ind w:leftChars="0" w:firstLine="220" w:firstLineChars="100"/>
        <w:jc w:val="center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9230" cy="3601085"/>
            <wp:effectExtent l="9525" t="9525" r="17145" b="2794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1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开业第2-3天删除店外展示产品</w:t>
      </w:r>
    </w:p>
    <w:p>
      <w:pPr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2"/>
          <w:szCs w:val="22"/>
          <w:lang w:val="en-US" w:eastAsia="zh-CN"/>
        </w:rPr>
        <w:t>建立新店7天目标单和刷单记录表</w:t>
      </w:r>
    </w:p>
    <w:p>
      <w:pPr>
        <w:numPr>
          <w:ilvl w:val="0"/>
          <w:numId w:val="0"/>
        </w:numPr>
        <w:ind w:leftChars="0" w:firstLine="42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13.1参考同行月销量第一X，第7天达到X/30，前7天单量递增</w:t>
      </w:r>
    </w:p>
    <w:p>
      <w:pPr>
        <w:numPr>
          <w:ilvl w:val="0"/>
          <w:numId w:val="1"/>
        </w:numPr>
        <w:ind w:left="0" w:leftChars="0" w:firstLine="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配送范围</w:t>
      </w:r>
    </w:p>
    <w:p>
      <w:pPr>
        <w:numPr>
          <w:ilvl w:val="0"/>
          <w:numId w:val="0"/>
        </w:numPr>
        <w:ind w:leftChars="0" w:firstLine="42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1.自配送，划范围，门店那边要提前准备好派单软件</w:t>
      </w:r>
    </w:p>
    <w:p>
      <w:pPr>
        <w:numPr>
          <w:ilvl w:val="0"/>
          <w:numId w:val="0"/>
        </w:numPr>
        <w:ind w:leftChars="0" w:firstLine="42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2.专送，起送调为0元，找bd扩大配送范围，最好能切为快送</w:t>
      </w:r>
    </w:p>
    <w:p>
      <w:pPr>
        <w:numPr>
          <w:ilvl w:val="0"/>
          <w:numId w:val="0"/>
        </w:numPr>
        <w:ind w:leftChars="0" w:firstLine="42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3.快送，起送价调为0元，找bd扩大配送范围</w:t>
      </w:r>
    </w:p>
    <w:p>
      <w:pPr>
        <w:numPr>
          <w:ilvl w:val="0"/>
          <w:numId w:val="0"/>
        </w:numPr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15.商圈分析</w:t>
      </w:r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分析商圈后调整门店的活动及商品等，做新店7天目标单量表格与门店进行沟通确认</w:t>
      </w:r>
    </w:p>
    <w:p>
      <w:pPr>
        <w:numPr>
          <w:ilvl w:val="0"/>
          <w:numId w:val="0"/>
        </w:numPr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16.补贴申请</w:t>
      </w:r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开业后根据门店实际数据来调整并且进行补贴申请</w:t>
      </w:r>
    </w:p>
    <w:p>
      <w:pPr>
        <w:numPr>
          <w:ilvl w:val="0"/>
          <w:numId w:val="2"/>
        </w:numPr>
        <w:ind w:firstLine="420" w:firstLineChars="0"/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减配补贴</w:t>
      </w:r>
    </w:p>
    <w:p>
      <w:pPr>
        <w:numPr>
          <w:ilvl w:val="0"/>
          <w:numId w:val="2"/>
        </w:numPr>
        <w:ind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智能满减（百亿补贴）</w:t>
      </w:r>
    </w:p>
    <w:p>
      <w:pPr>
        <w:numPr>
          <w:ilvl w:val="0"/>
          <w:numId w:val="2"/>
        </w:numPr>
        <w:ind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特价菜补贴</w:t>
      </w:r>
    </w:p>
    <w:p>
      <w:pPr>
        <w:numPr>
          <w:ilvl w:val="0"/>
          <w:numId w:val="2"/>
        </w:numPr>
        <w:ind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爆破资源及所排名申请</w:t>
      </w:r>
    </w:p>
    <w:p>
      <w:pPr>
        <w:numPr>
          <w:ilvl w:val="0"/>
          <w:numId w:val="2"/>
        </w:numPr>
        <w:ind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节假日活动报名（会员加码）</w:t>
      </w:r>
    </w:p>
    <w:p>
      <w:pPr>
        <w:numPr>
          <w:ilvl w:val="0"/>
          <w:numId w:val="3"/>
        </w:numPr>
        <w:jc w:val="both"/>
        <w:outlineLvl w:val="9"/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商家成长-门店福利</w:t>
      </w:r>
    </w:p>
    <w:p>
      <w:pPr>
        <w:numPr>
          <w:ilvl w:val="0"/>
          <w:numId w:val="0"/>
        </w:numPr>
        <w:ind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2"/>
          <w:szCs w:val="22"/>
          <w:lang w:val="en-US" w:eastAsia="zh-CN"/>
        </w:rPr>
        <w:t>新店有7天的加权流量包和推广费优惠券（完成任务就可以获得）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outlineLvl w:val="9"/>
        <w:rPr>
          <w:rFonts w:hint="default" w:ascii="宋体" w:hAnsi="宋体" w:eastAsia="宋体" w:cs="宋体"/>
          <w:color w:val="auto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6113780" cy="3058795"/>
            <wp:effectExtent l="0" t="0" r="1270" b="825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t>工单系统一键设置新店流程：</w:t>
      </w:r>
      <w:r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1、找到一个参考的源门店（注意：方案一致，品类一致）</w:t>
      </w:r>
    </w:p>
    <w:p>
      <w:pPr>
        <w:widowControl w:val="0"/>
        <w:numPr>
          <w:ilvl w:val="0"/>
          <w:numId w:val="4"/>
        </w:numPr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同步该门店的菜单</w:t>
      </w:r>
    </w:p>
    <w:p>
      <w:pPr>
        <w:widowControl w:val="0"/>
        <w:numPr>
          <w:ilvl w:val="0"/>
          <w:numId w:val="4"/>
        </w:numPr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工单系统tools，输入要设置的新店ID，源门店ID，选择类型，点击run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</w:rPr>
        <w:drawing>
          <wp:inline distT="0" distB="0" distL="114300" distR="114300">
            <wp:extent cx="5261610" cy="1834515"/>
            <wp:effectExtent l="9525" t="9525" r="24765" b="2286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3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7CECC2"/>
    <w:multiLevelType w:val="singleLevel"/>
    <w:tmpl w:val="8E7CECC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9379966C"/>
    <w:multiLevelType w:val="multilevel"/>
    <w:tmpl w:val="9379966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AA7CEA16"/>
    <w:multiLevelType w:val="singleLevel"/>
    <w:tmpl w:val="AA7CEA16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FDC6B0B"/>
    <w:multiLevelType w:val="singleLevel"/>
    <w:tmpl w:val="2FDC6B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712E6"/>
    <w:rsid w:val="00F01C57"/>
    <w:rsid w:val="01667196"/>
    <w:rsid w:val="01BE7F4D"/>
    <w:rsid w:val="05E33797"/>
    <w:rsid w:val="06791E28"/>
    <w:rsid w:val="06C24513"/>
    <w:rsid w:val="075D5D58"/>
    <w:rsid w:val="076D3096"/>
    <w:rsid w:val="08A07C40"/>
    <w:rsid w:val="08CB725A"/>
    <w:rsid w:val="09601346"/>
    <w:rsid w:val="0A5769CB"/>
    <w:rsid w:val="0AA761FF"/>
    <w:rsid w:val="0C4C3710"/>
    <w:rsid w:val="0EC15673"/>
    <w:rsid w:val="10440288"/>
    <w:rsid w:val="105B7110"/>
    <w:rsid w:val="11E30472"/>
    <w:rsid w:val="123D0163"/>
    <w:rsid w:val="12D86A07"/>
    <w:rsid w:val="15E736BC"/>
    <w:rsid w:val="16AC26F4"/>
    <w:rsid w:val="19DB020E"/>
    <w:rsid w:val="19FA6430"/>
    <w:rsid w:val="1A65578E"/>
    <w:rsid w:val="1B245726"/>
    <w:rsid w:val="1BA40050"/>
    <w:rsid w:val="1C8C5804"/>
    <w:rsid w:val="1C906DC3"/>
    <w:rsid w:val="1D702CF0"/>
    <w:rsid w:val="1DCD20E4"/>
    <w:rsid w:val="1E1E6040"/>
    <w:rsid w:val="1FC21A10"/>
    <w:rsid w:val="1FF97A9F"/>
    <w:rsid w:val="201C7052"/>
    <w:rsid w:val="204A2B0A"/>
    <w:rsid w:val="206458C2"/>
    <w:rsid w:val="20CD4877"/>
    <w:rsid w:val="25881EEA"/>
    <w:rsid w:val="25983BCF"/>
    <w:rsid w:val="262012C7"/>
    <w:rsid w:val="26623846"/>
    <w:rsid w:val="26F84910"/>
    <w:rsid w:val="27B019B1"/>
    <w:rsid w:val="28741FE9"/>
    <w:rsid w:val="28ED3534"/>
    <w:rsid w:val="2972411D"/>
    <w:rsid w:val="2998229D"/>
    <w:rsid w:val="2AA118AD"/>
    <w:rsid w:val="2B4D219F"/>
    <w:rsid w:val="2B702A9A"/>
    <w:rsid w:val="2BD60E1F"/>
    <w:rsid w:val="2C3E08AB"/>
    <w:rsid w:val="2C7E3AF3"/>
    <w:rsid w:val="2CD133D5"/>
    <w:rsid w:val="2CD6246B"/>
    <w:rsid w:val="2D6B036A"/>
    <w:rsid w:val="2DCB6AD9"/>
    <w:rsid w:val="2E1D449F"/>
    <w:rsid w:val="2E512CD7"/>
    <w:rsid w:val="2F454348"/>
    <w:rsid w:val="2FB43933"/>
    <w:rsid w:val="304A6764"/>
    <w:rsid w:val="31BB59BE"/>
    <w:rsid w:val="32710F69"/>
    <w:rsid w:val="3308758F"/>
    <w:rsid w:val="34165D67"/>
    <w:rsid w:val="346967D1"/>
    <w:rsid w:val="34734E3C"/>
    <w:rsid w:val="34A31F5C"/>
    <w:rsid w:val="34D10FED"/>
    <w:rsid w:val="3542393D"/>
    <w:rsid w:val="35DA54B9"/>
    <w:rsid w:val="35E164F6"/>
    <w:rsid w:val="35F865D4"/>
    <w:rsid w:val="36A319D8"/>
    <w:rsid w:val="36B3309B"/>
    <w:rsid w:val="37E660B4"/>
    <w:rsid w:val="38D45108"/>
    <w:rsid w:val="391834C1"/>
    <w:rsid w:val="399D5AD2"/>
    <w:rsid w:val="39E023A4"/>
    <w:rsid w:val="3A742E50"/>
    <w:rsid w:val="3A8D780E"/>
    <w:rsid w:val="3B310368"/>
    <w:rsid w:val="3C93053C"/>
    <w:rsid w:val="3CA643B6"/>
    <w:rsid w:val="3CD07C54"/>
    <w:rsid w:val="3CE05F1E"/>
    <w:rsid w:val="3F236F89"/>
    <w:rsid w:val="401D75D6"/>
    <w:rsid w:val="40310784"/>
    <w:rsid w:val="40327E51"/>
    <w:rsid w:val="4090707C"/>
    <w:rsid w:val="4327171D"/>
    <w:rsid w:val="44BB068D"/>
    <w:rsid w:val="454670AD"/>
    <w:rsid w:val="45F70E82"/>
    <w:rsid w:val="468F05A6"/>
    <w:rsid w:val="478179E2"/>
    <w:rsid w:val="482E53CD"/>
    <w:rsid w:val="484F06FD"/>
    <w:rsid w:val="487C519F"/>
    <w:rsid w:val="48F843B9"/>
    <w:rsid w:val="496A0A62"/>
    <w:rsid w:val="4AA91153"/>
    <w:rsid w:val="4AB92BF7"/>
    <w:rsid w:val="4BE821E6"/>
    <w:rsid w:val="4E0E54B0"/>
    <w:rsid w:val="4E3A45E2"/>
    <w:rsid w:val="4EAB0377"/>
    <w:rsid w:val="4F5D31B4"/>
    <w:rsid w:val="502332E0"/>
    <w:rsid w:val="514972F4"/>
    <w:rsid w:val="52B066C2"/>
    <w:rsid w:val="53574726"/>
    <w:rsid w:val="53E22E4E"/>
    <w:rsid w:val="54073C84"/>
    <w:rsid w:val="54B55772"/>
    <w:rsid w:val="56F461F8"/>
    <w:rsid w:val="57BA7CCA"/>
    <w:rsid w:val="57DE76E5"/>
    <w:rsid w:val="580E4DB8"/>
    <w:rsid w:val="58951D73"/>
    <w:rsid w:val="58F339FE"/>
    <w:rsid w:val="59490B98"/>
    <w:rsid w:val="5A5A3911"/>
    <w:rsid w:val="5A7A061C"/>
    <w:rsid w:val="5B3D00D1"/>
    <w:rsid w:val="5B8430F7"/>
    <w:rsid w:val="5BCF013C"/>
    <w:rsid w:val="5D267F7D"/>
    <w:rsid w:val="5D2D67BC"/>
    <w:rsid w:val="5D934AB2"/>
    <w:rsid w:val="5E742D01"/>
    <w:rsid w:val="5EFA2F00"/>
    <w:rsid w:val="600D5E67"/>
    <w:rsid w:val="6065211B"/>
    <w:rsid w:val="60AD6EF2"/>
    <w:rsid w:val="61DC17C8"/>
    <w:rsid w:val="626F2B04"/>
    <w:rsid w:val="627F1A57"/>
    <w:rsid w:val="63335F29"/>
    <w:rsid w:val="65C516B1"/>
    <w:rsid w:val="66832658"/>
    <w:rsid w:val="67135E87"/>
    <w:rsid w:val="67FD77E6"/>
    <w:rsid w:val="69977A99"/>
    <w:rsid w:val="6AFF1480"/>
    <w:rsid w:val="6B3458DF"/>
    <w:rsid w:val="6B74076E"/>
    <w:rsid w:val="6BEC1CC6"/>
    <w:rsid w:val="6C576962"/>
    <w:rsid w:val="6C6C0993"/>
    <w:rsid w:val="6CD21EE4"/>
    <w:rsid w:val="6CDB64C6"/>
    <w:rsid w:val="6D37135E"/>
    <w:rsid w:val="6D4F171F"/>
    <w:rsid w:val="6F2E5DB8"/>
    <w:rsid w:val="7075336A"/>
    <w:rsid w:val="709C1F76"/>
    <w:rsid w:val="71CF250E"/>
    <w:rsid w:val="73384AE0"/>
    <w:rsid w:val="74304031"/>
    <w:rsid w:val="74AC4497"/>
    <w:rsid w:val="74B16CE8"/>
    <w:rsid w:val="755E6CB8"/>
    <w:rsid w:val="76017231"/>
    <w:rsid w:val="762D4032"/>
    <w:rsid w:val="77536072"/>
    <w:rsid w:val="77CB38A0"/>
    <w:rsid w:val="78002E4D"/>
    <w:rsid w:val="78F847BF"/>
    <w:rsid w:val="79974EBD"/>
    <w:rsid w:val="79CF41F1"/>
    <w:rsid w:val="7BB613FE"/>
    <w:rsid w:val="7BC67AD2"/>
    <w:rsid w:val="7C913557"/>
    <w:rsid w:val="7E3D4724"/>
    <w:rsid w:val="7E73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11168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2020-12-21T08:55:00Z</dcterms:created>
  <dc:creator>Administrator</dc:creator>
  <cp:lastModifiedBy>Administrator</cp:lastModifiedBy>
  <dcterms:modified xsi:type="dcterms:W3CDTF">2021-09-01T02:40:42Z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FABB4EF35DE54F1FAFC3A8C63893CFD2</vt:lpwstr>
  </property>
</Properties>
</file>