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E6C2" w14:textId="36BF724D" w:rsidR="00500125" w:rsidRDefault="0072144E" w:rsidP="005001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My Reflective </w:t>
      </w:r>
      <w:r w:rsidR="006B208A" w:rsidRPr="00526313">
        <w:rPr>
          <w:rFonts w:ascii="Times New Roman" w:hAnsi="Times New Roman" w:cs="Times New Roman"/>
          <w:b/>
          <w:bCs/>
        </w:rPr>
        <w:t>Journal</w:t>
      </w:r>
      <w:r w:rsidR="00500125" w:rsidRPr="00526313">
        <w:rPr>
          <w:rFonts w:ascii="Times New Roman" w:hAnsi="Times New Roman" w:cs="Times New Roman"/>
          <w:b/>
          <w:bCs/>
        </w:rPr>
        <w:t xml:space="preserve"> </w:t>
      </w:r>
    </w:p>
    <w:p w14:paraId="11F5E325" w14:textId="77777777" w:rsidR="00766A18" w:rsidRPr="00766A18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>Participating in Lab 03 gave me hands-on experience with Azure AI Language for text processing and analysis. I explored how AI extracts insights from text, a key aspect of NLP. Through practical exercises, I gained a deeper understanding of cloud-based AI services and their role in automating language processing tasks.</w:t>
      </w:r>
    </w:p>
    <w:p w14:paraId="24FB71EF" w14:textId="77777777" w:rsidR="00766A18" w:rsidRPr="00766A18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>A key takeaway was analyzing hotel reviews using Azure AI Language’s built-in tools in the Azure AI Foundry portal. I worked with various text analytics functionalities, including:</w:t>
      </w:r>
    </w:p>
    <w:p w14:paraId="2D4544D3" w14:textId="4B018A93" w:rsidR="00766A18" w:rsidRPr="00766A18" w:rsidRDefault="00766A18" w:rsidP="00766A18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 xml:space="preserve">Named Entity Recognition (NER): </w:t>
      </w:r>
      <w:r>
        <w:rPr>
          <w:rFonts w:ascii="Times New Roman" w:hAnsi="Times New Roman" w:cs="Times New Roman"/>
        </w:rPr>
        <w:t>e</w:t>
      </w:r>
      <w:r w:rsidRPr="00766A18">
        <w:rPr>
          <w:rFonts w:ascii="Times New Roman" w:hAnsi="Times New Roman" w:cs="Times New Roman"/>
        </w:rPr>
        <w:t>xtracting key entities like names, locations, and dates.</w:t>
      </w:r>
    </w:p>
    <w:p w14:paraId="556E0F0B" w14:textId="21113544" w:rsidR="00766A18" w:rsidRPr="00766A18" w:rsidRDefault="00766A18" w:rsidP="00766A18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 xml:space="preserve">Key Phrase Extraction: </w:t>
      </w:r>
      <w:r>
        <w:rPr>
          <w:rFonts w:ascii="Times New Roman" w:hAnsi="Times New Roman" w:cs="Times New Roman"/>
        </w:rPr>
        <w:t>i</w:t>
      </w:r>
      <w:r w:rsidRPr="00766A18">
        <w:rPr>
          <w:rFonts w:ascii="Times New Roman" w:hAnsi="Times New Roman" w:cs="Times New Roman"/>
        </w:rPr>
        <w:t>dentifying important information in a text.</w:t>
      </w:r>
    </w:p>
    <w:p w14:paraId="7A440244" w14:textId="11F0B892" w:rsidR="00766A18" w:rsidRPr="00766A18" w:rsidRDefault="00766A18" w:rsidP="00766A18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 xml:space="preserve">Text Summarization: </w:t>
      </w:r>
      <w:r>
        <w:rPr>
          <w:rFonts w:ascii="Times New Roman" w:hAnsi="Times New Roman" w:cs="Times New Roman"/>
        </w:rPr>
        <w:t>g</w:t>
      </w:r>
      <w:r w:rsidRPr="00766A18">
        <w:rPr>
          <w:rFonts w:ascii="Times New Roman" w:hAnsi="Times New Roman" w:cs="Times New Roman"/>
        </w:rPr>
        <w:t>enerating concise summaries from large datasets.</w:t>
      </w:r>
    </w:p>
    <w:p w14:paraId="1E17F2C6" w14:textId="2F164EE7" w:rsidR="00766A18" w:rsidRPr="00766A18" w:rsidRDefault="00766A18" w:rsidP="00766A18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 xml:space="preserve">Tag Extraction and Attribute Detection: </w:t>
      </w:r>
      <w:r>
        <w:rPr>
          <w:rFonts w:ascii="Times New Roman" w:hAnsi="Times New Roman" w:cs="Times New Roman"/>
        </w:rPr>
        <w:t>r</w:t>
      </w:r>
      <w:r w:rsidRPr="00766A18">
        <w:rPr>
          <w:rFonts w:ascii="Times New Roman" w:hAnsi="Times New Roman" w:cs="Times New Roman"/>
        </w:rPr>
        <w:t>ecognizing objects, actions, and attributes in text.</w:t>
      </w:r>
    </w:p>
    <w:p w14:paraId="17C96A60" w14:textId="77777777" w:rsidR="00766A18" w:rsidRPr="00766A18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>I observed how AI models assign confidence scores to predictions in NLP tasks, such as text classification and named entity recognition. From other resources, I learned to refine model performance by adjusting threshold values for better accuracy in sentiment analysis and entity detection.</w:t>
      </w:r>
    </w:p>
    <w:p w14:paraId="73AEF76B" w14:textId="53E8767A" w:rsidR="00766A18" w:rsidRPr="00766A18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 xml:space="preserve">Initially, understanding the interface and tools required trial and error, but repeated practice improved my familiarity. Some results, like extracted key phrases and confidence scores, needed deeper interpretation. </w:t>
      </w:r>
      <w:r w:rsidRPr="00766A18">
        <w:rPr>
          <w:rFonts w:ascii="Times New Roman" w:hAnsi="Times New Roman" w:cs="Times New Roman"/>
        </w:rPr>
        <w:t>Experimenting</w:t>
      </w:r>
      <w:r w:rsidRPr="00766A18">
        <w:rPr>
          <w:rFonts w:ascii="Times New Roman" w:hAnsi="Times New Roman" w:cs="Times New Roman"/>
        </w:rPr>
        <w:t xml:space="preserve"> different inputs helped me grasp how the AI model processes and prioritizes text data. While entity extraction and summarization were straightforward, understanding how AI assigns contextual meaning required further exploration.</w:t>
      </w:r>
    </w:p>
    <w:p w14:paraId="0DA43EF7" w14:textId="77777777" w:rsidR="00766A18" w:rsidRPr="00766A18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>This lab showed me the shift from traditional AI models to scalable, cloud-based solutions. Previously, I worked with neural networks in TensorFlow and PyTorch, focusing on model development. Azure AI Language introduced me to pre-built AI services that help businesses automate text processing efficiently.</w:t>
      </w:r>
    </w:p>
    <w:p w14:paraId="18D1F75E" w14:textId="77777777" w:rsidR="00766A18" w:rsidRPr="00766A18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>I also gained insights into real-world applications of AI-powered text analysis. I now better understand how industries like customer service, retail, and content moderation use AI to extract insights from unstructured text data.</w:t>
      </w:r>
    </w:p>
    <w:p w14:paraId="23E64B3D" w14:textId="366785BF" w:rsidR="00F20B9C" w:rsidRPr="00F20B9C" w:rsidRDefault="00766A18" w:rsidP="00766A18">
      <w:pPr>
        <w:jc w:val="both"/>
        <w:rPr>
          <w:rFonts w:ascii="Times New Roman" w:hAnsi="Times New Roman" w:cs="Times New Roman"/>
        </w:rPr>
      </w:pPr>
      <w:r w:rsidRPr="00766A18">
        <w:rPr>
          <w:rFonts w:ascii="Times New Roman" w:hAnsi="Times New Roman" w:cs="Times New Roman"/>
        </w:rPr>
        <w:t>Overall, this lab strengthened my technical and analytical skills. The challenges I faced encouraged a structured approach to AI-driven text processing. My exposure to Azure AI Language has inspired me to explore cloud-based AI solutions further. I am particularly interested in applying key phrase extraction and sentiment analysis in real-world scenarios to gain deeper insights from textual data. This experience has reinforced my motivation to continue learning and experimenting with AI-driven language technologies.</w:t>
      </w:r>
    </w:p>
    <w:sectPr w:rsidR="00F20B9C" w:rsidRPr="00F2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BA3"/>
    <w:multiLevelType w:val="multilevel"/>
    <w:tmpl w:val="31C8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C78AD"/>
    <w:multiLevelType w:val="multilevel"/>
    <w:tmpl w:val="90A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46E5"/>
    <w:multiLevelType w:val="hybridMultilevel"/>
    <w:tmpl w:val="E0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10E54"/>
    <w:multiLevelType w:val="hybridMultilevel"/>
    <w:tmpl w:val="DC00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326"/>
    <w:multiLevelType w:val="multilevel"/>
    <w:tmpl w:val="210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00508"/>
    <w:multiLevelType w:val="multilevel"/>
    <w:tmpl w:val="86F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0B37"/>
    <w:multiLevelType w:val="hybridMultilevel"/>
    <w:tmpl w:val="BB02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71CBE"/>
    <w:multiLevelType w:val="hybridMultilevel"/>
    <w:tmpl w:val="D1D8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1704"/>
    <w:multiLevelType w:val="hybridMultilevel"/>
    <w:tmpl w:val="6EBC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730F8"/>
    <w:multiLevelType w:val="multilevel"/>
    <w:tmpl w:val="CC3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40A60"/>
    <w:multiLevelType w:val="multilevel"/>
    <w:tmpl w:val="4AC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4646B"/>
    <w:multiLevelType w:val="multilevel"/>
    <w:tmpl w:val="60C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54238"/>
    <w:multiLevelType w:val="multilevel"/>
    <w:tmpl w:val="5EE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65A12"/>
    <w:multiLevelType w:val="multilevel"/>
    <w:tmpl w:val="7EF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1FE8"/>
    <w:multiLevelType w:val="hybridMultilevel"/>
    <w:tmpl w:val="82DC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D4C3B"/>
    <w:multiLevelType w:val="multilevel"/>
    <w:tmpl w:val="8380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8453D"/>
    <w:multiLevelType w:val="multilevel"/>
    <w:tmpl w:val="F6A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7609C"/>
    <w:multiLevelType w:val="hybridMultilevel"/>
    <w:tmpl w:val="02D8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62C57"/>
    <w:multiLevelType w:val="multilevel"/>
    <w:tmpl w:val="7C4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F04C7"/>
    <w:multiLevelType w:val="multilevel"/>
    <w:tmpl w:val="D5C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E79F5"/>
    <w:multiLevelType w:val="multilevel"/>
    <w:tmpl w:val="176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12309">
    <w:abstractNumId w:val="10"/>
  </w:num>
  <w:num w:numId="2" w16cid:durableId="824201390">
    <w:abstractNumId w:val="13"/>
  </w:num>
  <w:num w:numId="3" w16cid:durableId="736903498">
    <w:abstractNumId w:val="16"/>
  </w:num>
  <w:num w:numId="4" w16cid:durableId="224026858">
    <w:abstractNumId w:val="20"/>
  </w:num>
  <w:num w:numId="5" w16cid:durableId="47993296">
    <w:abstractNumId w:val="12"/>
  </w:num>
  <w:num w:numId="6" w16cid:durableId="1670861381">
    <w:abstractNumId w:val="15"/>
  </w:num>
  <w:num w:numId="7" w16cid:durableId="938223444">
    <w:abstractNumId w:val="1"/>
  </w:num>
  <w:num w:numId="8" w16cid:durableId="358242539">
    <w:abstractNumId w:val="18"/>
  </w:num>
  <w:num w:numId="9" w16cid:durableId="1676376163">
    <w:abstractNumId w:val="19"/>
  </w:num>
  <w:num w:numId="10" w16cid:durableId="1559587147">
    <w:abstractNumId w:val="11"/>
  </w:num>
  <w:num w:numId="11" w16cid:durableId="1789736123">
    <w:abstractNumId w:val="4"/>
  </w:num>
  <w:num w:numId="12" w16cid:durableId="1047490802">
    <w:abstractNumId w:val="5"/>
  </w:num>
  <w:num w:numId="13" w16cid:durableId="263541975">
    <w:abstractNumId w:val="9"/>
  </w:num>
  <w:num w:numId="14" w16cid:durableId="1068648003">
    <w:abstractNumId w:val="0"/>
  </w:num>
  <w:num w:numId="15" w16cid:durableId="328215035">
    <w:abstractNumId w:val="7"/>
  </w:num>
  <w:num w:numId="16" w16cid:durableId="1051465276">
    <w:abstractNumId w:val="8"/>
  </w:num>
  <w:num w:numId="17" w16cid:durableId="1364477476">
    <w:abstractNumId w:val="3"/>
  </w:num>
  <w:num w:numId="18" w16cid:durableId="1808280374">
    <w:abstractNumId w:val="17"/>
  </w:num>
  <w:num w:numId="19" w16cid:durableId="1111123034">
    <w:abstractNumId w:val="6"/>
  </w:num>
  <w:num w:numId="20" w16cid:durableId="2098011">
    <w:abstractNumId w:val="14"/>
  </w:num>
  <w:num w:numId="21" w16cid:durableId="110869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ED"/>
    <w:rsid w:val="00016512"/>
    <w:rsid w:val="000F0BE2"/>
    <w:rsid w:val="001B6AE2"/>
    <w:rsid w:val="001E3E16"/>
    <w:rsid w:val="0022059B"/>
    <w:rsid w:val="00270FC0"/>
    <w:rsid w:val="00280BD2"/>
    <w:rsid w:val="00332574"/>
    <w:rsid w:val="0034569C"/>
    <w:rsid w:val="00465C20"/>
    <w:rsid w:val="00500125"/>
    <w:rsid w:val="00526313"/>
    <w:rsid w:val="00547750"/>
    <w:rsid w:val="006848FD"/>
    <w:rsid w:val="006879CE"/>
    <w:rsid w:val="006B208A"/>
    <w:rsid w:val="006E67D5"/>
    <w:rsid w:val="006F1292"/>
    <w:rsid w:val="0072144E"/>
    <w:rsid w:val="00766A18"/>
    <w:rsid w:val="007848A3"/>
    <w:rsid w:val="007D52BE"/>
    <w:rsid w:val="00852DB0"/>
    <w:rsid w:val="00896611"/>
    <w:rsid w:val="008F69ED"/>
    <w:rsid w:val="00944F09"/>
    <w:rsid w:val="00AF585A"/>
    <w:rsid w:val="00B32769"/>
    <w:rsid w:val="00B75536"/>
    <w:rsid w:val="00C745F2"/>
    <w:rsid w:val="00D820F1"/>
    <w:rsid w:val="00DA653D"/>
    <w:rsid w:val="00DF088A"/>
    <w:rsid w:val="00EF672C"/>
    <w:rsid w:val="00F20B9C"/>
    <w:rsid w:val="00F3126C"/>
    <w:rsid w:val="00F4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B34E"/>
  <w15:chartTrackingRefBased/>
  <w15:docId w15:val="{B5FAE322-14D5-47FB-8210-E8A99E52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9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9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9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9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9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9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69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9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69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69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lyazzat zilgarina</dc:creator>
  <cp:keywords/>
  <dc:description/>
  <cp:lastModifiedBy>lyazzat zilgarina</cp:lastModifiedBy>
  <cp:revision>14</cp:revision>
  <dcterms:created xsi:type="dcterms:W3CDTF">2025-01-20T23:02:00Z</dcterms:created>
  <dcterms:modified xsi:type="dcterms:W3CDTF">2025-03-06T19:53:00Z</dcterms:modified>
</cp:coreProperties>
</file>