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Windows10/11下Omicron安装教程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大富翁Omicron依赖两个高性能组件：ciso8601和ZigZag。这两个组件需要通过Cython组件即时编译，在Linux下通过安装gcc等编译器工具实现安装，Windows下则需要MSVC build tool，本教程讲述了如何顺利在Windows 10/11下安装Omicron组件。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如果是全新的Windows系统，可能需要安装Microsoft Visual C++ 2015 Redistributable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参考URL（可能会变化）：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"https://visualstudio.microsoft.com/zh-hans/vs/older-downloads/"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https://visualstudio.microsoft.com/zh-hans/vs/older-downloads/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点击“可再发行组件和工具”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当前的64位版本下载：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"https://download.microsoft.com/download/6/A/A/6AA4EDFF-645B-48C5-81CC-ED5963AEAD48/vc_redist.x64.exe"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https://download.microsoft.com/download/6/A/A/6AA4EDFF-645B-48C5-81CC-ED5963AEAD48/vc_redist.x64.exe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32位下载：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"https://download.microsoft.com/download/6/A/A/6AA4EDFF-645B-48C5-81CC-ED5963AEAD48/vc_redist.x86.exe"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https://download.microsoft.com/download/6/A/A/6AA4EDFF-645B-48C5-81CC-ED5963AEAD48/vc_redist.x86.exe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两个版本下载后再安装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通过miniconda创建虚拟环境（或者选择自己已有的虚拟环境）：</w:t>
      </w:r>
    </w:p>
    <w:p>
      <w:r>
        <w:drawing>
          <wp:inline distT="0" distB="0" distL="114300" distR="114300">
            <wp:extent cx="3248025" cy="2070735"/>
            <wp:effectExtent l="0" t="0" r="952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安装好miniconda之后，可以从应用中找到对应的命令提示符快捷方式，下面的操作均在此环境下执行。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创建命名为omicron的python虚拟环境，并切换到该环境：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conda create -n omicron python=3.8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conda activate omicron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安装三个必备的组件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i/>
          <w:iCs/>
          <w:lang w:val="en-US" w:eastAsia="zh-CN"/>
        </w:rPr>
        <w:t>pip install cython zigzag numpy</w:t>
      </w:r>
    </w:p>
    <w:p>
      <w:r>
        <w:drawing>
          <wp:inline distT="0" distB="0" distL="114300" distR="114300">
            <wp:extent cx="3509645" cy="1047750"/>
            <wp:effectExtent l="0" t="0" r="1460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69665" cy="894080"/>
            <wp:effectExtent l="0" t="0" r="6985" b="127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安装MSVC BuildTool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下载Microsoft C++ 生成工具网络安装程序：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"https://visualstudio.microsoft.com/zh-hans/visual-cpp-build-tools/"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https://visualstudio.microsoft.com/zh-hans/visual-cpp-build-tools/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文件大约1.5MB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点击安装</w:t>
      </w:r>
    </w:p>
    <w:p>
      <w:r>
        <w:drawing>
          <wp:inline distT="0" distB="0" distL="114300" distR="114300">
            <wp:extent cx="2645410" cy="1543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如果长时间停留在此页面，请参考文档后面的解决方案（指定aka.ms的IP地址）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再次执行安装程序，进入组件选择界面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选择“单个组件”选项卡</w:t>
      </w:r>
    </w:p>
    <w:p>
      <w:r>
        <w:drawing>
          <wp:inline distT="0" distB="0" distL="114300" distR="114300">
            <wp:extent cx="4967605" cy="212407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输入搜索关键字：“2015 C++ 生成工具”，勾选生成工具</w:t>
      </w:r>
    </w:p>
    <w:p>
      <w:r>
        <w:drawing>
          <wp:inline distT="0" distB="0" distL="114300" distR="114300">
            <wp:extent cx="3022600" cy="1412875"/>
            <wp:effectExtent l="0" t="0" r="635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再次输入搜索关键字“Windows 10 SDK”，选择最后一个（实际版本可能略有差异，可以忽略）：</w:t>
      </w:r>
    </w:p>
    <w:p>
      <w:r>
        <w:drawing>
          <wp:inline distT="0" distB="0" distL="114300" distR="114300">
            <wp:extent cx="3477260" cy="2345690"/>
            <wp:effectExtent l="0" t="0" r="889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选择完毕，共有3个组件等待下载安装：</w:t>
      </w:r>
    </w:p>
    <w:p>
      <w:r>
        <w:drawing>
          <wp:inline distT="0" distB="0" distL="114300" distR="114300">
            <wp:extent cx="2705100" cy="15767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点击右下角安装按钮，开始安装，大约1.55GB</w:t>
      </w:r>
    </w:p>
    <w:p/>
    <w:p>
      <w:r>
        <w:rPr>
          <w:rFonts w:hint="eastAsia"/>
          <w:lang w:val="en-US" w:eastAsia="zh-CN"/>
        </w:rPr>
        <w:t>安装完毕后，拷贝rc.exe和rcdll.dll到link.exe所在的目录：</w:t>
      </w:r>
    </w:p>
    <w:p>
      <w:r>
        <w:drawing>
          <wp:inline distT="0" distB="0" distL="114300" distR="114300">
            <wp:extent cx="3680460" cy="1230630"/>
            <wp:effectExtent l="0" t="0" r="152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70070" cy="2668270"/>
            <wp:effectExtent l="0" t="0" r="11430" b="177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重新打开miniconda的命令提示符，切换到omicron虚拟环境：</w:t>
      </w:r>
    </w:p>
    <w:p>
      <w:r>
        <w:drawing>
          <wp:inline distT="0" distB="0" distL="114300" distR="114300">
            <wp:extent cx="3883660" cy="977265"/>
            <wp:effectExtent l="0" t="0" r="2540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设定VC++ BuildTool环境变量：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default"/>
          <w:i/>
          <w:iCs/>
          <w:lang w:val="en-US" w:eastAsia="zh-CN"/>
        </w:rPr>
        <w:t>set PATH=C:\Program Files (x86)\Microsoft Visual Studio\2019\BuildTools\MSBuild\Current\Bin;%PATH%</w:t>
      </w:r>
    </w:p>
    <w:p>
      <w:pPr>
        <w:rPr>
          <w:rFonts w:hint="eastAsia"/>
          <w:i/>
          <w:iCs/>
          <w:lang w:val="en-US" w:eastAsia="zh-CN"/>
        </w:rPr>
      </w:pPr>
      <w:r>
        <w:drawing>
          <wp:inline distT="0" distB="0" distL="114300" distR="114300">
            <wp:extent cx="5272405" cy="812165"/>
            <wp:effectExtent l="0" t="0" r="4445" b="698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安装Omicron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pip install zillionare-omicron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再次执行pip install安装omicron（确保Cython和numpy等组件已安装）：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53360"/>
            <wp:effectExtent l="0" t="0" r="825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成功安装所有的组件。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可选步骤：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aka.ms有时候是可以正常使用的，因此可以删除之前在hosts文件中的强制映射。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参考（hosts文件的修改）：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修改本机hosts文件：</w:t>
      </w:r>
    </w:p>
    <w:p>
      <w:r>
        <w:drawing>
          <wp:inline distT="0" distB="0" distL="114300" distR="114300">
            <wp:extent cx="3477895" cy="2306955"/>
            <wp:effectExtent l="0" t="0" r="825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找到CMD命令提示符工具，以管理员方式运行</w:t>
      </w:r>
    </w:p>
    <w:p>
      <w:r>
        <w:drawing>
          <wp:inline distT="0" distB="0" distL="114300" distR="114300">
            <wp:extent cx="2872105" cy="15811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默认出现在</w:t>
      </w:r>
      <w:r>
        <w:rPr>
          <w:rFonts w:hint="eastAsia"/>
          <w:i/>
          <w:iCs/>
          <w:lang w:val="en-US" w:eastAsia="zh-CN"/>
        </w:rPr>
        <w:t>system32</w:t>
      </w:r>
      <w:r>
        <w:rPr>
          <w:rFonts w:hint="eastAsia"/>
          <w:lang w:val="en-US" w:eastAsia="zh-CN"/>
        </w:rPr>
        <w:t>目录，找到</w:t>
      </w:r>
      <w:r>
        <w:rPr>
          <w:rFonts w:hint="eastAsia"/>
          <w:i/>
          <w:iCs/>
          <w:lang w:val="en-US" w:eastAsia="zh-CN"/>
        </w:rPr>
        <w:t>drivers/etc</w:t>
      </w:r>
      <w:r>
        <w:rPr>
          <w:rFonts w:hint="eastAsia"/>
          <w:lang w:val="en-US" w:eastAsia="zh-CN"/>
        </w:rPr>
        <w:t>目录</w:t>
      </w:r>
    </w:p>
    <w:p>
      <w:r>
        <w:drawing>
          <wp:inline distT="0" distB="0" distL="114300" distR="114300">
            <wp:extent cx="2727325" cy="1612900"/>
            <wp:effectExtent l="0" t="0" r="1587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eastAsia"/>
          <w:i/>
          <w:iCs/>
          <w:lang w:val="en-US" w:eastAsia="zh-CN"/>
        </w:rPr>
        <w:t>notepad hosts</w:t>
      </w:r>
      <w:r>
        <w:rPr>
          <w:rFonts w:hint="eastAsia"/>
          <w:lang w:val="en-US" w:eastAsia="zh-CN"/>
        </w:rPr>
        <w:t>打开hosts文件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在文件最后输入：23.41.86.106 aka.ms</w:t>
      </w:r>
    </w:p>
    <w:p>
      <w:r>
        <w:drawing>
          <wp:inline distT="0" distB="0" distL="114300" distR="114300">
            <wp:extent cx="2499360" cy="776605"/>
            <wp:effectExtent l="0" t="0" r="152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保存后关闭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再次执行build tool的安装程序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DA2623"/>
    <w:multiLevelType w:val="singleLevel"/>
    <w:tmpl w:val="ADDA26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1YmUwMjdjYWY3MTg5YWJmYzNjMjMyOWJiMWU0MzUifQ=="/>
  </w:docVars>
  <w:rsids>
    <w:rsidRoot w:val="44F92727"/>
    <w:rsid w:val="11C53F5C"/>
    <w:rsid w:val="319462C6"/>
    <w:rsid w:val="43F61C83"/>
    <w:rsid w:val="44F92727"/>
    <w:rsid w:val="520A7A58"/>
    <w:rsid w:val="53C3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606</Words>
  <Characters>1149</Characters>
  <Lines>0</Lines>
  <Paragraphs>0</Paragraphs>
  <TotalTime>10</TotalTime>
  <ScaleCrop>false</ScaleCrop>
  <LinksUpToDate>false</LinksUpToDate>
  <CharactersWithSpaces>1181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2022-05-24T14:26:00Z</dcterms:created>
  <dc:creator>Henry</dc:creator>
  <cp:lastModifiedBy>Henry</cp:lastModifiedBy>
  <dcterms:modified xsi:type="dcterms:W3CDTF">2022-05-25T03:30:13Z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EC13EE7B708040AA8FC6E68391D082B7</vt:lpwstr>
  </property>
</Properties>
</file>