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F2E6A" w14:textId="23A27EEA" w:rsidR="00E11B9E" w:rsidRDefault="00CB4C7D">
      <w:r w:rsidRPr="00CB4C7D">
        <w:t xml:space="preserve">(1)通过按照天气情况分类汇总Clear、 Cloudy、 </w:t>
      </w:r>
      <w:proofErr w:type="spellStart"/>
      <w:r w:rsidRPr="00CB4C7D">
        <w:t>lightRain</w:t>
      </w:r>
      <w:proofErr w:type="spellEnd"/>
      <w:r w:rsidRPr="00CB4C7D">
        <w:t>、</w:t>
      </w:r>
      <w:proofErr w:type="spellStart"/>
      <w:r w:rsidRPr="00CB4C7D">
        <w:t>HeavyRain</w:t>
      </w:r>
      <w:proofErr w:type="spellEnd"/>
      <w:r w:rsidRPr="00CB4C7D">
        <w:t>种天气情况的用户数均值，可以看出 晴天使用共享单车的用户数第一，雾、云天使用共享单车数第二，小雨小雪天气使用共享单车的用户明显变少，大雨天使用共享单车的用户为零。由此可以得出结论，天气恶劣的情况下，人们很少会选择共享单车出行。</w:t>
      </w:r>
    </w:p>
    <w:sectPr w:rsidR="00E11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0E"/>
    <w:rsid w:val="00CB4C7D"/>
    <w:rsid w:val="00E11B9E"/>
    <w:rsid w:val="00F4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BDB2"/>
  <w15:chartTrackingRefBased/>
  <w15:docId w15:val="{B4507ECA-166E-4E8C-8C42-7B870C9A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B4C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B4C7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7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lwy</dc:creator>
  <cp:keywords/>
  <dc:description/>
  <cp:lastModifiedBy>lwy</cp:lastModifiedBy>
  <cp:revision>3</cp:revision>
  <dcterms:created xsi:type="dcterms:W3CDTF">2020-06-30T06:13:00Z</dcterms:created>
  <dcterms:modified xsi:type="dcterms:W3CDTF">2020-06-30T06:14:00Z</dcterms:modified>
</cp:coreProperties>
</file>