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9069" w14:textId="77777777" w:rsidR="00BC33CD" w:rsidRDefault="00841728">
      <w:pPr>
        <w:spacing w:before="49"/>
        <w:ind w:left="2121" w:right="2117"/>
        <w:jc w:val="center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《</w:t>
      </w:r>
      <w:r>
        <w:rPr>
          <w:rFonts w:ascii="Times New Roman" w:eastAsia="Times New Roman"/>
          <w:b/>
          <w:sz w:val="32"/>
          <w:lang w:eastAsia="zh-CN"/>
        </w:rPr>
        <w:t xml:space="preserve">Python </w:t>
      </w:r>
      <w:r>
        <w:rPr>
          <w:b/>
          <w:sz w:val="32"/>
          <w:lang w:eastAsia="zh-CN"/>
        </w:rPr>
        <w:t>数据分析》项目考核</w:t>
      </w:r>
    </w:p>
    <w:p w14:paraId="6D73FAA9" w14:textId="77777777" w:rsidR="00BC33CD" w:rsidRDefault="00BC33CD">
      <w:pPr>
        <w:pStyle w:val="a3"/>
        <w:spacing w:before="8"/>
        <w:ind w:left="0" w:firstLine="0"/>
        <w:rPr>
          <w:rFonts w:ascii="Times New Roman"/>
          <w:b/>
          <w:sz w:val="17"/>
          <w:lang w:eastAsia="zh-CN"/>
        </w:rPr>
      </w:pPr>
    </w:p>
    <w:p w14:paraId="1564229A" w14:textId="77777777" w:rsidR="00BC33CD" w:rsidRDefault="00841728">
      <w:pPr>
        <w:spacing w:before="62"/>
        <w:ind w:left="120"/>
        <w:rPr>
          <w:b/>
          <w:sz w:val="28"/>
          <w:lang w:eastAsia="zh-CN"/>
        </w:rPr>
      </w:pPr>
      <w:r>
        <w:rPr>
          <w:b/>
          <w:sz w:val="28"/>
          <w:lang w:eastAsia="zh-CN"/>
        </w:rPr>
        <w:t>一、任务描述</w:t>
      </w:r>
    </w:p>
    <w:p w14:paraId="3D903581" w14:textId="77777777" w:rsidR="00BC33CD" w:rsidRDefault="00BC33CD">
      <w:pPr>
        <w:pStyle w:val="a3"/>
        <w:spacing w:before="8"/>
        <w:ind w:left="0" w:firstLine="0"/>
        <w:rPr>
          <w:b/>
          <w:sz w:val="20"/>
          <w:lang w:eastAsia="zh-CN"/>
        </w:rPr>
      </w:pPr>
    </w:p>
    <w:p w14:paraId="60615B3F" w14:textId="77777777" w:rsidR="00BC33CD" w:rsidRDefault="00841728">
      <w:pPr>
        <w:pStyle w:val="a3"/>
        <w:spacing w:before="1" w:line="417" w:lineRule="auto"/>
        <w:ind w:right="39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reviews.csv </w:t>
      </w:r>
      <w:r>
        <w:rPr>
          <w:lang w:eastAsia="zh-CN"/>
        </w:rPr>
        <w:t>是电视剧《安家》的影评数据集，请针对该数据集完成以下数据分析任务：</w:t>
      </w:r>
    </w:p>
    <w:p w14:paraId="11F6615F" w14:textId="77777777" w:rsidR="00BC33CD" w:rsidRDefault="00BC33CD">
      <w:pPr>
        <w:pStyle w:val="a4"/>
        <w:numPr>
          <w:ilvl w:val="0"/>
          <w:numId w:val="1"/>
        </w:numPr>
        <w:tabs>
          <w:tab w:val="left" w:pos="1103"/>
        </w:tabs>
        <w:spacing w:line="358" w:lineRule="exact"/>
        <w:rPr>
          <w:sz w:val="28"/>
          <w:lang w:eastAsia="zh-CN"/>
        </w:rPr>
      </w:pPr>
    </w:p>
    <w:p w14:paraId="3402390D" w14:textId="77777777" w:rsidR="00BC33CD" w:rsidRDefault="00841728">
      <w:pPr>
        <w:pStyle w:val="a4"/>
        <w:numPr>
          <w:ilvl w:val="0"/>
          <w:numId w:val="2"/>
        </w:numPr>
        <w:tabs>
          <w:tab w:val="left" w:pos="1384"/>
        </w:tabs>
        <w:spacing w:before="266"/>
        <w:rPr>
          <w:sz w:val="28"/>
          <w:lang w:eastAsia="zh-CN"/>
        </w:rPr>
      </w:pPr>
      <w:r>
        <w:rPr>
          <w:spacing w:val="16"/>
          <w:sz w:val="28"/>
          <w:lang w:eastAsia="zh-CN"/>
        </w:rPr>
        <w:t>统计不同</w:t>
      </w:r>
      <w:r>
        <w:rPr>
          <w:rFonts w:ascii="Times New Roman" w:eastAsia="Times New Roman"/>
          <w:sz w:val="28"/>
          <w:lang w:eastAsia="zh-CN"/>
        </w:rPr>
        <w:t>Rating</w:t>
      </w:r>
      <w:r>
        <w:rPr>
          <w:rFonts w:ascii="Times New Roman" w:eastAsia="Times New Roman"/>
          <w:spacing w:val="1"/>
          <w:sz w:val="28"/>
          <w:lang w:eastAsia="zh-CN"/>
        </w:rPr>
        <w:t xml:space="preserve"> </w:t>
      </w:r>
      <w:r>
        <w:rPr>
          <w:spacing w:val="-3"/>
          <w:sz w:val="28"/>
          <w:lang w:eastAsia="zh-CN"/>
        </w:rPr>
        <w:t>的数量，并进行可视化。</w:t>
      </w:r>
    </w:p>
    <w:p w14:paraId="30FC2E17" w14:textId="7B4283E6" w:rsidR="001525B3" w:rsidRPr="007B5400" w:rsidRDefault="00841728" w:rsidP="001525B3">
      <w:pPr>
        <w:pStyle w:val="a4"/>
        <w:numPr>
          <w:ilvl w:val="0"/>
          <w:numId w:val="2"/>
        </w:numPr>
        <w:tabs>
          <w:tab w:val="left" w:pos="1387"/>
        </w:tabs>
        <w:spacing w:before="265" w:line="417" w:lineRule="auto"/>
        <w:ind w:left="120" w:right="118" w:firstLine="559"/>
        <w:rPr>
          <w:sz w:val="28"/>
        </w:rPr>
      </w:pPr>
      <w:r>
        <w:rPr>
          <w:spacing w:val="-1"/>
          <w:sz w:val="28"/>
          <w:lang w:eastAsia="zh-CN"/>
        </w:rPr>
        <w:t>统计评论数量的时间变化趋势，并进行可视化。</w:t>
      </w:r>
      <w:r>
        <w:rPr>
          <w:spacing w:val="-1"/>
          <w:sz w:val="28"/>
        </w:rPr>
        <w:t>对变化趋势给出解释。</w:t>
      </w:r>
    </w:p>
    <w:p w14:paraId="41CB0E28" w14:textId="6DDAAD6F" w:rsidR="007B5400" w:rsidRPr="001525B3" w:rsidRDefault="007B5400" w:rsidP="006401A7">
      <w:pPr>
        <w:widowControl/>
        <w:autoSpaceDE/>
        <w:autoSpaceDN/>
        <w:rPr>
          <w:sz w:val="28"/>
          <w:lang w:eastAsia="zh-CN"/>
        </w:rPr>
      </w:pPr>
      <w:r w:rsidRPr="007B5400">
        <w:rPr>
          <w:sz w:val="24"/>
          <w:szCs w:val="24"/>
          <w:lang w:eastAsia="zh-CN" w:bidi="ar-SA"/>
        </w:rPr>
        <w:t>安家从2月21日开始播放，播放第</w:t>
      </w:r>
      <w:r>
        <w:rPr>
          <w:rFonts w:hint="eastAsia"/>
          <w:sz w:val="24"/>
          <w:szCs w:val="24"/>
          <w:lang w:eastAsia="zh-CN" w:bidi="ar-SA"/>
        </w:rPr>
        <w:t>三</w:t>
      </w:r>
      <w:r w:rsidRPr="007B5400">
        <w:rPr>
          <w:sz w:val="24"/>
          <w:szCs w:val="24"/>
          <w:lang w:eastAsia="zh-CN" w:bidi="ar-SA"/>
        </w:rPr>
        <w:t>天评论数量就一下子冲到</w:t>
      </w:r>
      <w:r>
        <w:rPr>
          <w:rFonts w:hint="eastAsia"/>
          <w:sz w:val="24"/>
          <w:szCs w:val="24"/>
          <w:lang w:eastAsia="zh-CN" w:bidi="ar-SA"/>
        </w:rPr>
        <w:t>40</w:t>
      </w:r>
      <w:r w:rsidRPr="007B5400">
        <w:rPr>
          <w:sz w:val="24"/>
          <w:szCs w:val="24"/>
          <w:lang w:eastAsia="zh-CN" w:bidi="ar-SA"/>
        </w:rPr>
        <w:t>+，说明这部剧在刚开始播出时还是受到很大的关注。随之评论量降低，但是在</w:t>
      </w:r>
      <w:r w:rsidR="006401A7">
        <w:rPr>
          <w:rFonts w:hint="eastAsia"/>
          <w:sz w:val="24"/>
          <w:szCs w:val="24"/>
          <w:lang w:eastAsia="zh-CN" w:bidi="ar-SA"/>
        </w:rPr>
        <w:t>3-17到3-22</w:t>
      </w:r>
      <w:r w:rsidRPr="007B5400">
        <w:rPr>
          <w:sz w:val="24"/>
          <w:szCs w:val="24"/>
          <w:lang w:eastAsia="zh-CN" w:bidi="ar-SA"/>
        </w:rPr>
        <w:t>之间又来了一拨小高潮</w:t>
      </w:r>
      <w:r w:rsidR="006401A7">
        <w:rPr>
          <w:rFonts w:hint="eastAsia"/>
          <w:sz w:val="24"/>
          <w:szCs w:val="24"/>
          <w:lang w:eastAsia="zh-CN" w:bidi="ar-SA"/>
        </w:rPr>
        <w:t>，应该是故事到了高潮部分。随着安家结局后，评论数逐渐下降。</w:t>
      </w:r>
      <w:r w:rsidRPr="007B5400">
        <w:rPr>
          <w:sz w:val="24"/>
          <w:szCs w:val="24"/>
          <w:lang w:eastAsia="zh-CN" w:bidi="ar-SA"/>
        </w:rPr>
        <w:br/>
      </w:r>
    </w:p>
    <w:p w14:paraId="22CC40EB" w14:textId="793C61BF" w:rsidR="00BC33CD" w:rsidRPr="006401A7" w:rsidRDefault="00841728">
      <w:pPr>
        <w:pStyle w:val="a4"/>
        <w:numPr>
          <w:ilvl w:val="0"/>
          <w:numId w:val="2"/>
        </w:numPr>
        <w:tabs>
          <w:tab w:val="left" w:pos="1387"/>
        </w:tabs>
        <w:spacing w:line="417" w:lineRule="auto"/>
        <w:ind w:left="120" w:right="117" w:firstLine="559"/>
        <w:rPr>
          <w:sz w:val="28"/>
          <w:lang w:eastAsia="zh-CN"/>
        </w:rPr>
      </w:pPr>
      <w:r>
        <w:rPr>
          <w:spacing w:val="-1"/>
          <w:sz w:val="28"/>
          <w:lang w:eastAsia="zh-CN"/>
        </w:rPr>
        <w:t>分析用户评论的活跃时间段，时间段的长度需结合数据探</w:t>
      </w:r>
      <w:r>
        <w:rPr>
          <w:spacing w:val="-3"/>
          <w:sz w:val="28"/>
          <w:lang w:eastAsia="zh-CN"/>
        </w:rPr>
        <w:t>索自行设定，并给出理由。</w:t>
      </w:r>
    </w:p>
    <w:p w14:paraId="1C7EE848" w14:textId="424C67FF" w:rsidR="006401A7" w:rsidRDefault="006401A7" w:rsidP="006401A7">
      <w:pPr>
        <w:pStyle w:val="a4"/>
        <w:tabs>
          <w:tab w:val="left" w:pos="1387"/>
        </w:tabs>
        <w:spacing w:line="417" w:lineRule="auto"/>
        <w:ind w:left="679" w:right="117" w:firstLine="0"/>
        <w:rPr>
          <w:rFonts w:hint="eastAsia"/>
          <w:sz w:val="28"/>
          <w:lang w:eastAsia="zh-CN"/>
        </w:rPr>
      </w:pPr>
      <w:r>
        <w:rPr>
          <w:rFonts w:hint="eastAsia"/>
          <w:spacing w:val="-3"/>
          <w:sz w:val="28"/>
          <w:lang w:eastAsia="zh-CN"/>
        </w:rPr>
        <w:t>用户评论的活跃时间段为2-22-3-22之间。在这段时间内，每天的评论数都保持在20+。</w:t>
      </w:r>
    </w:p>
    <w:p w14:paraId="10E33531" w14:textId="77777777" w:rsidR="00BC33CD" w:rsidRDefault="00BC33CD">
      <w:pPr>
        <w:pStyle w:val="a4"/>
        <w:numPr>
          <w:ilvl w:val="0"/>
          <w:numId w:val="1"/>
        </w:numPr>
        <w:tabs>
          <w:tab w:val="left" w:pos="1103"/>
        </w:tabs>
        <w:spacing w:line="358" w:lineRule="exact"/>
        <w:rPr>
          <w:sz w:val="28"/>
          <w:lang w:eastAsia="zh-CN"/>
        </w:rPr>
      </w:pPr>
    </w:p>
    <w:p w14:paraId="777C46A7" w14:textId="09EDBCEA" w:rsidR="00BC33CD" w:rsidRPr="001525B3" w:rsidRDefault="00841728">
      <w:pPr>
        <w:pStyle w:val="a4"/>
        <w:numPr>
          <w:ilvl w:val="0"/>
          <w:numId w:val="3"/>
        </w:numPr>
        <w:tabs>
          <w:tab w:val="left" w:pos="1387"/>
        </w:tabs>
        <w:spacing w:before="265" w:line="417" w:lineRule="auto"/>
        <w:ind w:right="118" w:firstLine="559"/>
        <w:rPr>
          <w:sz w:val="28"/>
          <w:lang w:eastAsia="zh-CN"/>
        </w:rPr>
      </w:pPr>
      <w:r>
        <w:rPr>
          <w:spacing w:val="-1"/>
          <w:sz w:val="28"/>
          <w:lang w:eastAsia="zh-CN"/>
        </w:rPr>
        <w:t>设计指标，度量影片中各个角色受关注的程度。说明度量</w:t>
      </w:r>
      <w:r>
        <w:rPr>
          <w:spacing w:val="-3"/>
          <w:sz w:val="28"/>
          <w:lang w:eastAsia="zh-CN"/>
        </w:rPr>
        <w:t>指标的设计原理，并计算出各个角色的受关注程度。</w:t>
      </w:r>
    </w:p>
    <w:p w14:paraId="4314C30D" w14:textId="77777777" w:rsidR="001525B3" w:rsidRDefault="001525B3" w:rsidP="001525B3">
      <w:pPr>
        <w:pStyle w:val="a4"/>
        <w:tabs>
          <w:tab w:val="left" w:pos="1387"/>
        </w:tabs>
        <w:spacing w:before="265" w:line="417" w:lineRule="auto"/>
        <w:ind w:left="679" w:right="118" w:firstLine="0"/>
        <w:rPr>
          <w:spacing w:val="-3"/>
          <w:sz w:val="28"/>
          <w:lang w:eastAsia="zh-CN"/>
        </w:rPr>
      </w:pPr>
      <w:r>
        <w:rPr>
          <w:rFonts w:hint="eastAsia"/>
          <w:spacing w:val="-3"/>
          <w:sz w:val="28"/>
          <w:lang w:eastAsia="zh-CN"/>
        </w:rPr>
        <w:t>度量各个角色受关注的程度的指标=角色在评论中出现的次数 /</w:t>
      </w:r>
      <w:r>
        <w:rPr>
          <w:spacing w:val="-3"/>
          <w:sz w:val="28"/>
          <w:lang w:eastAsia="zh-CN"/>
        </w:rPr>
        <w:t xml:space="preserve"> </w:t>
      </w:r>
      <w:r>
        <w:rPr>
          <w:rFonts w:hint="eastAsia"/>
          <w:spacing w:val="-3"/>
          <w:sz w:val="28"/>
          <w:lang w:eastAsia="zh-CN"/>
        </w:rPr>
        <w:t>总评论人数</w:t>
      </w:r>
    </w:p>
    <w:p w14:paraId="0075252B" w14:textId="71B8186B" w:rsidR="001525B3" w:rsidRDefault="001525B3" w:rsidP="001525B3">
      <w:pPr>
        <w:pStyle w:val="a4"/>
        <w:tabs>
          <w:tab w:val="left" w:pos="1387"/>
        </w:tabs>
        <w:spacing w:before="265" w:line="417" w:lineRule="auto"/>
        <w:ind w:left="679" w:right="118" w:firstLine="0"/>
        <w:rPr>
          <w:rFonts w:hint="eastAsia"/>
          <w:sz w:val="28"/>
          <w:lang w:eastAsia="zh-CN"/>
        </w:rPr>
      </w:pPr>
      <w:r>
        <w:rPr>
          <w:rFonts w:hint="eastAsia"/>
          <w:spacing w:val="-3"/>
          <w:sz w:val="28"/>
          <w:lang w:eastAsia="zh-CN"/>
        </w:rPr>
        <w:t>理由：</w:t>
      </w:r>
      <w:r>
        <w:rPr>
          <w:spacing w:val="-3"/>
          <w:sz w:val="28"/>
          <w:lang w:eastAsia="zh-CN"/>
        </w:rPr>
        <w:t xml:space="preserve"> </w:t>
      </w:r>
      <w:r>
        <w:rPr>
          <w:rFonts w:hint="eastAsia"/>
          <w:spacing w:val="-3"/>
          <w:sz w:val="28"/>
          <w:lang w:eastAsia="zh-CN"/>
        </w:rPr>
        <w:t>角色越被提到次数越多，该角色越受关注</w:t>
      </w:r>
    </w:p>
    <w:p w14:paraId="75AF7B29" w14:textId="3E8DC293" w:rsidR="00BC33CD" w:rsidRPr="001525B3" w:rsidRDefault="00841728">
      <w:pPr>
        <w:pStyle w:val="a4"/>
        <w:numPr>
          <w:ilvl w:val="0"/>
          <w:numId w:val="3"/>
        </w:numPr>
        <w:tabs>
          <w:tab w:val="left" w:pos="1387"/>
        </w:tabs>
        <w:spacing w:line="417" w:lineRule="auto"/>
        <w:ind w:right="118" w:firstLine="559"/>
        <w:rPr>
          <w:sz w:val="28"/>
          <w:lang w:eastAsia="zh-CN"/>
        </w:rPr>
      </w:pPr>
      <w:r>
        <w:rPr>
          <w:spacing w:val="-1"/>
          <w:sz w:val="28"/>
          <w:lang w:eastAsia="zh-CN"/>
        </w:rPr>
        <w:t>设计指标，度量影片中各个角色受欢迎的程度，说明度量</w:t>
      </w:r>
      <w:r>
        <w:rPr>
          <w:spacing w:val="-3"/>
          <w:sz w:val="28"/>
          <w:lang w:eastAsia="zh-CN"/>
        </w:rPr>
        <w:t>指标的设计理由，并计算出各个角色的受欢迎程度。</w:t>
      </w:r>
    </w:p>
    <w:p w14:paraId="5F6E4510" w14:textId="07FEC97E" w:rsidR="001525B3" w:rsidRDefault="007B5400" w:rsidP="001525B3">
      <w:pPr>
        <w:pStyle w:val="a4"/>
        <w:tabs>
          <w:tab w:val="left" w:pos="1387"/>
        </w:tabs>
        <w:spacing w:line="417" w:lineRule="auto"/>
        <w:ind w:left="679" w:right="118" w:firstLine="0"/>
        <w:rPr>
          <w:spacing w:val="-3"/>
          <w:sz w:val="28"/>
          <w:lang w:eastAsia="zh-CN"/>
        </w:rPr>
      </w:pPr>
      <w:r>
        <w:rPr>
          <w:rFonts w:hint="eastAsia"/>
          <w:spacing w:val="-3"/>
          <w:sz w:val="28"/>
          <w:lang w:eastAsia="zh-CN"/>
        </w:rPr>
        <w:lastRenderedPageBreak/>
        <w:t>欢迎程度 =</w:t>
      </w:r>
      <w:r>
        <w:rPr>
          <w:spacing w:val="-3"/>
          <w:sz w:val="28"/>
          <w:lang w:eastAsia="zh-CN"/>
        </w:rPr>
        <w:t xml:space="preserve"> </w:t>
      </w:r>
      <w:r>
        <w:rPr>
          <w:rFonts w:hint="eastAsia"/>
          <w:spacing w:val="-3"/>
          <w:sz w:val="28"/>
          <w:lang w:eastAsia="zh-CN"/>
        </w:rPr>
        <w:t>角色总得分 /</w:t>
      </w:r>
      <w:r>
        <w:rPr>
          <w:spacing w:val="-3"/>
          <w:sz w:val="28"/>
          <w:lang w:eastAsia="zh-CN"/>
        </w:rPr>
        <w:t xml:space="preserve"> </w:t>
      </w:r>
      <w:r>
        <w:rPr>
          <w:rFonts w:hint="eastAsia"/>
          <w:spacing w:val="-3"/>
          <w:sz w:val="28"/>
          <w:lang w:eastAsia="zh-CN"/>
        </w:rPr>
        <w:t>评论总分</w:t>
      </w:r>
    </w:p>
    <w:p w14:paraId="5484978D" w14:textId="09175BA1" w:rsidR="007B5400" w:rsidRDefault="007B5400" w:rsidP="001525B3">
      <w:pPr>
        <w:pStyle w:val="a4"/>
        <w:tabs>
          <w:tab w:val="left" w:pos="1387"/>
        </w:tabs>
        <w:spacing w:line="417" w:lineRule="auto"/>
        <w:ind w:left="679" w:right="118" w:firstLine="0"/>
        <w:rPr>
          <w:rFonts w:hint="eastAsia"/>
          <w:sz w:val="28"/>
          <w:lang w:eastAsia="zh-CN"/>
        </w:rPr>
      </w:pPr>
      <w:r>
        <w:rPr>
          <w:rFonts w:hint="eastAsia"/>
          <w:spacing w:val="-3"/>
          <w:sz w:val="28"/>
          <w:lang w:eastAsia="zh-CN"/>
        </w:rPr>
        <w:t>理由：</w:t>
      </w:r>
      <w:r w:rsidR="006401A7">
        <w:rPr>
          <w:rFonts w:hint="eastAsia"/>
          <w:spacing w:val="-3"/>
          <w:sz w:val="28"/>
          <w:lang w:eastAsia="zh-CN"/>
        </w:rPr>
        <w:t>根据不同的评价赋予不同分值</w:t>
      </w:r>
      <w:r>
        <w:rPr>
          <w:rFonts w:hint="eastAsia"/>
          <w:spacing w:val="-3"/>
          <w:sz w:val="28"/>
          <w:lang w:eastAsia="zh-CN"/>
        </w:rPr>
        <w:t>，</w:t>
      </w:r>
      <w:r w:rsidR="006401A7">
        <w:rPr>
          <w:rFonts w:hint="eastAsia"/>
          <w:spacing w:val="-3"/>
          <w:sz w:val="28"/>
          <w:lang w:eastAsia="zh-CN"/>
        </w:rPr>
        <w:t>最终的总得分越高，</w:t>
      </w:r>
      <w:r>
        <w:rPr>
          <w:rFonts w:hint="eastAsia"/>
          <w:spacing w:val="-3"/>
          <w:sz w:val="28"/>
          <w:lang w:eastAsia="zh-CN"/>
        </w:rPr>
        <w:t>说明该角色越受欢迎</w:t>
      </w:r>
    </w:p>
    <w:p w14:paraId="666AF1DC" w14:textId="702111D5" w:rsidR="00841728" w:rsidRPr="00841728" w:rsidRDefault="00841728" w:rsidP="00841728">
      <w:pPr>
        <w:pStyle w:val="a4"/>
        <w:numPr>
          <w:ilvl w:val="0"/>
          <w:numId w:val="3"/>
        </w:numPr>
        <w:tabs>
          <w:tab w:val="left" w:pos="1384"/>
        </w:tabs>
        <w:spacing w:line="417" w:lineRule="auto"/>
        <w:ind w:right="113" w:firstLine="559"/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>对</w:t>
      </w:r>
      <w:r>
        <w:rPr>
          <w:color w:val="FF0000"/>
          <w:spacing w:val="-2"/>
          <w:sz w:val="28"/>
          <w:lang w:eastAsia="zh-CN"/>
        </w:rPr>
        <w:t>受关注度</w:t>
      </w:r>
      <w:r>
        <w:rPr>
          <w:spacing w:val="-12"/>
          <w:sz w:val="28"/>
          <w:lang w:eastAsia="zh-CN"/>
        </w:rPr>
        <w:t>最高的</w:t>
      </w:r>
      <w:r>
        <w:rPr>
          <w:spacing w:val="-12"/>
          <w:sz w:val="28"/>
          <w:lang w:eastAsia="zh-CN"/>
        </w:rPr>
        <w:t xml:space="preserve"> </w:t>
      </w:r>
      <w:r>
        <w:rPr>
          <w:rFonts w:ascii="Times New Roman" w:eastAsia="Times New Roman"/>
          <w:sz w:val="28"/>
          <w:lang w:eastAsia="zh-CN"/>
        </w:rPr>
        <w:t>5</w:t>
      </w:r>
      <w:r>
        <w:rPr>
          <w:rFonts w:ascii="Times New Roman" w:eastAsia="Times New Roman"/>
          <w:spacing w:val="33"/>
          <w:sz w:val="28"/>
          <w:lang w:eastAsia="zh-CN"/>
        </w:rPr>
        <w:t xml:space="preserve"> </w:t>
      </w:r>
      <w:r>
        <w:rPr>
          <w:spacing w:val="-3"/>
          <w:sz w:val="28"/>
          <w:lang w:eastAsia="zh-CN"/>
        </w:rPr>
        <w:t>个角色，计算他们的</w:t>
      </w:r>
      <w:r>
        <w:rPr>
          <w:color w:val="FF0000"/>
          <w:spacing w:val="-2"/>
          <w:sz w:val="28"/>
          <w:lang w:eastAsia="zh-CN"/>
        </w:rPr>
        <w:t>受欢迎程度</w:t>
      </w:r>
      <w:r>
        <w:rPr>
          <w:sz w:val="28"/>
          <w:lang w:eastAsia="zh-CN"/>
        </w:rPr>
        <w:t>随着</w:t>
      </w:r>
      <w:r>
        <w:rPr>
          <w:spacing w:val="-2"/>
          <w:sz w:val="28"/>
          <w:lang w:eastAsia="zh-CN"/>
        </w:rPr>
        <w:t>时间的变化趋势</w:t>
      </w:r>
      <w:r>
        <w:rPr>
          <w:spacing w:val="-3"/>
          <w:sz w:val="28"/>
          <w:lang w:eastAsia="zh-CN"/>
        </w:rPr>
        <w:t>（</w:t>
      </w:r>
      <w:r>
        <w:rPr>
          <w:spacing w:val="-2"/>
          <w:sz w:val="28"/>
          <w:lang w:eastAsia="zh-CN"/>
        </w:rPr>
        <w:t>需进行可视化</w:t>
      </w:r>
      <w:r>
        <w:rPr>
          <w:spacing w:val="-139"/>
          <w:sz w:val="28"/>
          <w:lang w:eastAsia="zh-CN"/>
        </w:rPr>
        <w:t>）</w:t>
      </w:r>
      <w:r>
        <w:rPr>
          <w:spacing w:val="-3"/>
          <w:sz w:val="28"/>
          <w:lang w:eastAsia="zh-CN"/>
        </w:rPr>
        <w:t>，并分析原因。</w:t>
      </w:r>
    </w:p>
    <w:p w14:paraId="025E91BB" w14:textId="6888BE4D" w:rsidR="00BC33CD" w:rsidRDefault="00841728">
      <w:pPr>
        <w:pStyle w:val="a4"/>
        <w:numPr>
          <w:ilvl w:val="0"/>
          <w:numId w:val="3"/>
        </w:numPr>
        <w:tabs>
          <w:tab w:val="left" w:pos="1384"/>
        </w:tabs>
        <w:spacing w:line="417" w:lineRule="auto"/>
        <w:ind w:right="113" w:firstLine="559"/>
        <w:rPr>
          <w:sz w:val="28"/>
          <w:lang w:eastAsia="zh-CN"/>
        </w:rPr>
      </w:pPr>
      <w:r>
        <w:rPr>
          <w:spacing w:val="-16"/>
          <w:sz w:val="28"/>
          <w:lang w:eastAsia="zh-CN"/>
        </w:rPr>
        <w:t>设</w:t>
      </w:r>
      <w:r>
        <w:rPr>
          <w:spacing w:val="-16"/>
          <w:sz w:val="28"/>
          <w:lang w:eastAsia="zh-CN"/>
        </w:rPr>
        <w:t>计指标，度量影片中的每个角色，与其他角色的关联性</w:t>
      </w:r>
      <w:r>
        <w:rPr>
          <w:spacing w:val="-3"/>
          <w:sz w:val="28"/>
          <w:lang w:eastAsia="zh-CN"/>
        </w:rPr>
        <w:t>。说明度量指标的设计理由，并计算每一对角色之间的关联性指标</w:t>
      </w:r>
      <w:r>
        <w:rPr>
          <w:sz w:val="28"/>
          <w:lang w:eastAsia="zh-CN"/>
        </w:rPr>
        <w:t>。</w:t>
      </w:r>
    </w:p>
    <w:p w14:paraId="60F987C8" w14:textId="7A9D140B" w:rsidR="007B5400" w:rsidRDefault="007B5400" w:rsidP="007B5400">
      <w:pPr>
        <w:tabs>
          <w:tab w:val="left" w:pos="1384"/>
        </w:tabs>
        <w:spacing w:line="417" w:lineRule="auto"/>
        <w:ind w:left="120" w:right="113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关联性 =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统计两个角色同时出现在同一个评论中的次数然后归一化处理。</w:t>
      </w:r>
    </w:p>
    <w:p w14:paraId="547A97A1" w14:textId="6EC79F98" w:rsidR="007B5400" w:rsidRPr="007B5400" w:rsidRDefault="007B5400" w:rsidP="007B5400">
      <w:pPr>
        <w:tabs>
          <w:tab w:val="left" w:pos="1384"/>
        </w:tabs>
        <w:spacing w:line="417" w:lineRule="auto"/>
        <w:ind w:left="120" w:right="113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理由：能在同一个评论下出现，说明这两个角色必然是存在联系的。统计他们同时的次数，便可以确定关联性的强弱。</w:t>
      </w:r>
    </w:p>
    <w:p w14:paraId="010956C1" w14:textId="77777777" w:rsidR="00BC33CD" w:rsidRDefault="00841728">
      <w:pPr>
        <w:pStyle w:val="a4"/>
        <w:numPr>
          <w:ilvl w:val="0"/>
          <w:numId w:val="1"/>
        </w:numPr>
        <w:tabs>
          <w:tab w:val="left" w:pos="1103"/>
        </w:tabs>
        <w:spacing w:line="358" w:lineRule="exact"/>
        <w:rPr>
          <w:sz w:val="28"/>
        </w:rPr>
      </w:pPr>
      <w:r>
        <w:rPr>
          <w:spacing w:val="-2"/>
          <w:sz w:val="28"/>
        </w:rPr>
        <w:t>自</w:t>
      </w:r>
      <w:r>
        <w:rPr>
          <w:spacing w:val="-2"/>
          <w:sz w:val="28"/>
        </w:rPr>
        <w:t>主探索</w:t>
      </w:r>
      <w:r>
        <w:rPr>
          <w:sz w:val="28"/>
        </w:rPr>
        <w:t>（</w:t>
      </w:r>
      <w:r>
        <w:rPr>
          <w:rFonts w:ascii="Times New Roman" w:eastAsia="Times New Roman"/>
          <w:sz w:val="28"/>
        </w:rPr>
        <w:t xml:space="preserve">10 </w:t>
      </w:r>
      <w:r>
        <w:rPr>
          <w:spacing w:val="-3"/>
          <w:sz w:val="28"/>
        </w:rPr>
        <w:t>分）</w:t>
      </w:r>
    </w:p>
    <w:p w14:paraId="5E51D6D9" w14:textId="77777777" w:rsidR="00BC33CD" w:rsidRDefault="00841728">
      <w:pPr>
        <w:pStyle w:val="a4"/>
        <w:numPr>
          <w:ilvl w:val="0"/>
          <w:numId w:val="4"/>
        </w:numPr>
        <w:tabs>
          <w:tab w:val="left" w:pos="1384"/>
        </w:tabs>
        <w:spacing w:before="264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 xml:space="preserve">rewiews.josn </w:t>
      </w:r>
      <w:r>
        <w:rPr>
          <w:spacing w:val="34"/>
          <w:sz w:val="28"/>
          <w:lang w:eastAsia="zh-CN"/>
        </w:rPr>
        <w:t>是以</w:t>
      </w:r>
      <w:r>
        <w:rPr>
          <w:rFonts w:ascii="Times New Roman" w:eastAsia="Times New Roman"/>
          <w:sz w:val="28"/>
          <w:lang w:eastAsia="zh-CN"/>
        </w:rPr>
        <w:t xml:space="preserve">JSON </w:t>
      </w:r>
      <w:r>
        <w:rPr>
          <w:spacing w:val="-6"/>
          <w:sz w:val="28"/>
          <w:lang w:eastAsia="zh-CN"/>
        </w:rPr>
        <w:t>数据格式存储的影评数据集，请将</w:t>
      </w:r>
    </w:p>
    <w:p w14:paraId="04AC1E2B" w14:textId="77777777" w:rsidR="00BC33CD" w:rsidRDefault="00BC33CD">
      <w:pPr>
        <w:rPr>
          <w:sz w:val="28"/>
          <w:lang w:eastAsia="zh-CN"/>
        </w:rPr>
        <w:sectPr w:rsidR="00BC33CD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14:paraId="5A0E0819" w14:textId="77777777" w:rsidR="00BC33CD" w:rsidRDefault="00841728">
      <w:pPr>
        <w:pStyle w:val="a3"/>
        <w:spacing w:before="57"/>
        <w:ind w:firstLine="0"/>
        <w:rPr>
          <w:lang w:eastAsia="zh-CN"/>
        </w:rPr>
      </w:pPr>
      <w:r>
        <w:rPr>
          <w:lang w:eastAsia="zh-CN"/>
        </w:rPr>
        <w:lastRenderedPageBreak/>
        <w:t>其转换为</w:t>
      </w:r>
      <w:r>
        <w:rPr>
          <w:rFonts w:ascii="Times New Roman" w:eastAsia="Times New Roman"/>
          <w:lang w:eastAsia="zh-CN"/>
        </w:rPr>
        <w:t xml:space="preserve">csv </w:t>
      </w:r>
      <w:r>
        <w:rPr>
          <w:lang w:eastAsia="zh-CN"/>
        </w:rPr>
        <w:t>文件格式。</w:t>
      </w:r>
    </w:p>
    <w:p w14:paraId="675994ED" w14:textId="77777777" w:rsidR="00BC33CD" w:rsidRDefault="00841728">
      <w:pPr>
        <w:pStyle w:val="a4"/>
        <w:numPr>
          <w:ilvl w:val="0"/>
          <w:numId w:val="4"/>
        </w:numPr>
        <w:tabs>
          <w:tab w:val="left" w:pos="1382"/>
        </w:tabs>
        <w:spacing w:before="265" w:line="417" w:lineRule="auto"/>
        <w:ind w:left="120" w:right="118" w:firstLine="559"/>
        <w:rPr>
          <w:sz w:val="28"/>
          <w:lang w:eastAsia="zh-CN"/>
        </w:rPr>
      </w:pPr>
      <w:r>
        <w:rPr>
          <w:spacing w:val="-17"/>
          <w:sz w:val="28"/>
          <w:lang w:eastAsia="zh-CN"/>
        </w:rPr>
        <w:t>对评论进行分词，统计与</w:t>
      </w:r>
      <w:r>
        <w:rPr>
          <w:spacing w:val="-17"/>
          <w:sz w:val="28"/>
          <w:lang w:eastAsia="zh-CN"/>
        </w:rPr>
        <w:t>“</w:t>
      </w:r>
      <w:r>
        <w:rPr>
          <w:spacing w:val="-17"/>
          <w:sz w:val="28"/>
          <w:lang w:eastAsia="zh-CN"/>
        </w:rPr>
        <w:t>徐文昌</w:t>
      </w:r>
      <w:r>
        <w:rPr>
          <w:spacing w:val="-17"/>
          <w:sz w:val="28"/>
          <w:lang w:eastAsia="zh-CN"/>
        </w:rPr>
        <w:t>”</w:t>
      </w:r>
      <w:r>
        <w:rPr>
          <w:spacing w:val="-17"/>
          <w:sz w:val="28"/>
          <w:lang w:eastAsia="zh-CN"/>
        </w:rPr>
        <w:t>和</w:t>
      </w:r>
      <w:r>
        <w:rPr>
          <w:spacing w:val="-17"/>
          <w:sz w:val="28"/>
          <w:lang w:eastAsia="zh-CN"/>
        </w:rPr>
        <w:t>“</w:t>
      </w:r>
      <w:r>
        <w:rPr>
          <w:spacing w:val="-17"/>
          <w:sz w:val="28"/>
          <w:lang w:eastAsia="zh-CN"/>
        </w:rPr>
        <w:t>房似锦</w:t>
      </w:r>
      <w:r>
        <w:rPr>
          <w:spacing w:val="-17"/>
          <w:sz w:val="28"/>
          <w:lang w:eastAsia="zh-CN"/>
        </w:rPr>
        <w:t>”</w:t>
      </w:r>
      <w:r>
        <w:rPr>
          <w:spacing w:val="-17"/>
          <w:sz w:val="28"/>
          <w:lang w:eastAsia="zh-CN"/>
        </w:rPr>
        <w:t>有关的</w:t>
      </w:r>
      <w:r>
        <w:rPr>
          <w:spacing w:val="-9"/>
          <w:sz w:val="28"/>
          <w:lang w:eastAsia="zh-CN"/>
        </w:rPr>
        <w:t>有意义词语，并绘制词云。</w:t>
      </w:r>
    </w:p>
    <w:p w14:paraId="72B32CE0" w14:textId="77777777" w:rsidR="00BC33CD" w:rsidRDefault="00BC33CD">
      <w:pPr>
        <w:pStyle w:val="a3"/>
        <w:spacing w:before="265" w:line="417" w:lineRule="auto"/>
        <w:ind w:right="113"/>
        <w:rPr>
          <w:lang w:eastAsia="zh-CN"/>
        </w:rPr>
      </w:pPr>
    </w:p>
    <w:sectPr w:rsidR="00BC33CD"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（%1）"/>
      <w:lvlJc w:val="left"/>
      <w:pPr>
        <w:ind w:left="1383" w:hanging="705"/>
        <w:jc w:val="left"/>
      </w:pPr>
      <w:rPr>
        <w:rFonts w:ascii="宋体" w:eastAsia="宋体" w:hAnsi="宋体" w:cs="宋体" w:hint="default"/>
        <w:spacing w:val="-34"/>
        <w:w w:val="100"/>
        <w:sz w:val="26"/>
        <w:szCs w:val="26"/>
        <w:lang w:val="en-US" w:eastAsia="en-US" w:bidi="en-US"/>
      </w:rPr>
    </w:lvl>
    <w:lvl w:ilvl="1">
      <w:numFmt w:val="bullet"/>
      <w:lvlText w:val="•"/>
      <w:lvlJc w:val="left"/>
      <w:pPr>
        <w:ind w:left="2096" w:hanging="70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13" w:hanging="70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29" w:hanging="70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46" w:hanging="70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3" w:hanging="70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79" w:hanging="70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6" w:hanging="70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13" w:hanging="705"/>
      </w:pPr>
      <w:rPr>
        <w:rFonts w:hint="default"/>
        <w:lang w:val="en-US" w:eastAsia="en-US" w:bidi="en-US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（%1）"/>
      <w:lvlJc w:val="left"/>
      <w:pPr>
        <w:ind w:left="705" w:hanging="705"/>
        <w:jc w:val="left"/>
      </w:pPr>
      <w:rPr>
        <w:rFonts w:ascii="宋体" w:eastAsia="宋体" w:hAnsi="宋体" w:cs="宋体" w:hint="default"/>
        <w:spacing w:val="-3"/>
        <w:w w:val="100"/>
        <w:sz w:val="26"/>
        <w:szCs w:val="26"/>
        <w:lang w:val="en-US" w:eastAsia="en-US" w:bidi="en-US"/>
      </w:rPr>
    </w:lvl>
    <w:lvl w:ilvl="1">
      <w:numFmt w:val="bullet"/>
      <w:lvlText w:val="•"/>
      <w:lvlJc w:val="left"/>
      <w:pPr>
        <w:ind w:left="2096" w:hanging="70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13" w:hanging="70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29" w:hanging="70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46" w:hanging="70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3" w:hanging="70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79" w:hanging="70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6" w:hanging="70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13" w:hanging="705"/>
      </w:pPr>
      <w:rPr>
        <w:rFonts w:hint="default"/>
        <w:lang w:val="en-US" w:eastAsia="en-US" w:bidi="en-US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03" w:hanging="42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en-US" w:eastAsia="en-US" w:bidi="en-US"/>
      </w:rPr>
    </w:lvl>
    <w:lvl w:ilvl="1">
      <w:numFmt w:val="bullet"/>
      <w:lvlText w:val="•"/>
      <w:lvlJc w:val="left"/>
      <w:pPr>
        <w:ind w:left="1844" w:hanging="42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89" w:hanging="42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33" w:hanging="42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78" w:hanging="42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3" w:hanging="42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67" w:hanging="42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12" w:hanging="42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57" w:hanging="424"/>
      </w:pPr>
      <w:rPr>
        <w:rFonts w:hint="default"/>
        <w:lang w:val="en-US" w:eastAsia="en-US" w:bidi="en-US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（%1）"/>
      <w:lvlJc w:val="left"/>
      <w:pPr>
        <w:ind w:left="120" w:hanging="707"/>
        <w:jc w:val="left"/>
      </w:pPr>
      <w:rPr>
        <w:rFonts w:ascii="宋体" w:eastAsia="宋体" w:hAnsi="宋体" w:cs="宋体" w:hint="default"/>
        <w:w w:val="100"/>
        <w:sz w:val="26"/>
        <w:szCs w:val="26"/>
        <w:lang w:val="en-US" w:eastAsia="en-US" w:bidi="en-US"/>
      </w:rPr>
    </w:lvl>
    <w:lvl w:ilvl="1">
      <w:numFmt w:val="bullet"/>
      <w:lvlText w:val="•"/>
      <w:lvlJc w:val="left"/>
      <w:pPr>
        <w:ind w:left="962" w:hanging="70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05" w:hanging="7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47" w:hanging="7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90" w:hanging="7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33" w:hanging="7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75" w:hanging="7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18" w:hanging="7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861" w:hanging="70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3CD"/>
    <w:rsid w:val="001525B3"/>
    <w:rsid w:val="006401A7"/>
    <w:rsid w:val="007A1CE9"/>
    <w:rsid w:val="007B5400"/>
    <w:rsid w:val="00841728"/>
    <w:rsid w:val="00BC33CD"/>
    <w:rsid w:val="0FDC4624"/>
    <w:rsid w:val="28FC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C65A"/>
  <w15:docId w15:val="{A11CCEA7-107D-4503-B02A-FB0C4186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 w:firstLine="559"/>
    </w:pPr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120" w:firstLine="5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lwy</cp:lastModifiedBy>
  <cp:revision>3</cp:revision>
  <dcterms:created xsi:type="dcterms:W3CDTF">2020-07-04T08:05:00Z</dcterms:created>
  <dcterms:modified xsi:type="dcterms:W3CDTF">2020-07-05T18:01:00Z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2020-07-04T00:00:00Z</vt:filetime>
  </property>
  <property fmtid="{D5CDD505-2E9C-101B-9397-08002B2CF9AE}" pid="5" name="KSOProductBuildVer">
    <vt:lpwstr>2052-11.1.0.9740</vt:lpwstr>
  </property>
</Properties>
</file>