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B2083E7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method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proofErr w:type="gramStart"/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  <w:proofErr w:type="gramEnd"/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10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proofErr w:type="gramStart"/>
      <w:r>
        <w:t>he</w:t>
      </w:r>
      <w:proofErr w:type="gramEnd"/>
      <w:r>
        <w:t xml:space="preserve">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proofErr w:type="spellStart"/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>m</w:t>
      </w:r>
      <w:proofErr w:type="spellEnd"/>
      <w:r w:rsidR="00B4352C">
        <w:rPr>
          <w:rFonts w:asciiTheme="majorHAnsi" w:eastAsia="NSimSun" w:hAnsiTheme="majorHAnsi" w:cstheme="majorHAnsi"/>
        </w:rPr>
        <w:t xml:space="preserve">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10465F4E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31</w:t>
      </w:r>
      <w:r w:rsidRPr="7B6CC149">
        <w:rPr>
          <w:b/>
          <w:bCs/>
          <w:vertAlign w:val="superscript"/>
        </w:rPr>
        <w:t>st</w:t>
      </w:r>
      <w:r w:rsidRPr="7B6CC149">
        <w:rPr>
          <w:b/>
          <w:bCs/>
        </w:rPr>
        <w:t xml:space="preserve"> of October to 12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November.</w:t>
      </w:r>
    </w:p>
    <w:p w14:paraId="2CD23BF4" w14:textId="36093E96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 w:rsidR="00C96719"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5E9EF928" w14:textId="48840378" w:rsidR="188622D8" w:rsidRDefault="188622D8" w:rsidP="7B6CC149">
      <w:pPr>
        <w:pStyle w:val="ListParagraph"/>
        <w:numPr>
          <w:ilvl w:val="0"/>
          <w:numId w:val="5"/>
        </w:numPr>
      </w:pPr>
      <w:r>
        <w:t>Please submit a copy of your codes in the Assignment section</w:t>
      </w:r>
      <w:r w:rsidR="1D4A4C70">
        <w:t xml:space="preserve"> on the MS Team of the course</w:t>
      </w:r>
      <w:r>
        <w:t xml:space="preserve">. The time to send the codes is </w:t>
      </w:r>
      <w:r w:rsidRPr="7B6CC149">
        <w:rPr>
          <w:b/>
          <w:bCs/>
        </w:rPr>
        <w:t>one minute before the start of your lab</w:t>
      </w:r>
      <w:r w:rsidR="7E16A584" w:rsidRPr="7B6CC149">
        <w:rPr>
          <w:b/>
          <w:bCs/>
        </w:rPr>
        <w:t>.</w:t>
      </w:r>
    </w:p>
    <w:p w14:paraId="2B766214" w14:textId="747C76BD" w:rsidR="00923CA6" w:rsidRPr="00A156A8" w:rsidRDefault="00C30FA4" w:rsidP="00923CA6">
      <w:pPr>
        <w:pStyle w:val="ListParagraph"/>
        <w:numPr>
          <w:ilvl w:val="0"/>
          <w:numId w:val="5"/>
        </w:numPr>
      </w:pPr>
      <w:r>
        <w:t>There will be individual discussions with students during lab hours.</w:t>
      </w:r>
      <w:r w:rsidR="001C1081">
        <w:t xml:space="preserve">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proofErr w:type="gramStart"/>
      <w:r w:rsidR="008E13F6">
        <w:t>are</w:t>
      </w:r>
      <w:proofErr w:type="gramEnd"/>
      <w:r w:rsidR="008E13F6">
        <w:t xml:space="preserve">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1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GenerateBits.m</w:t>
            </w:r>
            <w:proofErr w:type="spellEnd"/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BSC.m</w:t>
            </w:r>
            <w:proofErr w:type="spellEnd"/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ComputeBER.m</w:t>
            </w:r>
            <w:proofErr w:type="spellEnd"/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DecodeBitsFromSamples.m</w:t>
            </w:r>
            <w:proofErr w:type="spellEnd"/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GenerateSamples.m</w:t>
            </w:r>
            <w:proofErr w:type="spellEnd"/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</w:t>
      </w:r>
      <w:proofErr w:type="gramStart"/>
      <w:r w:rsidR="00AB2161">
        <w:t>satellite</w:t>
      </w:r>
      <w:proofErr w:type="gramEnd"/>
      <w:r w:rsidR="00AB2161">
        <w:t xml:space="preserve">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5A4FCE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4.25pt">
            <v:imagedata r:id="rId12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gramStart"/>
      <w:r>
        <w:t>An</w:t>
      </w:r>
      <w:proofErr w:type="gramEnd"/>
      <w:r>
        <w:t xml:space="preserve">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</w:t>
      </w:r>
      <w:proofErr w:type="gramStart"/>
      <w:r>
        <w:t xml:space="preserve">digits </w:t>
      </w:r>
      <w:proofErr w:type="gramEnd"/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</w:t>
      </w:r>
      <w:proofErr w:type="gramStart"/>
      <w:r w:rsidR="00EF2988">
        <w:t xml:space="preserve">probability </w:t>
      </w:r>
      <w:proofErr w:type="gramEnd"/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5A4FCE" w:rsidP="003A66A6">
      <w:pPr>
        <w:keepNext/>
        <w:jc w:val="center"/>
      </w:pPr>
      <w:r>
        <w:pict w14:anchorId="491354E5">
          <v:shape id="_x0000_i1026" type="#_x0000_t75" style="width:460.5pt;height:64.5pt">
            <v:imagedata r:id="rId13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</w:t>
      </w:r>
      <w:proofErr w:type="gramStart"/>
      <w:r>
        <w:t>system</w:t>
      </w:r>
      <w:proofErr w:type="gramEnd"/>
      <w:r>
        <w:t xml:space="preserve">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</w:t>
      </w:r>
      <w:proofErr w:type="gramStart"/>
      <w:r w:rsidR="00F127BA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 xml:space="preserve">Think about the following two receivers and say what </w:t>
      </w:r>
      <w:proofErr w:type="gramStart"/>
      <w:r>
        <w:t>is the expected performance of these receivers</w:t>
      </w:r>
      <w:proofErr w:type="gramEnd"/>
      <w:r>
        <w:t>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4ADA847C" w14:textId="66BC6F5F" w:rsidR="00C61CD6" w:rsidRDefault="0002056B" w:rsidP="00A748CD">
            <w:pPr>
              <w:rPr>
                <w:rStyle w:val="Strong"/>
              </w:rPr>
            </w:pPr>
            <w:r>
              <w:rPr>
                <w:rStyle w:val="Strong"/>
              </w:rPr>
              <w:t>It could be 1, it could be 0, in fact It could be any number depending on the input sequence so it is always going to be random</w:t>
            </w: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779CA841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273685C0" w14:textId="091F30B8" w:rsidR="00C61CD6" w:rsidRDefault="0002056B" w:rsidP="00A748CD">
            <w:pPr>
              <w:rPr>
                <w:rStyle w:val="Strong"/>
              </w:rPr>
            </w:pPr>
            <w:r>
              <w:rPr>
                <w:rStyle w:val="Strong"/>
              </w:rPr>
              <w:t>Because it doesn’t depend on the channel we have to compute the BER</w:t>
            </w: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A748CD">
        <w:tc>
          <w:tcPr>
            <w:tcW w:w="3145" w:type="dxa"/>
          </w:tcPr>
          <w:p w14:paraId="24D809D3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12F42C25" w:rsidR="004F2851" w:rsidRDefault="0002056B" w:rsidP="00A748CD">
            <w:pPr>
              <w:rPr>
                <w:rStyle w:val="Strong"/>
              </w:rPr>
            </w:pPr>
            <w:r>
              <w:rPr>
                <w:rStyle w:val="Strong"/>
              </w:rPr>
              <w:t xml:space="preserve">Still, </w:t>
            </w:r>
            <w:r>
              <w:rPr>
                <w:rStyle w:val="Strong"/>
              </w:rPr>
              <w:t>It co</w:t>
            </w:r>
            <w:r>
              <w:rPr>
                <w:rStyle w:val="Strong"/>
              </w:rPr>
              <w:t xml:space="preserve">uld be 1, it could be 0, </w:t>
            </w:r>
            <w:r>
              <w:rPr>
                <w:rStyle w:val="Strong"/>
              </w:rPr>
              <w:t xml:space="preserve"> It could be any number depending on the input sequence so it is always going to be random</w:t>
            </w:r>
          </w:p>
        </w:tc>
      </w:tr>
      <w:tr w:rsidR="004F2851" w14:paraId="6C7C8279" w14:textId="77777777" w:rsidTr="00A748CD">
        <w:tc>
          <w:tcPr>
            <w:tcW w:w="3145" w:type="dxa"/>
          </w:tcPr>
          <w:p w14:paraId="3FB821DE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this receiver?</w:t>
            </w:r>
          </w:p>
        </w:tc>
        <w:tc>
          <w:tcPr>
            <w:tcW w:w="6205" w:type="dxa"/>
          </w:tcPr>
          <w:p w14:paraId="15F82A53" w14:textId="516F18F5" w:rsidR="004F2851" w:rsidRDefault="0002056B" w:rsidP="00A748CD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Because it doesn’t depend on the channel 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we have to compute the BER</w:t>
            </w:r>
          </w:p>
        </w:tc>
      </w:tr>
    </w:tbl>
    <w:p w14:paraId="70B02F05" w14:textId="1DEAC5CB" w:rsidR="00B52FA0" w:rsidRDefault="00D95075" w:rsidP="00D95075">
      <w:r>
        <w:lastRenderedPageBreak/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667C0AC5" w14:textId="38DB8CD8" w:rsidR="00234936" w:rsidRDefault="0002056B" w:rsidP="00D95075">
            <w:pPr>
              <w:rPr>
                <w:rStyle w:val="Strong"/>
              </w:rPr>
            </w:pPr>
            <w:r>
              <w:rPr>
                <w:rStyle w:val="Strong"/>
              </w:rPr>
              <w:t>It is always  going to be a random number from 0 to 1</w:t>
            </w:r>
            <w:r w:rsidR="007B1431">
              <w:rPr>
                <w:rStyle w:val="Strong"/>
              </w:rPr>
              <w:t xml:space="preserve"> but if you were asking about part </w:t>
            </w:r>
            <w:r w:rsidR="00A5659D">
              <w:rPr>
                <w:rStyle w:val="Strong"/>
              </w:rPr>
              <w:t>1 receiver it is going to be 0.</w:t>
            </w:r>
            <w:r w:rsidR="007B1431">
              <w:rPr>
                <w:rStyle w:val="Strong"/>
              </w:rPr>
              <w:t>2</w:t>
            </w: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7819330A" w14:textId="59BCBC42" w:rsidR="006165DC" w:rsidRDefault="0002056B" w:rsidP="00D95075">
            <w:pPr>
              <w:rPr>
                <w:rStyle w:val="Strong"/>
              </w:rPr>
            </w:pPr>
            <w:r>
              <w:rPr>
                <w:rStyle w:val="Strong"/>
              </w:rPr>
              <w:t>Because it doesn’t depend on the channel  we have to compute the BER</w:t>
            </w: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6F7409C9" w:rsidR="007E41F2" w:rsidRDefault="0002056B" w:rsidP="00D95075">
            <w:pPr>
              <w:rPr>
                <w:rStyle w:val="Strong"/>
              </w:rPr>
            </w:pPr>
            <w:r>
              <w:rPr>
                <w:rStyle w:val="Strong"/>
              </w:rPr>
              <w:t>Since it depends on the input sequence so it is going to be completely random so if the output was equal to the input then the BER would be 1</w:t>
            </w: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326929A4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</w:t>
      </w:r>
      <w:proofErr w:type="gramStart"/>
      <w:r w:rsidR="007D3291">
        <w:t>)</w:t>
      </w:r>
      <w:r w:rsidR="00CF1C34">
        <w:t>In</w:t>
      </w:r>
      <w:proofErr w:type="gramEnd"/>
      <w:r w:rsidR="00CF1C34">
        <w:t xml:space="preserve">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</w:t>
      </w:r>
      <w:proofErr w:type="gramStart"/>
      <w:r w:rsidR="00C127AA">
        <w:t xml:space="preserve">value </w:t>
      </w:r>
      <w:proofErr w:type="gramEnd"/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4FC8A685" w:rsidR="00C127AA" w:rsidRPr="00C87F11" w:rsidRDefault="00C127AA" w:rsidP="54F2506A">
      <w:pPr>
        <w:rPr>
          <w:rStyle w:val="IntenseEmphasis"/>
        </w:rPr>
      </w:pPr>
      <w:proofErr w:type="gramStart"/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</w:t>
      </w:r>
      <w:proofErr w:type="gramEnd"/>
      <w:r w:rsidRPr="54F2506A">
        <w:rPr>
          <w:rStyle w:val="IntenseEmphasis"/>
        </w:rPr>
        <w:t xml:space="preserve">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</w:t>
      </w:r>
      <w:proofErr w:type="gramStart"/>
      <w:r w:rsidR="57E6CD40" w:rsidRPr="54F2506A">
        <w:rPr>
          <w:rStyle w:val="IntenseEmphasis"/>
        </w:rPr>
        <w:t>a</w:t>
      </w:r>
      <w:r w:rsidR="00E940BB" w:rsidRPr="54F2506A">
        <w:rPr>
          <w:rStyle w:val="IntenseEmphasis"/>
        </w:rPr>
        <w:t xml:space="preserve"> of</w:t>
      </w:r>
      <w:proofErr w:type="gramEnd"/>
      <w:r w:rsidR="00E940BB" w:rsidRPr="54F2506A">
        <w:rPr>
          <w:rStyle w:val="IntenseEmphasis"/>
        </w:rPr>
        <w:t xml:space="preserve"> the experiment.</w:t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</w:t>
      </w:r>
      <w:proofErr w:type="gramStart"/>
      <w:r w:rsidR="002A79AB">
        <w:t xml:space="preserve">bit </w:t>
      </w:r>
      <w:proofErr w:type="gramEnd"/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</w:t>
      </w:r>
      <w:proofErr w:type="spellStart"/>
      <w:r w:rsidR="002A79AB">
        <w:t>quentially</w:t>
      </w:r>
      <w:proofErr w:type="spellEnd"/>
      <w:r w:rsidR="002A79AB">
        <w:t xml:space="preserve">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02056B" w:rsidP="008F74B8">
      <w:pPr>
        <w:keepNext/>
        <w:jc w:val="center"/>
      </w:pPr>
      <w:r>
        <w:lastRenderedPageBreak/>
        <w:pict w14:anchorId="37649F04">
          <v:shape id="_x0000_i1027" type="#_x0000_t75" style="width:460.5pt;height:64.5pt">
            <v:imagedata r:id="rId14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 xml:space="preserve">A digital communication </w:t>
      </w:r>
      <w:proofErr w:type="gramStart"/>
      <w:r w:rsidRPr="009A5441">
        <w:t>system</w:t>
      </w:r>
      <w:proofErr w:type="gramEnd"/>
      <w:r w:rsidRPr="009A5441">
        <w:t xml:space="preserve">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59F22E46" w:rsidR="002624AB" w:rsidRDefault="0002056B" w:rsidP="00943C43">
            <w:pPr>
              <w:rPr>
                <w:rStyle w:val="Strong"/>
              </w:rPr>
            </w:pPr>
            <w:r>
              <w:rPr>
                <w:rStyle w:val="Strong"/>
              </w:rPr>
              <w:t>It would be a very small number since practically we cannot reach the 0 BER so it should be around that 0</w:t>
            </w: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473E4DF6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05" w:type="dxa"/>
          </w:tcPr>
          <w:p w14:paraId="7AC4CCB3" w14:textId="266FB723" w:rsidR="00C74584" w:rsidRDefault="0002056B" w:rsidP="00943C43">
            <w:pPr>
              <w:rPr>
                <w:rStyle w:val="Strong"/>
              </w:rPr>
            </w:pPr>
            <w:r>
              <w:rPr>
                <w:rStyle w:val="Strong"/>
              </w:rPr>
              <w:t>Around 0.</w:t>
            </w:r>
            <w:r w:rsidR="00A5659D">
              <w:rPr>
                <w:rStyle w:val="Strong"/>
              </w:rPr>
              <w:t>0</w:t>
            </w:r>
            <w:r>
              <w:rPr>
                <w:rStyle w:val="Strong"/>
              </w:rPr>
              <w:t>18  to 0.02</w:t>
            </w: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50063A9F" w:rsidR="009F25E4" w:rsidRDefault="007B1431" w:rsidP="00943C43">
            <w:pPr>
              <w:rPr>
                <w:rStyle w:val="Strong"/>
              </w:rPr>
            </w:pPr>
            <w:r w:rsidRPr="007B1431">
              <w:rPr>
                <w:rStyle w:val="Strong"/>
              </w:rPr>
              <w:t>computationally expensive</w:t>
            </w:r>
            <w:r>
              <w:rPr>
                <w:rStyle w:val="Strong"/>
              </w:rPr>
              <w:t xml:space="preserve"> since each bit is multiplied by 10 times</w:t>
            </w: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proofErr w:type="gramStart"/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</w:t>
      </w:r>
      <w:proofErr w:type="gramEnd"/>
      <w:r w:rsidRPr="54F2506A">
        <w:rPr>
          <w:rStyle w:val="IntenseEmphasis"/>
        </w:rPr>
        <w:t xml:space="preserve">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</w:t>
      </w:r>
      <w:proofErr w:type="gramStart"/>
      <w:r w:rsidR="462399AC" w:rsidRPr="54F2506A">
        <w:rPr>
          <w:rStyle w:val="IntenseEmphasis"/>
        </w:rPr>
        <w:t>a</w:t>
      </w:r>
      <w:r w:rsidRPr="54F2506A">
        <w:rPr>
          <w:rStyle w:val="IntenseEmphasis"/>
        </w:rPr>
        <w:t xml:space="preserve"> of</w:t>
      </w:r>
      <w:proofErr w:type="gramEnd"/>
      <w:r w:rsidRPr="54F2506A">
        <w:rPr>
          <w:rStyle w:val="IntenseEmphasis"/>
        </w:rPr>
        <w:t xml:space="preserve">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0 input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34701B25" w14:textId="146F79D4" w:rsidR="00F65EA8" w:rsidRDefault="007B1431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It is going to be 0.02 </w:t>
            </w: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such a performance?</w:t>
            </w:r>
          </w:p>
        </w:tc>
        <w:tc>
          <w:tcPr>
            <w:tcW w:w="6205" w:type="dxa"/>
          </w:tcPr>
          <w:p w14:paraId="2A91F123" w14:textId="007FC75D" w:rsidR="00F65EA8" w:rsidRDefault="007B1431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Because the probability of flipping controls that BER value since the receiver doesn’t quit do much and the </w:t>
            </w:r>
            <w:r w:rsidRPr="007B1431">
              <w:rPr>
                <w:rStyle w:val="Strong"/>
              </w:rPr>
              <w:t>repetitions</w:t>
            </w:r>
            <w:r>
              <w:rPr>
                <w:rStyle w:val="Strong"/>
              </w:rPr>
              <w:t xml:space="preserve"> are just </w:t>
            </w:r>
            <w:r w:rsidRPr="007B1431">
              <w:rPr>
                <w:rStyle w:val="Strong"/>
              </w:rPr>
              <w:t>computationally expensive</w:t>
            </w:r>
            <w:r>
              <w:rPr>
                <w:rStyle w:val="Strong"/>
              </w:rPr>
              <w:t xml:space="preserve"> for no reason. It is simply going to give the same output as part 1</w:t>
            </w:r>
          </w:p>
        </w:tc>
      </w:tr>
    </w:tbl>
    <w:p w14:paraId="04FA0FDA" w14:textId="3B627C01" w:rsidR="00244038" w:rsidRDefault="00244038" w:rsidP="00244038">
      <w:pPr>
        <w:pStyle w:val="Heading3"/>
      </w:pPr>
      <w:r>
        <w:lastRenderedPageBreak/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proofErr w:type="gramStart"/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58A67E2E" w14:textId="059A887B" w:rsidR="00BB39D3" w:rsidRPr="006461F0" w:rsidRDefault="00BB39D3" w:rsidP="00BB39D3">
            <w:pPr>
              <w:jc w:val="center"/>
              <w:rPr>
                <w:b/>
                <w:bCs/>
              </w:rPr>
            </w:pPr>
            <w:r w:rsidRPr="006461F0">
              <w:rPr>
                <w:b/>
                <w:bCs/>
              </w:rPr>
              <w:t>Please insert the plot here</w:t>
            </w:r>
          </w:p>
        </w:tc>
      </w:tr>
    </w:tbl>
    <w:p w14:paraId="0E86BB83" w14:textId="283B2BC9" w:rsidR="00BB39D3" w:rsidRPr="00BB39D3" w:rsidRDefault="007B1431" w:rsidP="00BB39D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3F0C5" wp14:editId="4E2CD02D">
            <wp:extent cx="5934075" cy="2924175"/>
            <wp:effectExtent l="0" t="0" r="9525" b="9525"/>
            <wp:docPr id="2" name="Picture 2" descr="C:\Users\AZIMA\Desktop\sa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IMA\Desktop\sac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3AD316CE" w14:textId="21F3DB1A" w:rsidR="00C77401" w:rsidRDefault="007B1431" w:rsidP="00943C43">
            <w:pPr>
              <w:rPr>
                <w:rStyle w:val="Strong"/>
              </w:rPr>
            </w:pPr>
            <w:r>
              <w:rPr>
                <w:rStyle w:val="Strong"/>
              </w:rPr>
              <w:t>Part 2 is the best of them</w:t>
            </w: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4F6838B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If the receiver you </w:t>
            </w:r>
            <w:r w:rsidR="00651E43">
              <w:rPr>
                <w:rStyle w:val="Strong"/>
              </w:rPr>
              <w:t xml:space="preserve">designed in any of the previous parts </w:t>
            </w:r>
            <w:proofErr w:type="gramStart"/>
            <w:r w:rsidR="00651E43">
              <w:rPr>
                <w:rStyle w:val="Strong"/>
              </w:rPr>
              <w:t>attain</w:t>
            </w:r>
            <w:proofErr w:type="gramEnd"/>
            <w:r w:rsidR="00651E43">
              <w:rPr>
                <w:rStyle w:val="Strong"/>
              </w:rPr>
              <w:t xml:space="preserve"> a BER more than 0.5, how can it be changed to attain a maximum of 0.5 BER?</w:t>
            </w:r>
          </w:p>
        </w:tc>
        <w:tc>
          <w:tcPr>
            <w:tcW w:w="6205" w:type="dxa"/>
          </w:tcPr>
          <w:p w14:paraId="4183EB74" w14:textId="0B510B49" w:rsidR="00A438A8" w:rsidRDefault="007B1431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By increasing </w:t>
            </w:r>
            <w:proofErr w:type="spellStart"/>
            <w:r>
              <w:rPr>
                <w:rStyle w:val="Strong"/>
              </w:rPr>
              <w:t>fs</w:t>
            </w:r>
            <w:proofErr w:type="spellEnd"/>
            <w:r w:rsidR="00A5659D">
              <w:rPr>
                <w:rStyle w:val="Strong"/>
              </w:rPr>
              <w:t xml:space="preserve"> in part 2 it will help. In part 1 and 3 maybe play with the probability of flipping will help</w:t>
            </w:r>
            <w:bookmarkStart w:id="3" w:name="_GoBack"/>
            <w:bookmarkEnd w:id="3"/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57E4FAF8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lastRenderedPageBreak/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6C74689E" w14:textId="78772109" w:rsidR="00A5659D" w:rsidRDefault="00A5659D" w:rsidP="54F2506A">
      <w:pPr>
        <w:rPr>
          <w:rStyle w:val="IntenseEmphasis"/>
        </w:rPr>
      </w:pPr>
      <w:r>
        <w:rPr>
          <w:b/>
          <w:bCs/>
          <w:i/>
          <w:iCs/>
          <w:noProof/>
        </w:rPr>
        <w:drawing>
          <wp:inline distT="0" distB="0" distL="0" distR="0" wp14:anchorId="58F625E2" wp14:editId="50EB931A">
            <wp:extent cx="5934075" cy="2867025"/>
            <wp:effectExtent l="0" t="0" r="9525" b="9525"/>
            <wp:docPr id="4" name="Picture 4" descr="C:\Users\AZIMA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IMA\Desktop\1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8E57" w14:textId="2ED80FBB" w:rsidR="00742899" w:rsidRDefault="00D129FD" w:rsidP="00742899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D129FD" w14:paraId="4966F24A" w14:textId="77777777" w:rsidTr="012376DE">
        <w:tc>
          <w:tcPr>
            <w:tcW w:w="2605" w:type="dxa"/>
          </w:tcPr>
          <w:p w14:paraId="053EDB01" w14:textId="6DDD498B" w:rsidR="00D129FD" w:rsidRDefault="00D129FD" w:rsidP="00D129FD">
            <w:pPr>
              <w:jc w:val="center"/>
            </w:pPr>
            <w:r>
              <w:t xml:space="preserve">Eng. Ahmed </w:t>
            </w:r>
            <w:proofErr w:type="spellStart"/>
            <w:r>
              <w:t>Elshazly</w:t>
            </w:r>
            <w:proofErr w:type="spellEnd"/>
          </w:p>
        </w:tc>
        <w:tc>
          <w:tcPr>
            <w:tcW w:w="3628" w:type="dxa"/>
          </w:tcPr>
          <w:p w14:paraId="131474CB" w14:textId="3538771B" w:rsidR="00D129FD" w:rsidRDefault="1410397F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Email:</w:t>
            </w:r>
          </w:p>
          <w:p w14:paraId="5764665E" w14:textId="28C16AD7" w:rsidR="00D129FD" w:rsidRDefault="1410397F" w:rsidP="012376DE">
            <w:pPr>
              <w:jc w:val="center"/>
              <w:rPr>
                <w:b/>
                <w:bCs/>
              </w:rPr>
            </w:pPr>
            <w:r>
              <w:t>Ahmedmelshazly@alexu.edu.eg</w:t>
            </w:r>
          </w:p>
        </w:tc>
      </w:tr>
      <w:tr w:rsidR="003E29AB" w14:paraId="4FADADD6" w14:textId="77777777" w:rsidTr="012376DE">
        <w:tc>
          <w:tcPr>
            <w:tcW w:w="2605" w:type="dxa"/>
          </w:tcPr>
          <w:p w14:paraId="0C29E94A" w14:textId="6C8F220C" w:rsidR="003E29AB" w:rsidRDefault="39F022DD" w:rsidP="00A748CD">
            <w:pPr>
              <w:jc w:val="center"/>
            </w:pPr>
            <w:r>
              <w:t xml:space="preserve">Eng. </w:t>
            </w:r>
            <w:proofErr w:type="spellStart"/>
            <w:r>
              <w:t>Hossam</w:t>
            </w:r>
            <w:proofErr w:type="spellEnd"/>
            <w:r>
              <w:t xml:space="preserve"> </w:t>
            </w:r>
            <w:r w:rsidR="033DF73B">
              <w:t>Mohammed</w:t>
            </w:r>
          </w:p>
        </w:tc>
        <w:tc>
          <w:tcPr>
            <w:tcW w:w="3628" w:type="dxa"/>
          </w:tcPr>
          <w:p w14:paraId="0AC929F3" w14:textId="2FF7DB64" w:rsidR="003E29AB" w:rsidRDefault="58FE1B44" w:rsidP="00A748CD">
            <w:r w:rsidRPr="012376DE">
              <w:rPr>
                <w:b/>
                <w:bCs/>
              </w:rPr>
              <w:t>Email:</w:t>
            </w:r>
          </w:p>
          <w:p w14:paraId="45C9DC71" w14:textId="71351F67" w:rsidR="003E29AB" w:rsidRDefault="005A4FCE" w:rsidP="012376DE">
            <w:pPr>
              <w:jc w:val="center"/>
            </w:pPr>
            <w:hyperlink r:id="rId17">
              <w:r w:rsidR="58FE1B44" w:rsidRPr="012376DE">
                <w:rPr>
                  <w:rStyle w:val="Hyperlink"/>
                </w:rPr>
                <w:t>h.m.hassan@alexu.edu.eg</w:t>
              </w:r>
            </w:hyperlink>
          </w:p>
          <w:p w14:paraId="651746B8" w14:textId="29EBC4F4" w:rsidR="003E29AB" w:rsidRDefault="58FE1B44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Office hours:</w:t>
            </w:r>
          </w:p>
          <w:p w14:paraId="3EE76F82" w14:textId="22A95313" w:rsidR="003E29AB" w:rsidRDefault="58FE1B44" w:rsidP="012376DE">
            <w:pPr>
              <w:spacing w:line="300" w:lineRule="auto"/>
              <w:jc w:val="center"/>
            </w:pPr>
            <w:r>
              <w:t>Saturday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</w:tc>
      </w:tr>
      <w:tr w:rsidR="00D129FD" w14:paraId="37D63025" w14:textId="77777777" w:rsidTr="012376DE">
        <w:tc>
          <w:tcPr>
            <w:tcW w:w="2605" w:type="dxa"/>
          </w:tcPr>
          <w:p w14:paraId="0D69E91D" w14:textId="5D5B4431" w:rsidR="00D129FD" w:rsidRDefault="00D129FD" w:rsidP="00D129FD">
            <w:pPr>
              <w:jc w:val="center"/>
            </w:pPr>
            <w:r>
              <w:t xml:space="preserve">Dr. Mohammed </w:t>
            </w:r>
            <w:proofErr w:type="spellStart"/>
            <w:r>
              <w:t>Karmoose</w:t>
            </w:r>
            <w:proofErr w:type="spellEnd"/>
          </w:p>
        </w:tc>
        <w:tc>
          <w:tcPr>
            <w:tcW w:w="3628" w:type="dxa"/>
          </w:tcPr>
          <w:p w14:paraId="254AF8C7" w14:textId="77777777" w:rsidR="000438DA" w:rsidRDefault="00D129FD" w:rsidP="003C0C3D">
            <w:r w:rsidRPr="000438DA">
              <w:rPr>
                <w:b/>
                <w:bCs/>
              </w:rPr>
              <w:t>Email:</w:t>
            </w:r>
            <w:r>
              <w:t xml:space="preserve"> </w:t>
            </w:r>
          </w:p>
          <w:p w14:paraId="48878894" w14:textId="134E9E9C" w:rsidR="00D129FD" w:rsidRDefault="005A4FCE" w:rsidP="000438DA">
            <w:pPr>
              <w:jc w:val="center"/>
            </w:pPr>
            <w:hyperlink r:id="rId18" w:history="1">
              <w:r w:rsidR="000438DA" w:rsidRPr="001D7604">
                <w:rPr>
                  <w:rStyle w:val="Hyperlink"/>
                </w:rPr>
                <w:t>m_h_karmoose@alexu.edu.eg</w:t>
              </w:r>
            </w:hyperlink>
          </w:p>
          <w:p w14:paraId="0E8E7267" w14:textId="77777777" w:rsidR="00D129FD" w:rsidRPr="000438DA" w:rsidRDefault="00D129FD" w:rsidP="003C0C3D">
            <w:pPr>
              <w:rPr>
                <w:b/>
                <w:bCs/>
              </w:rPr>
            </w:pPr>
            <w:r w:rsidRPr="000438DA">
              <w:rPr>
                <w:b/>
                <w:bCs/>
              </w:rPr>
              <w:t>Office hours:</w:t>
            </w:r>
          </w:p>
          <w:p w14:paraId="56B42714" w14:textId="4A277521" w:rsidR="0036435A" w:rsidRDefault="0036435A" w:rsidP="000438DA">
            <w:pPr>
              <w:jc w:val="center"/>
            </w:pPr>
            <w:r>
              <w:t>Sunday 2</w:t>
            </w:r>
            <w:r w:rsidRPr="0036435A">
              <w:rPr>
                <w:vertAlign w:val="superscript"/>
              </w:rPr>
              <w:t>nd</w:t>
            </w:r>
            <w:r>
              <w:t xml:space="preserve"> period</w:t>
            </w:r>
          </w:p>
          <w:p w14:paraId="2DE62B03" w14:textId="77777777" w:rsidR="000438DA" w:rsidRDefault="0036435A" w:rsidP="000438DA">
            <w:pPr>
              <w:jc w:val="center"/>
            </w:pPr>
            <w:r>
              <w:t>Monday 2</w:t>
            </w:r>
            <w:r w:rsidRPr="0036435A">
              <w:rPr>
                <w:vertAlign w:val="superscript"/>
              </w:rPr>
              <w:t>nd</w:t>
            </w:r>
            <w:r>
              <w:t xml:space="preserve"> perio</w:t>
            </w:r>
            <w:r w:rsidR="000438DA">
              <w:t>d</w:t>
            </w:r>
          </w:p>
          <w:p w14:paraId="451DE167" w14:textId="6185B755" w:rsidR="00D129FD" w:rsidRDefault="3142F385" w:rsidP="000438DA">
            <w:pPr>
              <w:jc w:val="center"/>
            </w:pPr>
            <w:r>
              <w:t>Thursday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  <w:p w14:paraId="3320A40D" w14:textId="779E0AD9" w:rsidR="00D129FD" w:rsidRDefault="0DD6E274" w:rsidP="012376DE">
            <w:r w:rsidRPr="012376DE">
              <w:rPr>
                <w:b/>
                <w:bCs/>
              </w:rPr>
              <w:t>Office Location: 2</w:t>
            </w:r>
            <w:r w:rsidRPr="012376DE">
              <w:rPr>
                <w:b/>
                <w:bCs/>
                <w:vertAlign w:val="superscript"/>
              </w:rPr>
              <w:t>nd</w:t>
            </w:r>
            <w:r w:rsidRPr="012376DE">
              <w:rPr>
                <w:b/>
                <w:bCs/>
              </w:rPr>
              <w:t xml:space="preserve"> floor, EE building</w:t>
            </w:r>
          </w:p>
        </w:tc>
      </w:tr>
    </w:tbl>
    <w:p w14:paraId="78AE7882" w14:textId="315EE718" w:rsidR="00742899" w:rsidRPr="003C0C3D" w:rsidRDefault="00742899" w:rsidP="00742899">
      <w:pPr>
        <w:rPr>
          <w:rtl/>
        </w:rPr>
      </w:pPr>
    </w:p>
    <w:sectPr w:rsidR="00742899" w:rsidRPr="003C0C3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05D04" w14:textId="77777777" w:rsidR="005A4FCE" w:rsidRDefault="005A4FCE" w:rsidP="00870AC4">
      <w:pPr>
        <w:spacing w:after="0" w:line="240" w:lineRule="auto"/>
      </w:pPr>
      <w:r>
        <w:separator/>
      </w:r>
    </w:p>
  </w:endnote>
  <w:endnote w:type="continuationSeparator" w:id="0">
    <w:p w14:paraId="78E4AF89" w14:textId="77777777" w:rsidR="005A4FCE" w:rsidRDefault="005A4FCE" w:rsidP="00870AC4">
      <w:pPr>
        <w:spacing w:after="0" w:line="240" w:lineRule="auto"/>
      </w:pPr>
      <w:r>
        <w:continuationSeparator/>
      </w:r>
    </w:p>
  </w:endnote>
  <w:endnote w:type="continuationNotice" w:id="1">
    <w:p w14:paraId="429AAF3C" w14:textId="77777777" w:rsidR="005A4FCE" w:rsidRDefault="005A4F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4CB0E37" w:rsidR="294CFCB8" w:rsidRDefault="294CFCB8" w:rsidP="294CF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32F81" w14:textId="77777777" w:rsidR="005A4FCE" w:rsidRDefault="005A4FCE" w:rsidP="00870AC4">
      <w:pPr>
        <w:spacing w:after="0" w:line="240" w:lineRule="auto"/>
      </w:pPr>
      <w:r>
        <w:separator/>
      </w:r>
    </w:p>
  </w:footnote>
  <w:footnote w:type="continuationSeparator" w:id="0">
    <w:p w14:paraId="4A113E9F" w14:textId="77777777" w:rsidR="005A4FCE" w:rsidRDefault="005A4FCE" w:rsidP="00870AC4">
      <w:pPr>
        <w:spacing w:after="0" w:line="240" w:lineRule="auto"/>
      </w:pPr>
      <w:r>
        <w:continuationSeparator/>
      </w:r>
    </w:p>
  </w:footnote>
  <w:footnote w:type="continuationNotice" w:id="1">
    <w:p w14:paraId="0E4EE2CB" w14:textId="77777777" w:rsidR="005A4FCE" w:rsidRDefault="005A4F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244DF937" w:rsidR="0009193E" w:rsidRDefault="009322A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</w:t>
          </w:r>
          <w:r w:rsidR="006E5C18">
            <w:rPr>
              <w:color w:val="000000"/>
              <w:sz w:val="22"/>
              <w:szCs w:val="22"/>
            </w:rPr>
            <w:t>all</w:t>
          </w:r>
          <w:r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>
            <w:rPr>
              <w:color w:val="000000"/>
              <w:sz w:val="22"/>
              <w:szCs w:val="22"/>
            </w:rPr>
            <w:t>20/</w:t>
          </w:r>
          <w:r w:rsidR="0009193E">
            <w:rPr>
              <w:color w:val="000000"/>
              <w:sz w:val="22"/>
              <w:szCs w:val="22"/>
            </w:rPr>
            <w:t>20</w:t>
          </w:r>
          <w:r>
            <w:rPr>
              <w:color w:val="000000"/>
              <w:sz w:val="22"/>
              <w:szCs w:val="22"/>
            </w:rPr>
            <w:t>21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412FEEB4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>أول,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20/2021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B7FC"/>
    <w:rsid w:val="000022B3"/>
    <w:rsid w:val="000052BF"/>
    <w:rsid w:val="00005D4A"/>
    <w:rsid w:val="0002056B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E5116"/>
    <w:rsid w:val="0011227B"/>
    <w:rsid w:val="001135AA"/>
    <w:rsid w:val="00122090"/>
    <w:rsid w:val="00122E7B"/>
    <w:rsid w:val="00136C35"/>
    <w:rsid w:val="001449DC"/>
    <w:rsid w:val="0015259C"/>
    <w:rsid w:val="001569A5"/>
    <w:rsid w:val="00173447"/>
    <w:rsid w:val="001A182A"/>
    <w:rsid w:val="001C0368"/>
    <w:rsid w:val="001C1081"/>
    <w:rsid w:val="001C2AC1"/>
    <w:rsid w:val="001C5D03"/>
    <w:rsid w:val="001D2238"/>
    <w:rsid w:val="00200D15"/>
    <w:rsid w:val="00201044"/>
    <w:rsid w:val="00202EA1"/>
    <w:rsid w:val="00224F45"/>
    <w:rsid w:val="00234936"/>
    <w:rsid w:val="00235FBD"/>
    <w:rsid w:val="00244038"/>
    <w:rsid w:val="002475B9"/>
    <w:rsid w:val="0025785C"/>
    <w:rsid w:val="002624AB"/>
    <w:rsid w:val="00275310"/>
    <w:rsid w:val="00284DAD"/>
    <w:rsid w:val="002862CC"/>
    <w:rsid w:val="0029765C"/>
    <w:rsid w:val="002A79AB"/>
    <w:rsid w:val="002D023F"/>
    <w:rsid w:val="002D181A"/>
    <w:rsid w:val="002D74E5"/>
    <w:rsid w:val="002D7E93"/>
    <w:rsid w:val="002E64E5"/>
    <w:rsid w:val="002F21B0"/>
    <w:rsid w:val="00310BF0"/>
    <w:rsid w:val="00312D46"/>
    <w:rsid w:val="003162E6"/>
    <w:rsid w:val="00326EF0"/>
    <w:rsid w:val="0032771A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C0C3D"/>
    <w:rsid w:val="003C7298"/>
    <w:rsid w:val="003C739E"/>
    <w:rsid w:val="003C775B"/>
    <w:rsid w:val="003E29AB"/>
    <w:rsid w:val="003E74C9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75309"/>
    <w:rsid w:val="004A3873"/>
    <w:rsid w:val="004B539F"/>
    <w:rsid w:val="004C1885"/>
    <w:rsid w:val="004C428A"/>
    <w:rsid w:val="004C52A4"/>
    <w:rsid w:val="004D6CB5"/>
    <w:rsid w:val="004F2851"/>
    <w:rsid w:val="0050552A"/>
    <w:rsid w:val="005320BE"/>
    <w:rsid w:val="00540E06"/>
    <w:rsid w:val="005472F3"/>
    <w:rsid w:val="0055061F"/>
    <w:rsid w:val="00562F61"/>
    <w:rsid w:val="005640EC"/>
    <w:rsid w:val="00566B78"/>
    <w:rsid w:val="0059648A"/>
    <w:rsid w:val="005A2A74"/>
    <w:rsid w:val="005A4FCE"/>
    <w:rsid w:val="005B30B4"/>
    <w:rsid w:val="005C660A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307F6"/>
    <w:rsid w:val="00645D09"/>
    <w:rsid w:val="006461F0"/>
    <w:rsid w:val="006462CA"/>
    <w:rsid w:val="00651E43"/>
    <w:rsid w:val="00666561"/>
    <w:rsid w:val="006666D3"/>
    <w:rsid w:val="006774C3"/>
    <w:rsid w:val="00684F32"/>
    <w:rsid w:val="00686901"/>
    <w:rsid w:val="006931A4"/>
    <w:rsid w:val="00694270"/>
    <w:rsid w:val="006B5E1B"/>
    <w:rsid w:val="006D00BF"/>
    <w:rsid w:val="006E5C18"/>
    <w:rsid w:val="006F0E77"/>
    <w:rsid w:val="006F45E8"/>
    <w:rsid w:val="006F4CB4"/>
    <w:rsid w:val="0070458B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A2F66"/>
    <w:rsid w:val="007B1431"/>
    <w:rsid w:val="007C32BF"/>
    <w:rsid w:val="007D2F72"/>
    <w:rsid w:val="007D3291"/>
    <w:rsid w:val="007E3B90"/>
    <w:rsid w:val="007E41F2"/>
    <w:rsid w:val="00807617"/>
    <w:rsid w:val="008121C0"/>
    <w:rsid w:val="00824FDC"/>
    <w:rsid w:val="00844B31"/>
    <w:rsid w:val="00856158"/>
    <w:rsid w:val="008663FE"/>
    <w:rsid w:val="00867DFE"/>
    <w:rsid w:val="00870AC4"/>
    <w:rsid w:val="008871E7"/>
    <w:rsid w:val="00887BB1"/>
    <w:rsid w:val="00895445"/>
    <w:rsid w:val="00896E1D"/>
    <w:rsid w:val="008B31A1"/>
    <w:rsid w:val="008B518C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610E9"/>
    <w:rsid w:val="00961640"/>
    <w:rsid w:val="009668B3"/>
    <w:rsid w:val="009716B1"/>
    <w:rsid w:val="009822AE"/>
    <w:rsid w:val="00991F98"/>
    <w:rsid w:val="009A1ADE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A04378"/>
    <w:rsid w:val="00A051D0"/>
    <w:rsid w:val="00A156A8"/>
    <w:rsid w:val="00A438A8"/>
    <w:rsid w:val="00A43919"/>
    <w:rsid w:val="00A44724"/>
    <w:rsid w:val="00A513C3"/>
    <w:rsid w:val="00A5659D"/>
    <w:rsid w:val="00A8213D"/>
    <w:rsid w:val="00A86E3E"/>
    <w:rsid w:val="00AA0253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AE8"/>
    <w:rsid w:val="00B72B60"/>
    <w:rsid w:val="00B92484"/>
    <w:rsid w:val="00BA0DC3"/>
    <w:rsid w:val="00BA4332"/>
    <w:rsid w:val="00BB39D3"/>
    <w:rsid w:val="00BC7760"/>
    <w:rsid w:val="00BD357A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AAA"/>
    <w:rsid w:val="00C87F11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D04CC5"/>
    <w:rsid w:val="00D10BDF"/>
    <w:rsid w:val="00D129FD"/>
    <w:rsid w:val="00D223B4"/>
    <w:rsid w:val="00D31556"/>
    <w:rsid w:val="00D423C3"/>
    <w:rsid w:val="00D54B90"/>
    <w:rsid w:val="00D55FED"/>
    <w:rsid w:val="00D80850"/>
    <w:rsid w:val="00D95075"/>
    <w:rsid w:val="00D971B1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C2565"/>
    <w:rsid w:val="00EC3EFA"/>
    <w:rsid w:val="00ED147F"/>
    <w:rsid w:val="00ED32B1"/>
    <w:rsid w:val="00EE1FAD"/>
    <w:rsid w:val="00EE40C2"/>
    <w:rsid w:val="00EF2988"/>
    <w:rsid w:val="00EF526E"/>
    <w:rsid w:val="00F127BA"/>
    <w:rsid w:val="00F169E6"/>
    <w:rsid w:val="00F25691"/>
    <w:rsid w:val="00F26E5D"/>
    <w:rsid w:val="00F3065D"/>
    <w:rsid w:val="00F65EA8"/>
    <w:rsid w:val="00F67351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7B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mailto:m_h_karmoose@alexu.edu.e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mailto:h.m.hassan@alexu.edu.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zBtf8aqwrJ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43 14256,'0'0'104,"-16"-8"32,17 1-232</inkml:trace>
  <inkml:trace contextRef="#ctx0" brushRef="#br0" timeOffset="381.4">257 95 11928,'0'0'96,"3"-6"-56</inkml:trace>
  <inkml:trace contextRef="#ctx0" brushRef="#br0" timeOffset="1684.61">1 10 12104,'0'0'0</inkml:trace>
  <inkml:trace contextRef="#ctx0" brushRef="#br0" timeOffset="2029.4">47 35 12464,'0'0'104</inkml:trace>
  <inkml:trace contextRef="#ctx0" brushRef="#br0" timeOffset="102978.06">238 1 13536,'0'0'3551,"-23"6"-2775,15-4 384,0 1-624,1 4-304,7-1-136,10-5-72</inkml:trace>
  <inkml:trace contextRef="#ctx0" brushRef="#br0" timeOffset="103313.67">457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2150-20FF-48E6-9BF6-CC732CDA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AZIMA</cp:lastModifiedBy>
  <cp:revision>4</cp:revision>
  <dcterms:created xsi:type="dcterms:W3CDTF">2020-10-23T17:26:00Z</dcterms:created>
  <dcterms:modified xsi:type="dcterms:W3CDTF">2020-11-08T17:46:00Z</dcterms:modified>
</cp:coreProperties>
</file>