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D3" w:rsidRDefault="001D6A4F">
      <w:r>
        <w:t>Typy</w:t>
      </w:r>
    </w:p>
    <w:p w:rsidR="00F10FB9" w:rsidRDefault="00F10FB9">
      <w:r>
        <w:t xml:space="preserve">Proměnná </w:t>
      </w:r>
    </w:p>
    <w:p w:rsidR="001D6A4F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t xml:space="preserve">pojmenované </w:t>
      </w:r>
      <w:r>
        <w:rPr>
          <w:rFonts w:ascii="Arial" w:hAnsi="Arial" w:cs="Arial"/>
          <w:color w:val="000000"/>
          <w:shd w:val="clear" w:color="auto" w:fill="FFFFFF"/>
        </w:rPr>
        <w:t>je to místo v paměti počítače, kam si můžeme uložit nějaká data.</w:t>
      </w:r>
    </w:p>
    <w:p w:rsidR="00F10FB9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Toto místo má podle typu proměnné také vyhrazenou určitou velikost, kterou proměnná nesmí přesáhnout.</w:t>
      </w:r>
    </w:p>
    <w:p w:rsidR="00F10FB9" w:rsidRDefault="00F10FB9">
      <w:pPr>
        <w:rPr>
          <w:rStyle w:val="Siln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Proměnná má vždy nějaký </w:t>
      </w:r>
      <w:r>
        <w:rPr>
          <w:rStyle w:val="Siln"/>
          <w:rFonts w:ascii="Arial" w:hAnsi="Arial" w:cs="Arial"/>
          <w:color w:val="000000"/>
          <w:shd w:val="clear" w:color="auto" w:fill="FFFFFF"/>
        </w:rPr>
        <w:t>datový typ</w:t>
      </w:r>
    </w:p>
    <w:p w:rsidR="00F10FB9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Většinou musíme před prací s proměnnou tuto proměnnou nejdříve tzv. deklarovat (pojmenovat) a jakého datového typu bude. Jazyk ji v paměti založí a teprve potom s ní můžeme pracovat.</w:t>
      </w:r>
    </w:p>
    <w:p w:rsidR="00F10FB9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Konstanta</w:t>
      </w:r>
    </w:p>
    <w:p w:rsidR="00F10FB9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Podobná proměnné, ale nelze ji v průběhu programu změnit</w:t>
      </w:r>
    </w:p>
    <w:p w:rsidR="00F10FB9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Datový typ</w:t>
      </w:r>
    </w:p>
    <w:p w:rsidR="00F10FB9" w:rsidRPr="00F10FB9" w:rsidRDefault="00F10FB9">
      <w:r w:rsidRPr="00F10FB9">
        <w:rPr>
          <w:rFonts w:ascii="Arial" w:hAnsi="Arial" w:cs="Arial"/>
          <w:color w:val="000000"/>
          <w:shd w:val="clear" w:color="auto" w:fill="FFFFFF"/>
        </w:rPr>
        <w:t>Definuje velikost místa v paměti a způsob uložení informací</w:t>
      </w:r>
    </w:p>
    <w:p w:rsidR="00F10FB9" w:rsidRDefault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Určuje hodnoty, které proměnné a konstanta může obsahovat a také operace, které můžou být prováděny</w:t>
      </w:r>
    </w:p>
    <w:p w:rsidR="00F10FB9" w:rsidRDefault="00F10FB9" w:rsidP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 každém datovém typu jazyk ví, kolik v paměti zabírá místa a jak s tímto kusem paměti pracovat.</w:t>
      </w:r>
    </w:p>
    <w:p w:rsidR="00F10FB9" w:rsidRDefault="00F10FB9" w:rsidP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Typový systém</w:t>
      </w:r>
    </w:p>
    <w:p w:rsidR="00F10FB9" w:rsidRPr="00300B3D" w:rsidRDefault="00F10FB9" w:rsidP="00300B3D">
      <w:pPr>
        <w:pStyle w:val="Odstavecseseznamem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00B3D">
        <w:rPr>
          <w:rFonts w:ascii="Arial" w:hAnsi="Arial" w:cs="Arial"/>
          <w:color w:val="000000"/>
          <w:shd w:val="clear" w:color="auto" w:fill="FFFFFF"/>
        </w:rPr>
        <w:t xml:space="preserve">Dynamický: </w:t>
      </w:r>
      <w:r w:rsidR="00300B3D" w:rsidRPr="00300B3D">
        <w:rPr>
          <w:rFonts w:ascii="Arial" w:hAnsi="Arial" w:cs="Arial"/>
          <w:color w:val="000000"/>
          <w:shd w:val="clear" w:color="auto" w:fill="FFFFFF"/>
        </w:rPr>
        <w:t xml:space="preserve">nepíše se k proměnné datový typ, vnitřně ho má. Proměnné se nemusí deklarovat, jakmile do nějaké proměnné něco uložíme a jazyk zjistí, že nebyla nikdy deklarována, sám ji založí. Do stejné datové proměnné zle ukládat různé hodnoty datových typů (čísla, text, objekty), jazyk sám mění datový typ proměnné. Výhody: méně kódu. </w:t>
      </w:r>
      <w:proofErr w:type="spellStart"/>
      <w:r w:rsidR="00300B3D" w:rsidRPr="00300B3D">
        <w:rPr>
          <w:rFonts w:ascii="Arial" w:hAnsi="Arial" w:cs="Arial"/>
          <w:color w:val="000000"/>
          <w:shd w:val="clear" w:color="auto" w:fill="FFFFFF"/>
        </w:rPr>
        <w:t>Např</w:t>
      </w:r>
      <w:proofErr w:type="spellEnd"/>
      <w:r w:rsidR="00300B3D" w:rsidRPr="00300B3D">
        <w:rPr>
          <w:rFonts w:ascii="Arial" w:hAnsi="Arial" w:cs="Arial"/>
          <w:color w:val="000000"/>
          <w:shd w:val="clear" w:color="auto" w:fill="FFFFFF"/>
        </w:rPr>
        <w:t>: Python a Ruby</w:t>
      </w:r>
    </w:p>
    <w:p w:rsidR="00300B3D" w:rsidRPr="00300B3D" w:rsidRDefault="00300B3D" w:rsidP="00300B3D">
      <w:pPr>
        <w:pStyle w:val="Odstavecseseznamem"/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0AB7AFEE" wp14:editId="43E4EF23">
            <wp:extent cx="885825" cy="6381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3D" w:rsidRDefault="00300B3D" w:rsidP="00300B3D">
      <w:pPr>
        <w:pStyle w:val="Odstavecseseznamem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00B3D">
        <w:rPr>
          <w:rFonts w:ascii="Arial" w:hAnsi="Arial" w:cs="Arial"/>
          <w:color w:val="000000"/>
          <w:shd w:val="clear" w:color="auto" w:fill="FFFFFF"/>
        </w:rPr>
        <w:t xml:space="preserve">Statický: vyžaduje datový typ proměnné a tento datový typ je neměnný. Jakmile proměnnou jednou deklarujeme, není možné její datový typ změnit. </w:t>
      </w:r>
      <w:proofErr w:type="spellStart"/>
      <w:r w:rsidRPr="00300B3D">
        <w:rPr>
          <w:rFonts w:ascii="Arial" w:hAnsi="Arial" w:cs="Arial"/>
          <w:color w:val="000000"/>
          <w:shd w:val="clear" w:color="auto" w:fill="FFFFFF"/>
        </w:rPr>
        <w:t>Např</w:t>
      </w:r>
      <w:proofErr w:type="spellEnd"/>
      <w:r w:rsidRPr="00300B3D">
        <w:rPr>
          <w:rFonts w:ascii="Arial" w:hAnsi="Arial" w:cs="Arial"/>
          <w:color w:val="000000"/>
          <w:shd w:val="clear" w:color="auto" w:fill="FFFFFF"/>
        </w:rPr>
        <w:t>: C# a Java Výhoda oproti dynamickému: kód je možno kontrolovat, c# nedovolí kód ani zkompilovat a na chybu upozorní, u dynamického se na to přijde až v běhu programu</w:t>
      </w:r>
    </w:p>
    <w:p w:rsidR="00B646EC" w:rsidRPr="00300B3D" w:rsidRDefault="00B646EC" w:rsidP="00B646EC">
      <w:pPr>
        <w:pStyle w:val="Odstavecseseznamem"/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4596130" cy="2051685"/>
            <wp:effectExtent l="0" t="0" r="0" b="5715"/>
            <wp:docPr id="2" name="Obrázek 2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3D" w:rsidRDefault="00300B3D" w:rsidP="00F10FB9">
      <w:pPr>
        <w:rPr>
          <w:rFonts w:ascii="Arial" w:hAnsi="Arial" w:cs="Arial"/>
          <w:color w:val="000000"/>
          <w:shd w:val="clear" w:color="auto" w:fill="FFFFFF"/>
        </w:rPr>
      </w:pPr>
    </w:p>
    <w:p w:rsidR="00F10FB9" w:rsidRDefault="00F10FB9" w:rsidP="00F10F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Rozdělení </w:t>
      </w:r>
      <w:r w:rsidR="00B646EC">
        <w:rPr>
          <w:rFonts w:ascii="Arial" w:hAnsi="Arial" w:cs="Arial"/>
          <w:color w:val="000000"/>
          <w:shd w:val="clear" w:color="auto" w:fill="FFFFFF"/>
        </w:rPr>
        <w:t>proměnných</w:t>
      </w:r>
    </w:p>
    <w:p w:rsidR="00B646EC" w:rsidRPr="00B646EC" w:rsidRDefault="00B646EC" w:rsidP="00B646EC">
      <w:pPr>
        <w:pStyle w:val="Odstavecseseznamem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B646EC">
        <w:rPr>
          <w:rFonts w:ascii="Arial" w:hAnsi="Arial" w:cs="Arial"/>
          <w:color w:val="000000"/>
          <w:shd w:val="clear" w:color="auto" w:fill="FFFFFF"/>
        </w:rPr>
        <w:t xml:space="preserve">Globální proměnné se vytvoří při spuštění programu a existují po celou dobu jeho běhu. To znamená, že mají v programu stálou adresu (např. atributy tříd nebo proměnné static). </w:t>
      </w:r>
    </w:p>
    <w:p w:rsidR="00B646EC" w:rsidRPr="00B646EC" w:rsidRDefault="00B646EC" w:rsidP="00B646EC">
      <w:pPr>
        <w:pStyle w:val="Odstavecseseznamem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B646EC">
        <w:rPr>
          <w:rFonts w:ascii="Arial" w:hAnsi="Arial" w:cs="Arial"/>
          <w:color w:val="000000"/>
          <w:shd w:val="clear" w:color="auto" w:fill="FFFFFF"/>
        </w:rPr>
        <w:t xml:space="preserve">Lokální proměnné se vytvářejí během běhu programu v závislosti na zdrojovém kódu a existují do konce bloku, ve kterém jsou deklarovány. Jsou to všechny vstupní parametry metod. Vznikají v okamžiku volání funkce, při ukončení funkce zanikají. Vznikají v okamžiku deklarace a zanikají při ukončení funkce (např. funkce </w:t>
      </w:r>
      <w:proofErr w:type="spellStart"/>
      <w:r w:rsidRPr="00B646EC">
        <w:rPr>
          <w:rFonts w:ascii="Arial" w:hAnsi="Arial" w:cs="Arial"/>
          <w:color w:val="000000"/>
          <w:shd w:val="clear" w:color="auto" w:fill="FFFFFF"/>
        </w:rPr>
        <w:t>Main</w:t>
      </w:r>
      <w:proofErr w:type="spellEnd"/>
      <w:r w:rsidRPr="00B646EC">
        <w:rPr>
          <w:rFonts w:ascii="Arial" w:hAnsi="Arial" w:cs="Arial"/>
          <w:color w:val="000000"/>
          <w:shd w:val="clear" w:color="auto" w:fill="FFFFFF"/>
        </w:rPr>
        <w:t xml:space="preserve">). Proměnné deklarované uvnitř cyklu nebo podmíněného příkazu zanikají po cyklu </w:t>
      </w:r>
    </w:p>
    <w:p w:rsidR="00F10FB9" w:rsidRDefault="00B646EC" w:rsidP="00B646EC">
      <w:pPr>
        <w:pStyle w:val="Odstavecseseznamem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B646EC">
        <w:rPr>
          <w:rFonts w:ascii="Arial" w:hAnsi="Arial" w:cs="Arial"/>
          <w:color w:val="000000"/>
          <w:shd w:val="clear" w:color="auto" w:fill="FFFFFF"/>
        </w:rPr>
        <w:t xml:space="preserve">Dynamické proměnné vznikají za běhu programu na základě příkazu </w:t>
      </w:r>
      <w:proofErr w:type="spellStart"/>
      <w:r w:rsidRPr="00B646EC">
        <w:rPr>
          <w:rFonts w:ascii="Arial" w:hAnsi="Arial" w:cs="Arial"/>
          <w:color w:val="000000"/>
          <w:shd w:val="clear" w:color="auto" w:fill="FFFFFF"/>
        </w:rPr>
        <w:t>new</w:t>
      </w:r>
      <w:proofErr w:type="spellEnd"/>
      <w:r w:rsidRPr="00B646EC">
        <w:rPr>
          <w:rFonts w:ascii="Arial" w:hAnsi="Arial" w:cs="Arial"/>
          <w:color w:val="000000"/>
          <w:shd w:val="clear" w:color="auto" w:fill="FFFFFF"/>
        </w:rPr>
        <w:t xml:space="preserve">.  Prostor pro ně čerpá program z volné paměti. O jejich zánik se stará </w:t>
      </w:r>
      <w:proofErr w:type="spellStart"/>
      <w:r w:rsidRPr="00B646EC">
        <w:rPr>
          <w:rFonts w:ascii="Arial" w:hAnsi="Arial" w:cs="Arial"/>
          <w:color w:val="000000"/>
          <w:shd w:val="clear" w:color="auto" w:fill="FFFFFF"/>
        </w:rPr>
        <w:t>Garbage</w:t>
      </w:r>
      <w:proofErr w:type="spellEnd"/>
      <w:r w:rsidRPr="00B646E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46EC">
        <w:rPr>
          <w:rFonts w:ascii="Arial" w:hAnsi="Arial" w:cs="Arial"/>
          <w:color w:val="000000"/>
          <w:shd w:val="clear" w:color="auto" w:fill="FFFFFF"/>
        </w:rPr>
        <w:t>Collector</w:t>
      </w:r>
      <w:proofErr w:type="spellEnd"/>
      <w:r w:rsidRPr="00B646EC">
        <w:rPr>
          <w:rFonts w:ascii="Arial" w:hAnsi="Arial" w:cs="Arial"/>
          <w:color w:val="000000"/>
          <w:shd w:val="clear" w:color="auto" w:fill="FFFFFF"/>
        </w:rPr>
        <w:t xml:space="preserve"> nebo jsou rušeny voláním příkazu pro zrušení. </w:t>
      </w:r>
    </w:p>
    <w:p w:rsidR="003E7348" w:rsidRDefault="003E7348" w:rsidP="00B646EC">
      <w:pPr>
        <w:rPr>
          <w:rFonts w:ascii="Arial" w:hAnsi="Arial" w:cs="Arial"/>
          <w:color w:val="000000"/>
          <w:shd w:val="clear" w:color="auto" w:fill="FFFFFF"/>
        </w:rPr>
      </w:pPr>
    </w:p>
    <w:p w:rsidR="003E7348" w:rsidRDefault="003E7348" w:rsidP="003E734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Rozdělení podle způsobu deklarace</w:t>
      </w:r>
    </w:p>
    <w:p w:rsidR="003E7348" w:rsidRDefault="003E7348" w:rsidP="003E734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Předdefinovanné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– </w:t>
      </w:r>
      <w:r w:rsidRPr="00F340EA">
        <w:rPr>
          <w:rFonts w:ascii="Arial" w:hAnsi="Arial" w:cs="Arial"/>
          <w:color w:val="000000"/>
          <w:shd w:val="clear" w:color="auto" w:fill="FFFFFF"/>
        </w:rPr>
        <w:t>jsou součástí syntaxe daného programovacího jazyka</w:t>
      </w:r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int,long,bool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</w:p>
    <w:p w:rsidR="003E7348" w:rsidRDefault="003E7348" w:rsidP="003E734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Definováné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uživatelem – uživatel musí sám deklarovat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enum,pole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</w:p>
    <w:p w:rsidR="003E7348" w:rsidRDefault="003E7348" w:rsidP="003E734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Rozdělení podle počtu hodnot</w:t>
      </w:r>
    </w:p>
    <w:p w:rsidR="003E7348" w:rsidRDefault="003E7348" w:rsidP="003E734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Jednoduché – obsahují jednu hodnotu</w:t>
      </w:r>
    </w:p>
    <w:p w:rsidR="003E7348" w:rsidRDefault="003E7348" w:rsidP="003E734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Strukturované – obsahují více hodnot </w:t>
      </w:r>
    </w:p>
    <w:p w:rsidR="003E7348" w:rsidRDefault="003E7348" w:rsidP="00B646EC">
      <w:pPr>
        <w:rPr>
          <w:rFonts w:ascii="Arial" w:hAnsi="Arial" w:cs="Arial"/>
          <w:color w:val="000000"/>
          <w:shd w:val="clear" w:color="auto" w:fill="FFFFFF"/>
        </w:rPr>
      </w:pPr>
    </w:p>
    <w:p w:rsidR="00B646EC" w:rsidRDefault="00B646EC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Druhy datových typů</w:t>
      </w:r>
    </w:p>
    <w:p w:rsidR="00B646EC" w:rsidRDefault="00B646EC" w:rsidP="00B646EC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Hodnotové</w:t>
      </w:r>
      <w:r w:rsidR="00CD227F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="00CD227F">
        <w:rPr>
          <w:rFonts w:ascii="Arial" w:hAnsi="Arial" w:cs="Arial"/>
          <w:color w:val="000000"/>
          <w:shd w:val="clear" w:color="auto" w:fill="FFFFFF"/>
        </w:rPr>
        <w:t>value</w:t>
      </w:r>
      <w:proofErr w:type="spellEnd"/>
      <w:proofErr w:type="gramEnd"/>
      <w:r w:rsidR="00CD227F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a referenční</w:t>
      </w:r>
      <w:r w:rsidR="00CD227F">
        <w:rPr>
          <w:rFonts w:ascii="Arial" w:hAnsi="Arial" w:cs="Arial"/>
          <w:color w:val="000000"/>
          <w:shd w:val="clear" w:color="auto" w:fill="FFFFFF"/>
        </w:rPr>
        <w:t xml:space="preserve"> (reference)</w:t>
      </w:r>
    </w:p>
    <w:p w:rsidR="00CD227F" w:rsidRDefault="00CD227F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526405" cy="4102735"/>
            <wp:effectExtent l="0" t="0" r="0" b="0"/>
            <wp:docPr id="3" name="Obrázek 3" descr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EC" w:rsidRDefault="00B646EC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Hodnotové</w:t>
      </w:r>
    </w:p>
    <w:p w:rsidR="00CD227F" w:rsidRDefault="00CD227F" w:rsidP="00B646EC">
      <w:pPr>
        <w:rPr>
          <w:rFonts w:ascii="Arial" w:hAnsi="Arial" w:cs="Arial"/>
          <w:color w:val="000000"/>
          <w:shd w:val="clear" w:color="auto" w:fill="FFFFFF"/>
        </w:rPr>
      </w:pPr>
      <w:r w:rsidRPr="00CD227F">
        <w:rPr>
          <w:rFonts w:ascii="Arial" w:hAnsi="Arial" w:cs="Arial"/>
          <w:color w:val="000000"/>
          <w:shd w:val="clear" w:color="auto" w:fill="FFFFFF"/>
        </w:rPr>
        <w:t>do této skupiny patří všechny jednoduché datové typy i některé datové typy strukturované (</w:t>
      </w:r>
      <w:proofErr w:type="spellStart"/>
      <w:r w:rsidRPr="00CD227F">
        <w:rPr>
          <w:rFonts w:ascii="Arial" w:hAnsi="Arial" w:cs="Arial"/>
          <w:color w:val="000000"/>
          <w:shd w:val="clear" w:color="auto" w:fill="FFFFFF"/>
        </w:rPr>
        <w:t>struct</w:t>
      </w:r>
      <w:r w:rsidR="003E7348">
        <w:rPr>
          <w:rFonts w:ascii="Arial" w:hAnsi="Arial" w:cs="Arial"/>
          <w:color w:val="000000"/>
          <w:shd w:val="clear" w:color="auto" w:fill="FFFFFF"/>
        </w:rPr>
        <w:t>,enum</w:t>
      </w:r>
      <w:proofErr w:type="spellEnd"/>
      <w:r w:rsidRPr="00CD227F">
        <w:rPr>
          <w:rFonts w:ascii="Arial" w:hAnsi="Arial" w:cs="Arial"/>
          <w:color w:val="000000"/>
          <w:shd w:val="clear" w:color="auto" w:fill="FFFFFF"/>
        </w:rPr>
        <w:t xml:space="preserve">). </w:t>
      </w:r>
    </w:p>
    <w:p w:rsidR="00CD227F" w:rsidRDefault="00CD227F" w:rsidP="00B646EC">
      <w:pPr>
        <w:rPr>
          <w:rFonts w:ascii="Arial" w:hAnsi="Arial" w:cs="Arial"/>
          <w:color w:val="000000"/>
          <w:shd w:val="clear" w:color="auto" w:fill="FFFFFF"/>
        </w:rPr>
      </w:pPr>
      <w:r w:rsidRPr="00CD227F">
        <w:rPr>
          <w:rFonts w:ascii="Arial" w:hAnsi="Arial" w:cs="Arial"/>
          <w:color w:val="000000"/>
          <w:shd w:val="clear" w:color="auto" w:fill="FFFFFF"/>
        </w:rPr>
        <w:t>U těchto jednoduchých typů se h</w:t>
      </w:r>
      <w:r w:rsidR="003E7348">
        <w:rPr>
          <w:rFonts w:ascii="Arial" w:hAnsi="Arial" w:cs="Arial"/>
          <w:color w:val="000000"/>
          <w:shd w:val="clear" w:color="auto" w:fill="FFFFFF"/>
        </w:rPr>
        <w:t xml:space="preserve">odnota proměnných ukládá přímo </w:t>
      </w:r>
      <w:r w:rsidRPr="00CD227F">
        <w:rPr>
          <w:rFonts w:ascii="Arial" w:hAnsi="Arial" w:cs="Arial"/>
          <w:color w:val="000000"/>
          <w:shd w:val="clear" w:color="auto" w:fill="FFFFFF"/>
        </w:rPr>
        <w:t xml:space="preserve">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stacku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Pr="00CD227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CD227F" w:rsidRDefault="00CD227F" w:rsidP="00B646EC">
      <w:pPr>
        <w:rPr>
          <w:rFonts w:ascii="Arial" w:hAnsi="Arial" w:cs="Arial"/>
          <w:color w:val="000000"/>
          <w:shd w:val="clear" w:color="auto" w:fill="FFFFFF"/>
        </w:rPr>
      </w:pPr>
      <w:r w:rsidRPr="00CD227F">
        <w:rPr>
          <w:rFonts w:ascii="Arial" w:hAnsi="Arial" w:cs="Arial"/>
          <w:color w:val="000000"/>
          <w:shd w:val="clear" w:color="auto" w:fill="FFFFFF"/>
        </w:rPr>
        <w:t>Pokud přiřadíme proměnnou hodnotového typu jiné proměnné hodnotového typu, zkopíruje se obsah zdrojové proměnné do cílové proměnné a vytvoří se úplná kopie instance.</w:t>
      </w:r>
    </w:p>
    <w:p w:rsidR="00F340EA" w:rsidRDefault="00F340EA" w:rsidP="00B646EC">
      <w:pPr>
        <w:rPr>
          <w:rFonts w:ascii="Arial" w:hAnsi="Arial" w:cs="Arial"/>
          <w:color w:val="000000"/>
          <w:shd w:val="clear" w:color="auto" w:fill="FFFFFF"/>
        </w:rPr>
      </w:pPr>
    </w:p>
    <w:p w:rsidR="00144F64" w:rsidRPr="00CD227F" w:rsidRDefault="00144F64" w:rsidP="00144F64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</w:pPr>
      <w:r w:rsidRPr="00CD227F"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  <w:t>Celočíselné datové typy</w:t>
      </w:r>
      <w:r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  <w:t>integer</w:t>
      </w:r>
      <w:proofErr w:type="spellEnd"/>
      <w:r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  <w:t>types</w:t>
      </w:r>
      <w:proofErr w:type="spellEnd"/>
      <w:r>
        <w:rPr>
          <w:rFonts w:ascii="Arial" w:eastAsia="Times New Roman" w:hAnsi="Arial" w:cs="Arial"/>
          <w:b/>
          <w:bCs/>
          <w:color w:val="404F5C"/>
          <w:sz w:val="33"/>
          <w:szCs w:val="33"/>
          <w:lang w:eastAsia="cs-CZ"/>
        </w:rPr>
        <w:t>)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78D7B40A" wp14:editId="0E28675E">
            <wp:extent cx="5760720" cy="2591283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Záleží na jeho velikosti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Čím větší číslo, tím více spotřebuje paměti.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Když začíná název typu na “u“, tak nemůže obsahovat záporné čísla, takže kladnou část mohou uložit 2x vyšší hodnotu, říká se jim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unsigned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“, ostatním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signed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“. Protože ten </w:t>
      </w:r>
      <w:r w:rsidR="00CE5CDC">
        <w:rPr>
          <w:rFonts w:ascii="Arial" w:hAnsi="Arial" w:cs="Arial"/>
          <w:color w:val="000000"/>
          <w:shd w:val="clear" w:color="auto" w:fill="FFFFFF"/>
        </w:rPr>
        <w:t>znaménkový</w:t>
      </w:r>
      <w:r>
        <w:rPr>
          <w:rFonts w:ascii="Arial" w:hAnsi="Arial" w:cs="Arial"/>
          <w:color w:val="000000"/>
          <w:shd w:val="clear" w:color="auto" w:fill="FFFFFF"/>
        </w:rPr>
        <w:t xml:space="preserve"> bit je použit místo znaménka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hopdnotu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čísla..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Sbyte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-128 = </w:t>
      </w:r>
      <w:r w:rsidRPr="00144F64">
        <w:rPr>
          <w:rFonts w:ascii="Arial" w:hAnsi="Arial" w:cs="Arial"/>
          <w:color w:val="000000"/>
          <w:shd w:val="clear" w:color="auto" w:fill="FFFFFF"/>
        </w:rPr>
        <w:t>10000000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 w:rsidRPr="00144F64">
        <w:rPr>
          <w:rFonts w:ascii="Arial" w:hAnsi="Arial" w:cs="Arial"/>
          <w:color w:val="000000"/>
          <w:shd w:val="clear" w:color="auto" w:fill="FFFFFF"/>
        </w:rPr>
        <w:t>127</w:t>
      </w:r>
      <w:r>
        <w:rPr>
          <w:rFonts w:ascii="Arial" w:hAnsi="Arial" w:cs="Arial"/>
          <w:color w:val="000000"/>
          <w:shd w:val="clear" w:color="auto" w:fill="FFFFFF"/>
        </w:rPr>
        <w:t xml:space="preserve"> = </w:t>
      </w:r>
      <w:r w:rsidRPr="00144F64">
        <w:rPr>
          <w:rFonts w:ascii="Arial" w:hAnsi="Arial" w:cs="Arial"/>
          <w:color w:val="000000"/>
          <w:shd w:val="clear" w:color="auto" w:fill="FFFFFF"/>
        </w:rPr>
        <w:t>01111111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Byte: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 w:rsidRPr="00144F64">
        <w:rPr>
          <w:rFonts w:ascii="Arial" w:hAnsi="Arial" w:cs="Arial"/>
          <w:color w:val="000000"/>
          <w:shd w:val="clear" w:color="auto" w:fill="FFFFFF"/>
        </w:rPr>
        <w:t>127</w:t>
      </w:r>
      <w:r>
        <w:rPr>
          <w:rFonts w:ascii="Arial" w:hAnsi="Arial" w:cs="Arial"/>
          <w:color w:val="000000"/>
          <w:shd w:val="clear" w:color="auto" w:fill="FFFFFF"/>
        </w:rPr>
        <w:t xml:space="preserve"> = </w:t>
      </w:r>
      <w:r w:rsidRPr="00144F64">
        <w:rPr>
          <w:rFonts w:ascii="Arial" w:hAnsi="Arial" w:cs="Arial"/>
          <w:color w:val="000000"/>
          <w:shd w:val="clear" w:color="auto" w:fill="FFFFFF"/>
        </w:rPr>
        <w:t>01111111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128 = </w:t>
      </w:r>
      <w:r w:rsidRPr="00144F64">
        <w:rPr>
          <w:rFonts w:ascii="Arial" w:hAnsi="Arial" w:cs="Arial"/>
          <w:color w:val="000000"/>
          <w:shd w:val="clear" w:color="auto" w:fill="FFFFFF"/>
        </w:rPr>
        <w:t>10000000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255 = </w:t>
      </w:r>
      <w:r w:rsidRPr="00144F64">
        <w:rPr>
          <w:rFonts w:ascii="Arial" w:hAnsi="Arial" w:cs="Arial"/>
          <w:color w:val="000000"/>
          <w:shd w:val="clear" w:color="auto" w:fill="FFFFFF"/>
        </w:rPr>
        <w:t>11111111</w:t>
      </w:r>
    </w:p>
    <w:p w:rsidR="00144F64" w:rsidRDefault="00144F64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= 7 bitů na hodnotu, 1</w:t>
      </w:r>
      <w:r w:rsidR="00512443">
        <w:rPr>
          <w:rFonts w:ascii="Arial" w:hAnsi="Arial" w:cs="Arial"/>
          <w:color w:val="000000"/>
          <w:shd w:val="clear" w:color="auto" w:fill="FFFFFF"/>
        </w:rPr>
        <w:t>. Je znaménkový, záporné vznikne: negace kladného, přičtení 1</w:t>
      </w:r>
    </w:p>
    <w:p w:rsidR="00651AE5" w:rsidRDefault="00651AE5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Int64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long – Int64 je komplexní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(struktura s poli, vlastnostmi a metodami), long je jen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třeba Int64 obsahuje metodu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proofErr w:type="gramEnd"/>
    </w:p>
    <w:p w:rsidR="00DE6D22" w:rsidRDefault="00DE6D22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484DDC7B" wp14:editId="6E1025AF">
            <wp:extent cx="1447800" cy="381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22" w:rsidRDefault="00DE6D22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Nejde protože, výsledek sčítání je 32bitový</w:t>
      </w:r>
    </w:p>
    <w:p w:rsidR="00DE6D22" w:rsidRDefault="00DE6D22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5131A779" wp14:editId="12FAEEFF">
            <wp:extent cx="1724025" cy="3714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 xml:space="preserve"> nebo </w:t>
      </w:r>
      <w:r>
        <w:rPr>
          <w:noProof/>
          <w:lang w:eastAsia="cs-CZ"/>
        </w:rPr>
        <w:drawing>
          <wp:inline distT="0" distB="0" distL="0" distR="0" wp14:anchorId="49E6CDE6" wp14:editId="612FC75C">
            <wp:extent cx="1000125" cy="3524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3" w:rsidRPr="00512443" w:rsidRDefault="00512443" w:rsidP="00512443">
      <w:pPr>
        <w:pStyle w:val="Nadpis4"/>
        <w:shd w:val="clear" w:color="auto" w:fill="FFFFFF"/>
        <w:spacing w:before="270" w:beforeAutospacing="0" w:after="120" w:afterAutospacing="0"/>
        <w:rPr>
          <w:rFonts w:ascii="Arial" w:hAnsi="Arial" w:cs="Arial"/>
          <w:color w:val="404F5C"/>
          <w:sz w:val="33"/>
          <w:szCs w:val="33"/>
        </w:rPr>
      </w:pPr>
      <w:r>
        <w:rPr>
          <w:rFonts w:ascii="Arial" w:hAnsi="Arial" w:cs="Arial"/>
          <w:color w:val="404F5C"/>
          <w:sz w:val="33"/>
          <w:szCs w:val="33"/>
        </w:rPr>
        <w:t>Desetinná čísla (</w:t>
      </w:r>
      <w:proofErr w:type="spellStart"/>
      <w:r>
        <w:rPr>
          <w:rFonts w:ascii="Arial" w:hAnsi="Arial" w:cs="Arial"/>
          <w:color w:val="404F5C"/>
          <w:sz w:val="33"/>
          <w:szCs w:val="33"/>
        </w:rPr>
        <w:t>floating</w:t>
      </w:r>
      <w:proofErr w:type="spellEnd"/>
      <w:r>
        <w:rPr>
          <w:rFonts w:ascii="Arial" w:hAnsi="Arial" w:cs="Arial"/>
          <w:color w:val="404F5C"/>
          <w:sz w:val="33"/>
          <w:szCs w:val="33"/>
        </w:rPr>
        <w:t xml:space="preserve"> point a </w:t>
      </w:r>
      <w:proofErr w:type="spellStart"/>
      <w:r>
        <w:rPr>
          <w:rFonts w:ascii="Arial" w:hAnsi="Arial" w:cs="Arial"/>
          <w:color w:val="404F5C"/>
          <w:sz w:val="33"/>
          <w:szCs w:val="33"/>
        </w:rPr>
        <w:t>decimal</w:t>
      </w:r>
      <w:proofErr w:type="spellEnd"/>
      <w:r>
        <w:rPr>
          <w:rFonts w:ascii="Arial" w:hAnsi="Arial" w:cs="Arial"/>
          <w:color w:val="404F5C"/>
          <w:sz w:val="33"/>
          <w:szCs w:val="33"/>
        </w:rPr>
        <w:t>)</w:t>
      </w:r>
    </w:p>
    <w:p w:rsidR="00144F64" w:rsidRDefault="00512443" w:rsidP="00B646EC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155ECD0E" wp14:editId="27ACB519">
            <wp:extent cx="5760720" cy="927864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069B03D8" wp14:editId="36D5E639">
            <wp:extent cx="5760720" cy="28907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3" w:rsidRDefault="00512443" w:rsidP="00B646E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– 32bit, double dvojnásobně co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takže 64bit</w:t>
      </w:r>
    </w:p>
    <w:p w:rsidR="00512443" w:rsidRDefault="00512443" w:rsidP="00B646E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Decimal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– 128bit, </w:t>
      </w:r>
      <w:r w:rsidRPr="00512443">
        <w:rPr>
          <w:rFonts w:ascii="Arial" w:hAnsi="Arial" w:cs="Arial"/>
          <w:color w:val="000000"/>
          <w:shd w:val="clear" w:color="auto" w:fill="FFFFFF"/>
        </w:rPr>
        <w:t>vnitřně pracující v desítkové soustavě</w:t>
      </w:r>
      <w:r>
        <w:rPr>
          <w:rFonts w:ascii="Arial" w:hAnsi="Arial" w:cs="Arial"/>
          <w:color w:val="000000"/>
          <w:shd w:val="clear" w:color="auto" w:fill="FFFFFF"/>
        </w:rPr>
        <w:t xml:space="preserve">, ok na finance, zaokrouhluje přesně, ale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pacuje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pomaleji</w:t>
      </w:r>
    </w:p>
    <w:p w:rsidR="00512443" w:rsidRDefault="00512443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**</w:t>
      </w:r>
      <w:r w:rsidRPr="00512443">
        <w:rPr>
          <w:rFonts w:ascii="Arial" w:hAnsi="Arial" w:cs="Arial"/>
          <w:color w:val="000000"/>
          <w:shd w:val="clear" w:color="auto" w:fill="FFFFFF"/>
        </w:rPr>
        <w:t>Vzhledem k tomu, že desetinná čísla jsou v počítači uložena ve dvojkové soustavě, dochází k určité ztrátě přesnosti. Odchylka je sice téměř zanedbatelná</w:t>
      </w:r>
      <w:r>
        <w:rPr>
          <w:rFonts w:ascii="Arial" w:hAnsi="Arial" w:cs="Arial"/>
          <w:color w:val="000000"/>
          <w:shd w:val="clear" w:color="auto" w:fill="FFFFFF"/>
        </w:rPr>
        <w:t>…</w:t>
      </w:r>
    </w:p>
    <w:p w:rsidR="00512443" w:rsidRDefault="00512443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Například nepoužívat 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finačního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systému.</w:t>
      </w:r>
    </w:p>
    <w:p w:rsidR="00512443" w:rsidRDefault="00512443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14C27CE4" wp14:editId="55E2690D">
            <wp:extent cx="1066800" cy="3905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3" w:rsidRDefault="00512443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 musí použít sufix F, u double ne (jeho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výchoží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typ je desetinný)</w:t>
      </w:r>
    </w:p>
    <w:p w:rsidR="00512443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Znak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a logický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69B95006" wp14:editId="134B3706">
            <wp:extent cx="5760720" cy="527933"/>
            <wp:effectExtent l="0" t="0" r="0" b="571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68FE4283" wp14:editId="5D1124E5">
            <wp:extent cx="5760720" cy="282340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Char</w:t>
      </w:r>
      <w:proofErr w:type="spellEnd"/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reprezentuje jeden znak, uložený v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znaku</w:t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Bool</w:t>
      </w:r>
      <w:proofErr w:type="spellEnd"/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nebo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false</w:t>
      </w:r>
      <w:proofErr w:type="spellEnd"/>
    </w:p>
    <w:p w:rsidR="00582A6A" w:rsidRDefault="00651AE5" w:rsidP="00F340EA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Je </w:t>
      </w:r>
      <w:r w:rsidR="00152246">
        <w:rPr>
          <w:rFonts w:ascii="Arial" w:hAnsi="Arial" w:cs="Arial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 xml:space="preserve"> bitový, protože CPU nemůže adresovat nic menšího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něž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bajt (8 bitů)</w:t>
      </w:r>
    </w:p>
    <w:p w:rsidR="00582A6A" w:rsidRDefault="00582A6A" w:rsidP="00F340EA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Dají se vypsat třeba jako </w:t>
      </w:r>
    </w:p>
    <w:p w:rsidR="00582A6A" w:rsidRDefault="00582A6A" w:rsidP="00F340EA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1F4A3079" wp14:editId="7C324CA0">
            <wp:extent cx="1962150" cy="4000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E5" w:rsidRDefault="00582A6A" w:rsidP="00F340EA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Protože C# provede </w:t>
      </w:r>
      <w:r w:rsidRPr="00582A6A">
        <w:rPr>
          <w:rFonts w:ascii="Arial" w:hAnsi="Arial" w:cs="Arial"/>
          <w:color w:val="000000"/>
          <w:shd w:val="clear" w:color="auto" w:fill="FFFFFF"/>
        </w:rPr>
        <w:t xml:space="preserve">implicitní konverzi a zavolá na čísle metodu </w:t>
      </w:r>
      <w:proofErr w:type="spellStart"/>
      <w:r w:rsidRPr="00582A6A">
        <w:rPr>
          <w:rFonts w:ascii="Arial" w:hAnsi="Arial" w:cs="Arial"/>
          <w:color w:val="000000"/>
          <w:shd w:val="clear" w:color="auto" w:fill="FFFFFF"/>
        </w:rPr>
        <w:t>ToString</w:t>
      </w:r>
      <w:proofErr w:type="spellEnd"/>
      <w:r w:rsidRPr="00582A6A">
        <w:rPr>
          <w:rFonts w:ascii="Arial" w:hAnsi="Arial" w:cs="Arial"/>
          <w:color w:val="000000"/>
          <w:shd w:val="clear" w:color="auto" w:fill="FFFFFF"/>
        </w:rPr>
        <w:t>().</w:t>
      </w:r>
      <w:r w:rsidR="00F340EA">
        <w:rPr>
          <w:rFonts w:ascii="Arial" w:hAnsi="Arial" w:cs="Arial"/>
          <w:color w:val="000000"/>
          <w:shd w:val="clear" w:color="auto" w:fill="FFFFFF"/>
        </w:rPr>
        <w:tab/>
      </w:r>
    </w:p>
    <w:p w:rsidR="00F340EA" w:rsidRDefault="00F340EA" w:rsidP="00F340EA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Struktura</w:t>
      </w:r>
      <w:r w:rsidR="00582A6A"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 w:rsidR="00582A6A">
        <w:rPr>
          <w:rFonts w:ascii="Arial" w:hAnsi="Arial" w:cs="Arial"/>
          <w:color w:val="000000"/>
          <w:shd w:val="clear" w:color="auto" w:fill="FFFFFF"/>
        </w:rPr>
        <w:t>enum</w:t>
      </w:r>
      <w:proofErr w:type="spellEnd"/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Referenční</w:t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651AE5">
        <w:rPr>
          <w:rFonts w:ascii="Arial" w:hAnsi="Arial" w:cs="Arial"/>
          <w:color w:val="000000"/>
          <w:shd w:val="clear" w:color="auto" w:fill="FFFFFF"/>
        </w:rPr>
        <w:t xml:space="preserve">do této skupiny patří datový typ </w:t>
      </w:r>
      <w:proofErr w:type="spellStart"/>
      <w:r w:rsidRPr="00651AE5">
        <w:rPr>
          <w:rFonts w:ascii="Arial" w:hAnsi="Arial" w:cs="Arial"/>
          <w:color w:val="000000"/>
          <w:shd w:val="clear" w:color="auto" w:fill="FFFFFF"/>
        </w:rPr>
        <w:t>System.String</w:t>
      </w:r>
      <w:proofErr w:type="spellEnd"/>
      <w:r w:rsidRPr="00651AE5">
        <w:rPr>
          <w:rFonts w:ascii="Arial" w:hAnsi="Arial" w:cs="Arial"/>
          <w:color w:val="000000"/>
          <w:shd w:val="clear" w:color="auto" w:fill="FFFFFF"/>
        </w:rPr>
        <w:t xml:space="preserve"> a všechny třídy. </w:t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651AE5">
        <w:rPr>
          <w:rFonts w:ascii="Arial" w:hAnsi="Arial" w:cs="Arial"/>
          <w:color w:val="000000"/>
          <w:shd w:val="clear" w:color="auto" w:fill="FFFFFF"/>
        </w:rPr>
        <w:lastRenderedPageBreak/>
        <w:t xml:space="preserve">Na rozdíl od proměnných hodnotových datových typů se jejich hodnota uloží do </w:t>
      </w:r>
      <w:r>
        <w:rPr>
          <w:rFonts w:ascii="Arial" w:hAnsi="Arial" w:cs="Arial"/>
          <w:color w:val="000000"/>
          <w:shd w:val="clear" w:color="auto" w:fill="FFFFFF"/>
        </w:rPr>
        <w:t>haldy.</w:t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 proměnné v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stacku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AE5">
        <w:rPr>
          <w:rFonts w:ascii="Arial" w:hAnsi="Arial" w:cs="Arial"/>
          <w:color w:val="000000"/>
          <w:shd w:val="clear" w:color="auto" w:fill="FFFFFF"/>
        </w:rPr>
        <w:t xml:space="preserve">se uloží pouze reference - adresa paměti na haldě, kde je hodnota uložena.  </w:t>
      </w:r>
    </w:p>
    <w:p w:rsidR="00651AE5" w:rsidRDefault="00651AE5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651AE5">
        <w:rPr>
          <w:rFonts w:ascii="Arial" w:hAnsi="Arial" w:cs="Arial"/>
          <w:color w:val="000000"/>
          <w:shd w:val="clear" w:color="auto" w:fill="FFFFFF"/>
        </w:rPr>
        <w:t xml:space="preserve">Pokud přiřadíme proměnnou </w:t>
      </w:r>
      <w:r w:rsidR="003E7348" w:rsidRPr="00651AE5">
        <w:rPr>
          <w:rFonts w:ascii="Arial" w:hAnsi="Arial" w:cs="Arial"/>
          <w:color w:val="000000"/>
          <w:shd w:val="clear" w:color="auto" w:fill="FFFFFF"/>
        </w:rPr>
        <w:t>referenčního</w:t>
      </w:r>
      <w:r w:rsidRPr="00651AE5">
        <w:rPr>
          <w:rFonts w:ascii="Arial" w:hAnsi="Arial" w:cs="Arial"/>
          <w:color w:val="000000"/>
          <w:shd w:val="clear" w:color="auto" w:fill="FFFFFF"/>
        </w:rPr>
        <w:t xml:space="preserve"> typu jiné proměnné referenčního typu, bude výsledkem nový odkaz na stejnou adresu na haldě.</w:t>
      </w:r>
    </w:p>
    <w:p w:rsidR="003E7348" w:rsidRDefault="003E734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objekty, třídy, rozhraní, pole, delegáty</w:t>
      </w:r>
    </w:p>
    <w:p w:rsidR="00651AE5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4D06DD45" wp14:editId="20945FD0">
            <wp:extent cx="5760720" cy="613677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je uložen na haldě a obsahuje adresu na pole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charů</w:t>
      </w:r>
      <w:proofErr w:type="spellEnd"/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Obsahuje hodně metod: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Contains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Replace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Má neomezenou délku</w:t>
      </w:r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Třeba příklad pole </w:t>
      </w:r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3ABB524C" wp14:editId="205E720F">
            <wp:extent cx="2638425" cy="6477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 zásobníku je prostor 32bit pro adresu, která ukazuje na pole na haldě</w:t>
      </w:r>
    </w:p>
    <w:p w:rsidR="002B00D8" w:rsidRDefault="002B00D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Na haldě je 3*32bit prostor pro uložení čísel 7,5,9</w:t>
      </w:r>
    </w:p>
    <w:p w:rsidR="00F340EA" w:rsidRDefault="003E734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Výčtové datové typy –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enum</w:t>
      </w:r>
      <w:proofErr w:type="spellEnd"/>
    </w:p>
    <w:p w:rsidR="003E7348" w:rsidRDefault="003E734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Je t</w:t>
      </w:r>
      <w:r w:rsidRPr="003E7348">
        <w:rPr>
          <w:rFonts w:ascii="Arial" w:hAnsi="Arial" w:cs="Arial"/>
          <w:color w:val="000000"/>
          <w:shd w:val="clear" w:color="auto" w:fill="FFFFFF"/>
        </w:rPr>
        <w:t>vořen seznamem přípustných hodnot</w:t>
      </w:r>
      <w:r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Arial" w:eastAsia="Arial" w:hAnsi="Arial" w:cs="Arial"/>
          <w:b/>
        </w:rPr>
        <w:t>pevně dané možností, které se nemění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3E7348" w:rsidRDefault="003E7348" w:rsidP="00512443">
      <w:pPr>
        <w:tabs>
          <w:tab w:val="left" w:pos="1966"/>
        </w:tabs>
        <w:rPr>
          <w:rFonts w:ascii="Verdana" w:hAnsi="Verdana"/>
          <w:color w:val="000000"/>
          <w:shd w:val="clear" w:color="auto" w:fill="FEFDE0"/>
        </w:rPr>
      </w:pPr>
      <w:r>
        <w:rPr>
          <w:rStyle w:val="Zvraznn"/>
          <w:rFonts w:ascii="Verdana" w:hAnsi="Verdana"/>
          <w:color w:val="000000"/>
          <w:shd w:val="clear" w:color="auto" w:fill="FEFDE0"/>
        </w:rPr>
        <w:t xml:space="preserve">Lze </w:t>
      </w:r>
      <w:r>
        <w:rPr>
          <w:rFonts w:ascii="Verdana" w:hAnsi="Verdana"/>
          <w:color w:val="000000"/>
          <w:shd w:val="clear" w:color="auto" w:fill="FEFDE0"/>
        </w:rPr>
        <w:t>dvěma položkám přiřadit stejnou hodnotu a C# si potom vybere jednu hodnotu jako primární (z důvodů </w:t>
      </w:r>
      <w:r>
        <w:rPr>
          <w:rStyle w:val="Zvraznn"/>
          <w:rFonts w:ascii="Verdana" w:hAnsi="Verdana"/>
          <w:color w:val="000000"/>
          <w:shd w:val="clear" w:color="auto" w:fill="FEFDE0"/>
        </w:rPr>
        <w:t>reflexe</w:t>
      </w:r>
      <w:r>
        <w:rPr>
          <w:rFonts w:ascii="Verdana" w:hAnsi="Verdana"/>
          <w:color w:val="000000"/>
          <w:shd w:val="clear" w:color="auto" w:fill="FEFDE0"/>
        </w:rPr>
        <w:t> a řetězcových konverzí). Výčtové typy mají následující omezení:</w:t>
      </w:r>
    </w:p>
    <w:p w:rsidR="003E7348" w:rsidRDefault="003E7348" w:rsidP="003E7348">
      <w:pPr>
        <w:pStyle w:val="Normlnweb"/>
        <w:numPr>
          <w:ilvl w:val="0"/>
          <w:numId w:val="2"/>
        </w:numPr>
        <w:shd w:val="clear" w:color="auto" w:fill="FEFDE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nemohou definovat své vlastní metody</w:t>
      </w:r>
    </w:p>
    <w:p w:rsidR="003E7348" w:rsidRDefault="003E7348" w:rsidP="003E7348">
      <w:pPr>
        <w:pStyle w:val="Normlnweb"/>
        <w:numPr>
          <w:ilvl w:val="0"/>
          <w:numId w:val="2"/>
        </w:numPr>
        <w:shd w:val="clear" w:color="auto" w:fill="FEFDE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nemohou implementovat rozhraní</w:t>
      </w:r>
    </w:p>
    <w:p w:rsidR="003E7348" w:rsidRDefault="003E7348" w:rsidP="003E7348">
      <w:pPr>
        <w:pStyle w:val="Normlnweb"/>
        <w:numPr>
          <w:ilvl w:val="0"/>
          <w:numId w:val="2"/>
        </w:numPr>
        <w:shd w:val="clear" w:color="auto" w:fill="FEFDE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nemohou definovat své </w:t>
      </w:r>
      <w:proofErr w:type="spellStart"/>
      <w:r>
        <w:rPr>
          <w:rFonts w:ascii="Verdana" w:hAnsi="Verdana"/>
          <w:color w:val="000000"/>
        </w:rPr>
        <w:t>indexery</w:t>
      </w:r>
      <w:proofErr w:type="spellEnd"/>
      <w:r>
        <w:rPr>
          <w:rFonts w:ascii="Verdana" w:hAnsi="Verdana"/>
          <w:color w:val="000000"/>
        </w:rPr>
        <w:t xml:space="preserve"> nebo vlastnosti</w:t>
      </w:r>
    </w:p>
    <w:p w:rsidR="003E7348" w:rsidRDefault="003E7348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16699737" wp14:editId="6BDAD90B">
            <wp:extent cx="4210050" cy="20193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1" w:rsidRDefault="00C44011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Struktura</w:t>
      </w:r>
    </w:p>
    <w:p w:rsidR="00582A6A" w:rsidRDefault="00F50D7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F50D7E">
        <w:rPr>
          <w:rFonts w:ascii="Arial" w:hAnsi="Arial" w:cs="Arial"/>
          <w:color w:val="000000"/>
          <w:shd w:val="clear" w:color="auto" w:fill="FFFFFF"/>
        </w:rPr>
        <w:t xml:space="preserve">Strukturovaný (má více položek) </w:t>
      </w:r>
    </w:p>
    <w:p w:rsidR="00582A6A" w:rsidRDefault="00F50D7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F50D7E">
        <w:rPr>
          <w:rFonts w:ascii="Arial" w:hAnsi="Arial" w:cs="Arial"/>
          <w:color w:val="000000"/>
          <w:shd w:val="clear" w:color="auto" w:fill="FFFFFF"/>
        </w:rPr>
        <w:t xml:space="preserve">heterogenní (položky mohou být různého typu) </w:t>
      </w:r>
    </w:p>
    <w:p w:rsidR="00582A6A" w:rsidRDefault="00F50D7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F50D7E">
        <w:rPr>
          <w:rFonts w:ascii="Arial" w:hAnsi="Arial" w:cs="Arial"/>
          <w:color w:val="000000"/>
          <w:shd w:val="clear" w:color="auto" w:fill="FFFFFF"/>
        </w:rPr>
        <w:t xml:space="preserve">hodnotový (ukládán na zásobník) </w:t>
      </w:r>
    </w:p>
    <w:p w:rsidR="00582A6A" w:rsidRDefault="00582A6A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je </w:t>
      </w:r>
      <w:r w:rsidR="00F50D7E" w:rsidRPr="00F50D7E">
        <w:rPr>
          <w:rFonts w:ascii="Arial" w:hAnsi="Arial" w:cs="Arial"/>
          <w:color w:val="000000"/>
          <w:shd w:val="clear" w:color="auto" w:fill="FFFFFF"/>
        </w:rPr>
        <w:t xml:space="preserve">uživatelem definovaný datový typ. </w:t>
      </w:r>
    </w:p>
    <w:p w:rsidR="00582A6A" w:rsidRDefault="00582A6A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</w:t>
      </w:r>
      <w:r w:rsidR="00F50D7E" w:rsidRPr="00F50D7E">
        <w:rPr>
          <w:rFonts w:ascii="Arial" w:hAnsi="Arial" w:cs="Arial"/>
          <w:color w:val="000000"/>
          <w:shd w:val="clear" w:color="auto" w:fill="FFFFFF"/>
        </w:rPr>
        <w:t xml:space="preserve">ůže struktura obsahovat i deklaraci metod. </w:t>
      </w:r>
    </w:p>
    <w:p w:rsidR="00582A6A" w:rsidRDefault="00F50D7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F50D7E">
        <w:rPr>
          <w:rFonts w:ascii="Arial" w:hAnsi="Arial" w:cs="Arial"/>
          <w:color w:val="000000"/>
          <w:shd w:val="clear" w:color="auto" w:fill="FFFFFF"/>
        </w:rPr>
        <w:t xml:space="preserve">Strukturu můžeme deklarovat jako součást jmenného prostoru nebo jako součást třídy. Strukturu nelze deklarovat uvnitř metody. </w:t>
      </w:r>
    </w:p>
    <w:p w:rsidR="00C44011" w:rsidRDefault="00F50D7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 w:rsidRPr="00F50D7E">
        <w:rPr>
          <w:rFonts w:ascii="Arial" w:hAnsi="Arial" w:cs="Arial"/>
          <w:color w:val="000000"/>
          <w:shd w:val="clear" w:color="auto" w:fill="FFFFFF"/>
        </w:rPr>
        <w:t xml:space="preserve">Je také možné deklarovat konstruktor a vytvářet proměnnou jeho voláním pomocí klíčového slova </w:t>
      </w:r>
      <w:proofErr w:type="spellStart"/>
      <w:r w:rsidRPr="00F50D7E">
        <w:rPr>
          <w:rFonts w:ascii="Arial" w:hAnsi="Arial" w:cs="Arial"/>
          <w:color w:val="000000"/>
          <w:shd w:val="clear" w:color="auto" w:fill="FFFFFF"/>
        </w:rPr>
        <w:t>new</w:t>
      </w:r>
      <w:proofErr w:type="spellEnd"/>
      <w:r w:rsidRPr="00F50D7E">
        <w:rPr>
          <w:rFonts w:ascii="Arial" w:hAnsi="Arial" w:cs="Arial"/>
          <w:color w:val="000000"/>
          <w:shd w:val="clear" w:color="auto" w:fill="FFFFFF"/>
        </w:rPr>
        <w:t>.</w:t>
      </w:r>
    </w:p>
    <w:p w:rsidR="001036D1" w:rsidRDefault="001036D1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Nemůžou dědit od jiných tříd, ani být děděny. </w:t>
      </w:r>
    </w:p>
    <w:p w:rsidR="00582A6A" w:rsidRDefault="00582A6A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5045B6B2" wp14:editId="1DEFC0BF">
            <wp:extent cx="2505075" cy="41814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C6" w:rsidRDefault="006304C6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250EBF91" wp14:editId="147BDD6C">
            <wp:extent cx="4495800" cy="309562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BD" w:rsidRDefault="0071502E" w:rsidP="001D4FDD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hd w:val="clear" w:color="auto" w:fill="FFFFFF"/>
        </w:rPr>
        <w:t>Generika</w:t>
      </w:r>
      <w:proofErr w:type="spellEnd"/>
      <w:r w:rsidR="001D4FDD">
        <w:rPr>
          <w:rFonts w:ascii="Arial" w:hAnsi="Arial" w:cs="Arial"/>
          <w:color w:val="000000"/>
          <w:shd w:val="clear" w:color="auto" w:fill="FFFFFF"/>
        </w:rPr>
        <w:tab/>
      </w:r>
    </w:p>
    <w:p w:rsidR="001D4FDD" w:rsidRDefault="002F26B2" w:rsidP="002F26B2">
      <w:pPr>
        <w:pStyle w:val="Odstavecseseznamem"/>
        <w:numPr>
          <w:ilvl w:val="0"/>
          <w:numId w:val="3"/>
        </w:num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obecný datový typ</w:t>
      </w:r>
    </w:p>
    <w:p w:rsidR="002F26B2" w:rsidRDefault="002F26B2" w:rsidP="002F26B2">
      <w:pPr>
        <w:pStyle w:val="Odstavecseseznamem"/>
        <w:numPr>
          <w:ilvl w:val="0"/>
          <w:numId w:val="3"/>
        </w:num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generický kód – ten, který</w:t>
      </w:r>
      <w:r w:rsidRPr="002F26B2">
        <w:rPr>
          <w:rFonts w:ascii="Arial" w:hAnsi="Arial" w:cs="Arial"/>
          <w:color w:val="000000"/>
          <w:shd w:val="clear" w:color="auto" w:fill="FFFFFF"/>
        </w:rPr>
        <w:t xml:space="preserve"> využívá parametrizované typy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2F26B2">
        <w:rPr>
          <w:rFonts w:ascii="Arial" w:hAnsi="Arial" w:cs="Arial"/>
          <w:color w:val="000000"/>
          <w:shd w:val="clear" w:color="auto" w:fill="FFFFFF"/>
        </w:rPr>
        <w:t>Parametrizované typy jsou nahrazeny konkrétními typy v době použití kódu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uživatel má volnost zvolit si libovolný datový typ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 w:rsidRPr="002F26B2">
        <w:rPr>
          <w:rFonts w:ascii="Arial" w:hAnsi="Arial" w:cs="Arial"/>
          <w:color w:val="000000"/>
          <w:shd w:val="clear" w:color="auto" w:fill="FFFFFF"/>
        </w:rPr>
        <w:lastRenderedPageBreak/>
        <w:t>Generický typ T se uvádí za název definovaného objektu (třídy, rozhraní, metody</w:t>
      </w:r>
      <w:r>
        <w:rPr>
          <w:rFonts w:ascii="Arial" w:hAnsi="Arial" w:cs="Arial"/>
          <w:color w:val="000000"/>
          <w:shd w:val="clear" w:color="auto" w:fill="FFFFFF"/>
        </w:rPr>
        <w:t>, struktury, delegáty)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Výhody (související s řádkem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nad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): 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 w:rsidRPr="002F26B2">
        <w:rPr>
          <w:rFonts w:ascii="Arial" w:hAnsi="Arial" w:cs="Arial"/>
          <w:color w:val="000000"/>
          <w:shd w:val="clear" w:color="auto" w:fill="FFFFFF"/>
        </w:rPr>
        <w:t xml:space="preserve">V prvé řadě dosáhneme silné typové kontroly v době překladu zdrojového kódu, a tedy možného nalezení všech případů, které by mohly způsobit havárii aplikace způsobenou nesprávným využitím použitých typů. 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 w:rsidRPr="002F26B2">
        <w:rPr>
          <w:rFonts w:ascii="Arial" w:hAnsi="Arial" w:cs="Arial"/>
          <w:color w:val="000000"/>
          <w:shd w:val="clear" w:color="auto" w:fill="FFFFFF"/>
        </w:rPr>
        <w:t xml:space="preserve">Omezení explicitních typových konverzí, které jsou nutné v době překladu, kdy neznáme typ objektu uloženého v univerzální kolekci. 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 w:rsidRPr="002F26B2">
        <w:rPr>
          <w:rFonts w:ascii="Arial" w:hAnsi="Arial" w:cs="Arial"/>
          <w:color w:val="000000"/>
          <w:shd w:val="clear" w:color="auto" w:fill="FFFFFF"/>
        </w:rPr>
        <w:t>Díky těmto výhodám dosáhneme nejen čistějšího, rychlejšího výsledného kódu, ale především náš kód bude hlavně bezpečnější.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používá se třeba při vstupních proměnných do metod, nebo při vytváření generických kolekcí</w:t>
      </w: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hd w:val="clear" w:color="auto" w:fill="FFFFFF"/>
        </w:rPr>
      </w:pPr>
    </w:p>
    <w:p w:rsidR="002F26B2" w:rsidRDefault="002F26B2" w:rsidP="002F26B2">
      <w:pPr>
        <w:tabs>
          <w:tab w:val="left" w:pos="2943"/>
        </w:tabs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282C7C53" wp14:editId="197E30C9">
            <wp:extent cx="2676525" cy="341947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Default="00225523" w:rsidP="002F26B2">
      <w:pPr>
        <w:tabs>
          <w:tab w:val="left" w:pos="2943"/>
        </w:tabs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1868123B" wp14:editId="114B42A6">
            <wp:extent cx="3009900" cy="541972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2F26B2" w:rsidRDefault="00225523" w:rsidP="002F26B2">
      <w:pPr>
        <w:tabs>
          <w:tab w:val="left" w:pos="2943"/>
        </w:tabs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</w:rPr>
        <w:t>Obecně nezáleží, jaké písmeno do špičatých závorek zvolíme. Nejčastěji se používá T</w:t>
      </w:r>
    </w:p>
    <w:p w:rsidR="0071502E" w:rsidRDefault="0071502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024CDCEF" wp14:editId="6248724C">
            <wp:extent cx="2085975" cy="59055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2E" w:rsidRDefault="0071502E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7ED5E033" wp14:editId="1BD7C7EE">
            <wp:extent cx="2143125" cy="542925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Ještě nějaké</w:t>
      </w:r>
    </w:p>
    <w:p w:rsidR="00225523" w:rsidRPr="00152246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152246">
        <w:rPr>
          <w:rFonts w:ascii="Arial" w:hAnsi="Arial" w:cs="Arial"/>
          <w:b/>
          <w:color w:val="000000"/>
          <w:shd w:val="clear" w:color="auto" w:fill="FFFFFF"/>
        </w:rPr>
        <w:t>Dynamic</w:t>
      </w:r>
      <w:proofErr w:type="spellEnd"/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 w:rsidRPr="006304C6">
        <w:rPr>
          <w:rFonts w:ascii="Arial" w:hAnsi="Arial" w:cs="Arial"/>
          <w:color w:val="000000"/>
          <w:shd w:val="clear" w:color="auto" w:fill="FFFFFF"/>
        </w:rPr>
        <w:t>hodí</w:t>
      </w:r>
      <w:r>
        <w:rPr>
          <w:rFonts w:ascii="Arial" w:hAnsi="Arial" w:cs="Arial"/>
          <w:color w:val="000000"/>
          <w:shd w:val="clear" w:color="auto" w:fill="FFFFFF"/>
        </w:rPr>
        <w:t xml:space="preserve"> se</w:t>
      </w:r>
      <w:r w:rsidRPr="006304C6">
        <w:rPr>
          <w:rFonts w:ascii="Arial" w:hAnsi="Arial" w:cs="Arial"/>
          <w:color w:val="000000"/>
          <w:shd w:val="clear" w:color="auto" w:fill="FFFFFF"/>
        </w:rPr>
        <w:t xml:space="preserve"> v situacích, kdy </w:t>
      </w:r>
      <w:r>
        <w:rPr>
          <w:rFonts w:ascii="Arial" w:hAnsi="Arial" w:cs="Arial"/>
          <w:color w:val="000000"/>
          <w:shd w:val="clear" w:color="auto" w:fill="FFFFFF"/>
        </w:rPr>
        <w:t xml:space="preserve">se </w:t>
      </w:r>
      <w:r w:rsidRPr="006304C6">
        <w:rPr>
          <w:rFonts w:ascii="Arial" w:hAnsi="Arial" w:cs="Arial"/>
          <w:color w:val="000000"/>
          <w:shd w:val="clear" w:color="auto" w:fill="FFFFFF"/>
        </w:rPr>
        <w:t>nev</w:t>
      </w:r>
      <w:r>
        <w:rPr>
          <w:rFonts w:ascii="Arial" w:hAnsi="Arial" w:cs="Arial"/>
          <w:color w:val="000000"/>
          <w:shd w:val="clear" w:color="auto" w:fill="FFFFFF"/>
        </w:rPr>
        <w:t>í</w:t>
      </w:r>
      <w:r w:rsidRPr="006304C6">
        <w:rPr>
          <w:rFonts w:ascii="Arial" w:hAnsi="Arial" w:cs="Arial"/>
          <w:color w:val="000000"/>
          <w:shd w:val="clear" w:color="auto" w:fill="FFFFFF"/>
        </w:rPr>
        <w:t xml:space="preserve"> datový typ proměnné</w:t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 proměnné tak může být naprosto cokoli a kdykoli se může měnit i její datový typ.</w:t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Má typově dynamická</w:t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58FDDD19" wp14:editId="1E17DE41">
            <wp:extent cx="1276350" cy="5524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Var</w:t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Psát datové typy je občas zbytečné, např. v momentě, kdy víme, jaký datový typ dosazujeme</w:t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Nemůže měnit datový typ.</w:t>
      </w:r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Je doporučená jen tehdy, pokud bude i s ní kód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přehlednej</w:t>
      </w:r>
      <w:proofErr w:type="spellEnd"/>
    </w:p>
    <w:p w:rsidR="00225523" w:rsidRDefault="00225523" w:rsidP="00225523">
      <w:pPr>
        <w:tabs>
          <w:tab w:val="left" w:pos="1966"/>
          <w:tab w:val="left" w:pos="7939"/>
        </w:tabs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14B612BF" wp14:editId="27F9E688">
            <wp:extent cx="3874684" cy="1393834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8194" cy="13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3" w:rsidRPr="00B646EC" w:rsidRDefault="00225523" w:rsidP="00512443">
      <w:pPr>
        <w:tabs>
          <w:tab w:val="left" w:pos="1966"/>
        </w:tabs>
        <w:rPr>
          <w:rFonts w:ascii="Arial" w:hAnsi="Arial" w:cs="Arial"/>
          <w:color w:val="000000"/>
          <w:shd w:val="clear" w:color="auto" w:fill="FFFFFF"/>
        </w:rPr>
      </w:pPr>
    </w:p>
    <w:sectPr w:rsidR="00225523" w:rsidRPr="00B64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415D0"/>
    <w:multiLevelType w:val="multilevel"/>
    <w:tmpl w:val="EE76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972CA3"/>
    <w:multiLevelType w:val="hybridMultilevel"/>
    <w:tmpl w:val="49D49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E5086"/>
    <w:multiLevelType w:val="hybridMultilevel"/>
    <w:tmpl w:val="83E69F08"/>
    <w:lvl w:ilvl="0" w:tplc="3948D3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4F"/>
    <w:rsid w:val="001036D1"/>
    <w:rsid w:val="00144F64"/>
    <w:rsid w:val="00152246"/>
    <w:rsid w:val="001D4FDD"/>
    <w:rsid w:val="001D6A4F"/>
    <w:rsid w:val="00225523"/>
    <w:rsid w:val="002B00D8"/>
    <w:rsid w:val="002F26B2"/>
    <w:rsid w:val="00300B3D"/>
    <w:rsid w:val="00334FBD"/>
    <w:rsid w:val="003E7348"/>
    <w:rsid w:val="00512443"/>
    <w:rsid w:val="00582A6A"/>
    <w:rsid w:val="006304C6"/>
    <w:rsid w:val="00651AE5"/>
    <w:rsid w:val="0071502E"/>
    <w:rsid w:val="0077006C"/>
    <w:rsid w:val="0083126E"/>
    <w:rsid w:val="00974AD3"/>
    <w:rsid w:val="00B646EC"/>
    <w:rsid w:val="00C44011"/>
    <w:rsid w:val="00C807EE"/>
    <w:rsid w:val="00CD227F"/>
    <w:rsid w:val="00CE5CDC"/>
    <w:rsid w:val="00DE6D22"/>
    <w:rsid w:val="00F10FB9"/>
    <w:rsid w:val="00F340EA"/>
    <w:rsid w:val="00F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CD2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10FB9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0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0B3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00B3D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CD227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3E7348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3E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CD2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10FB9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0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0B3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00B3D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CD227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3E7348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3E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11</Pages>
  <Words>1071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6</cp:revision>
  <dcterms:created xsi:type="dcterms:W3CDTF">2021-02-10T16:47:00Z</dcterms:created>
  <dcterms:modified xsi:type="dcterms:W3CDTF">2021-02-21T20:00:00Z</dcterms:modified>
</cp:coreProperties>
</file>