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7859" w:rsidRPr="00386D2B" w:rsidRDefault="00407859" w:rsidP="00386D2B">
      <w:pPr>
        <w:jc w:val="center"/>
        <w:rPr>
          <w:rFonts w:cstheme="minorHAnsi"/>
          <w:b/>
          <w:sz w:val="24"/>
          <w:szCs w:val="24"/>
        </w:rPr>
      </w:pPr>
      <w:r w:rsidRPr="00386D2B">
        <w:rPr>
          <w:rFonts w:cstheme="minorHAnsi"/>
          <w:b/>
          <w:sz w:val="24"/>
          <w:szCs w:val="24"/>
        </w:rPr>
        <w:t>Tiskárny</w:t>
      </w:r>
    </w:p>
    <w:p w:rsidR="00407859" w:rsidRPr="00386D2B" w:rsidRDefault="00407859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 xml:space="preserve">Tiskárna je výstupní periferní zařízení počítače, sloužící k převodu digitální reprezentace textu a obrazu na papír nebo fólii. Umožňuje tak viditelný, trvalý záznam výsledků. </w:t>
      </w:r>
    </w:p>
    <w:p w:rsidR="00407859" w:rsidRPr="00386D2B" w:rsidRDefault="00407859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Rozdělení</w:t>
      </w:r>
    </w:p>
    <w:p w:rsidR="00407859" w:rsidRPr="00386D2B" w:rsidRDefault="00407859" w:rsidP="00407859">
      <w:pPr>
        <w:pStyle w:val="Odstavecseseznamem"/>
        <w:numPr>
          <w:ilvl w:val="0"/>
          <w:numId w:val="1"/>
        </w:num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Impaktní - pracují na principu psacího stroje, takže musí dojít k úderu raznice na barvící pásku, čímž dojde k přenosu barviva na papír</w:t>
      </w:r>
    </w:p>
    <w:p w:rsidR="00407859" w:rsidRPr="00386D2B" w:rsidRDefault="00407859" w:rsidP="00407859">
      <w:pPr>
        <w:pStyle w:val="Odstavecseseznamem"/>
        <w:rPr>
          <w:rFonts w:cstheme="minorHAnsi"/>
          <w:sz w:val="24"/>
          <w:szCs w:val="24"/>
        </w:rPr>
      </w:pPr>
      <w:proofErr w:type="spellStart"/>
      <w:r w:rsidRPr="00386D2B">
        <w:rPr>
          <w:rFonts w:cstheme="minorHAnsi"/>
          <w:sz w:val="24"/>
          <w:szCs w:val="24"/>
        </w:rPr>
        <w:t>Např</w:t>
      </w:r>
      <w:proofErr w:type="spellEnd"/>
      <w:r w:rsidRPr="00386D2B">
        <w:rPr>
          <w:rFonts w:cstheme="minorHAnsi"/>
          <w:sz w:val="24"/>
          <w:szCs w:val="24"/>
        </w:rPr>
        <w:t>: Řádkové, jehličkové</w:t>
      </w:r>
    </w:p>
    <w:p w:rsidR="00407859" w:rsidRPr="00386D2B" w:rsidRDefault="00407859" w:rsidP="00407859">
      <w:pPr>
        <w:pStyle w:val="Odstavecseseznamem"/>
        <w:numPr>
          <w:ilvl w:val="0"/>
          <w:numId w:val="1"/>
        </w:num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Neimpaktní - tištěný obraz vzniká buď bezkontaktním přenosem barviva na papír (inkoustové, laserové), nebo dotykem části tiskové hlavy s papírem či barvící fólií.</w:t>
      </w:r>
    </w:p>
    <w:p w:rsidR="00407859" w:rsidRPr="00386D2B" w:rsidRDefault="00407859" w:rsidP="00407859">
      <w:pPr>
        <w:pStyle w:val="Odstavecseseznamem"/>
        <w:rPr>
          <w:rFonts w:cstheme="minorHAnsi"/>
          <w:sz w:val="24"/>
          <w:szCs w:val="24"/>
        </w:rPr>
      </w:pPr>
      <w:proofErr w:type="spellStart"/>
      <w:r w:rsidRPr="00386D2B">
        <w:rPr>
          <w:rFonts w:cstheme="minorHAnsi"/>
          <w:sz w:val="24"/>
          <w:szCs w:val="24"/>
        </w:rPr>
        <w:t>Např</w:t>
      </w:r>
      <w:proofErr w:type="spellEnd"/>
      <w:r w:rsidRPr="00386D2B">
        <w:rPr>
          <w:rFonts w:cstheme="minorHAnsi"/>
          <w:sz w:val="24"/>
          <w:szCs w:val="24"/>
        </w:rPr>
        <w:t>: inkoustové, laserové, termální (tepelné)</w:t>
      </w:r>
    </w:p>
    <w:p w:rsidR="00407859" w:rsidRPr="00386D2B" w:rsidRDefault="00A078EA" w:rsidP="00A078EA">
      <w:pPr>
        <w:jc w:val="center"/>
        <w:rPr>
          <w:rFonts w:cstheme="minorHAnsi"/>
          <w:b/>
          <w:sz w:val="24"/>
          <w:szCs w:val="24"/>
        </w:rPr>
      </w:pPr>
      <w:r w:rsidRPr="00386D2B">
        <w:rPr>
          <w:rFonts w:cstheme="minorHAnsi"/>
          <w:b/>
          <w:sz w:val="24"/>
          <w:szCs w:val="24"/>
        </w:rPr>
        <w:t>Impaktní</w:t>
      </w:r>
    </w:p>
    <w:p w:rsidR="00A078EA" w:rsidRPr="00386D2B" w:rsidRDefault="00A078EA" w:rsidP="00386D2B">
      <w:pPr>
        <w:rPr>
          <w:rFonts w:cstheme="minorHAnsi"/>
          <w:b/>
          <w:sz w:val="24"/>
          <w:szCs w:val="24"/>
        </w:rPr>
      </w:pPr>
      <w:r w:rsidRPr="00386D2B">
        <w:rPr>
          <w:rFonts w:cstheme="minorHAnsi"/>
          <w:b/>
          <w:sz w:val="24"/>
          <w:szCs w:val="24"/>
        </w:rPr>
        <w:t>Jehličková</w:t>
      </w:r>
    </w:p>
    <w:p w:rsidR="00A078EA" w:rsidRPr="00386D2B" w:rsidRDefault="00A078EA" w:rsidP="00A078EA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Hlava obsahuje jehlu, pružinu, elektromagnet, barvící pásku</w:t>
      </w:r>
    </w:p>
    <w:p w:rsidR="00A078EA" w:rsidRPr="00386D2B" w:rsidRDefault="00A078EA" w:rsidP="00A078EA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Používají metodu sestavovaných znaků.</w:t>
      </w:r>
    </w:p>
    <w:p w:rsidR="005062F6" w:rsidRPr="00386D2B" w:rsidRDefault="005062F6" w:rsidP="00A078EA">
      <w:pPr>
        <w:rPr>
          <w:rFonts w:cstheme="minorHAnsi"/>
          <w:color w:val="00B050"/>
          <w:sz w:val="24"/>
          <w:szCs w:val="24"/>
        </w:rPr>
      </w:pPr>
      <w:r w:rsidRPr="00386D2B">
        <w:rPr>
          <w:rFonts w:cstheme="minorHAnsi"/>
          <w:color w:val="00B050"/>
          <w:sz w:val="24"/>
          <w:szCs w:val="24"/>
        </w:rPr>
        <w:t>Malé provozní náklady</w:t>
      </w:r>
    </w:p>
    <w:p w:rsidR="00A078EA" w:rsidRPr="00386D2B" w:rsidRDefault="00A078EA" w:rsidP="00A078EA">
      <w:pPr>
        <w:rPr>
          <w:rFonts w:cstheme="minorHAnsi"/>
          <w:color w:val="FF0000"/>
          <w:sz w:val="24"/>
          <w:szCs w:val="24"/>
        </w:rPr>
      </w:pPr>
      <w:r w:rsidRPr="00386D2B">
        <w:rPr>
          <w:rFonts w:cstheme="minorHAnsi"/>
          <w:color w:val="FF0000"/>
          <w:sz w:val="24"/>
          <w:szCs w:val="24"/>
        </w:rPr>
        <w:t>Nekvalitní tisk, hlučná, pomalá</w:t>
      </w:r>
    </w:p>
    <w:p w:rsidR="00A078EA" w:rsidRPr="00386D2B" w:rsidRDefault="00A078EA" w:rsidP="00386D2B">
      <w:pPr>
        <w:rPr>
          <w:rFonts w:cstheme="minorHAnsi"/>
          <w:b/>
          <w:sz w:val="24"/>
          <w:szCs w:val="24"/>
        </w:rPr>
      </w:pPr>
      <w:r w:rsidRPr="00386D2B">
        <w:rPr>
          <w:rFonts w:cstheme="minorHAnsi"/>
          <w:b/>
          <w:sz w:val="24"/>
          <w:szCs w:val="24"/>
        </w:rPr>
        <w:t>Řádkové</w:t>
      </w:r>
    </w:p>
    <w:p w:rsidR="00A078EA" w:rsidRPr="00386D2B" w:rsidRDefault="000F5C3D" w:rsidP="00A078EA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Nemají hlavu, mají řadu kladívek vedle sebe</w:t>
      </w:r>
      <w:r w:rsidR="00727668" w:rsidRPr="00386D2B">
        <w:rPr>
          <w:rFonts w:cstheme="minorHAnsi"/>
          <w:sz w:val="24"/>
          <w:szCs w:val="24"/>
        </w:rPr>
        <w:t xml:space="preserve"> (kladívka jsou seřazeny v modulech)</w:t>
      </w:r>
    </w:p>
    <w:p w:rsidR="00727668" w:rsidRPr="00386D2B" w:rsidRDefault="005062F6" w:rsidP="00A078EA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Elektromagnet “vypaluje“ kladívka přes barvící pásku na papír, poté dojde k posunu papíru</w:t>
      </w:r>
    </w:p>
    <w:p w:rsidR="005062F6" w:rsidRPr="00386D2B" w:rsidRDefault="005062F6" w:rsidP="00A078EA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Lavice, na které sedí kladívka, se posunuje o trošku do stran</w:t>
      </w:r>
    </w:p>
    <w:p w:rsidR="00BE45F7" w:rsidRPr="00386D2B" w:rsidRDefault="00BE45F7" w:rsidP="00A078EA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Tiskne se na papír s dírkami po stranách</w:t>
      </w:r>
    </w:p>
    <w:p w:rsidR="005062F6" w:rsidRPr="00386D2B" w:rsidRDefault="005062F6" w:rsidP="00A078EA">
      <w:pPr>
        <w:rPr>
          <w:rFonts w:cstheme="minorHAnsi"/>
          <w:color w:val="00B050"/>
          <w:sz w:val="24"/>
          <w:szCs w:val="24"/>
        </w:rPr>
      </w:pPr>
      <w:r w:rsidRPr="00386D2B">
        <w:rPr>
          <w:rFonts w:cstheme="minorHAnsi"/>
          <w:color w:val="00B050"/>
          <w:sz w:val="24"/>
          <w:szCs w:val="24"/>
        </w:rPr>
        <w:t>Malá poruchovost, vysoká rychlost tisku, nízké náklady na tisk</w:t>
      </w:r>
    </w:p>
    <w:p w:rsidR="005062F6" w:rsidRPr="00386D2B" w:rsidRDefault="005062F6" w:rsidP="00A078EA">
      <w:pPr>
        <w:rPr>
          <w:rFonts w:cstheme="minorHAnsi"/>
          <w:color w:val="FF0000"/>
          <w:sz w:val="24"/>
          <w:szCs w:val="24"/>
        </w:rPr>
      </w:pPr>
      <w:r w:rsidRPr="00386D2B">
        <w:rPr>
          <w:rFonts w:cstheme="minorHAnsi"/>
          <w:color w:val="FF0000"/>
          <w:sz w:val="24"/>
          <w:szCs w:val="24"/>
        </w:rPr>
        <w:t>Hodně hlučná, hodně drahá</w:t>
      </w:r>
    </w:p>
    <w:p w:rsidR="00CB6D6E" w:rsidRPr="00386D2B" w:rsidRDefault="00CB6D6E" w:rsidP="00386D2B">
      <w:pPr>
        <w:jc w:val="center"/>
        <w:rPr>
          <w:rFonts w:cstheme="minorHAnsi"/>
          <w:b/>
          <w:sz w:val="24"/>
          <w:szCs w:val="24"/>
        </w:rPr>
      </w:pPr>
      <w:r w:rsidRPr="00386D2B">
        <w:rPr>
          <w:rFonts w:cstheme="minorHAnsi"/>
          <w:b/>
          <w:sz w:val="24"/>
          <w:szCs w:val="24"/>
        </w:rPr>
        <w:t>Neimpaktní</w:t>
      </w:r>
    </w:p>
    <w:p w:rsidR="00CB6D6E" w:rsidRPr="00386D2B" w:rsidRDefault="00CB6D6E" w:rsidP="00386D2B">
      <w:pPr>
        <w:rPr>
          <w:rFonts w:cstheme="minorHAnsi"/>
          <w:b/>
          <w:sz w:val="24"/>
          <w:szCs w:val="24"/>
        </w:rPr>
      </w:pPr>
      <w:r w:rsidRPr="00386D2B">
        <w:rPr>
          <w:rFonts w:cstheme="minorHAnsi"/>
          <w:b/>
          <w:sz w:val="24"/>
          <w:szCs w:val="24"/>
        </w:rPr>
        <w:t>Inkoustová</w:t>
      </w:r>
    </w:p>
    <w:p w:rsidR="00CB6D6E" w:rsidRPr="00386D2B" w:rsidRDefault="00CB6D6E" w:rsidP="00CB6D6E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 xml:space="preserve">Nedochází ke styku tiskové hlavy s papírem. </w:t>
      </w:r>
    </w:p>
    <w:p w:rsidR="00CB6D6E" w:rsidRPr="00386D2B" w:rsidRDefault="00CB6D6E" w:rsidP="00CB6D6E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 xml:space="preserve">V tiskové hlavě se nacházejí trysky, ze kterých je nanášen (vystřikován) inkoust v podobě malých kapiček na papír. </w:t>
      </w:r>
    </w:p>
    <w:p w:rsidR="00CB6D6E" w:rsidRPr="00386D2B" w:rsidRDefault="00CB6D6E" w:rsidP="00CB6D6E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Nanášení inkoustu z trysek má 2 základní druhy:</w:t>
      </w:r>
    </w:p>
    <w:p w:rsidR="00CB6D6E" w:rsidRPr="00386D2B" w:rsidRDefault="00CB6D6E" w:rsidP="00CB6D6E">
      <w:pPr>
        <w:pStyle w:val="Odstavecseseznamem"/>
        <w:numPr>
          <w:ilvl w:val="0"/>
          <w:numId w:val="2"/>
        </w:num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lastRenderedPageBreak/>
        <w:t>Tepelný způsob (bublinkové tiskárny)</w:t>
      </w:r>
    </w:p>
    <w:p w:rsidR="00CB6D6E" w:rsidRPr="00386D2B" w:rsidRDefault="00CB6D6E" w:rsidP="00CB6D6E">
      <w:pPr>
        <w:pStyle w:val="Odstavecseseznamem"/>
        <w:numPr>
          <w:ilvl w:val="0"/>
          <w:numId w:val="2"/>
        </w:num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Piezoelektrická metoda (bublinkové tiskárny)</w:t>
      </w:r>
    </w:p>
    <w:p w:rsidR="004154B4" w:rsidRPr="00386D2B" w:rsidRDefault="00CB6D6E" w:rsidP="00386D2B">
      <w:pPr>
        <w:rPr>
          <w:rFonts w:cstheme="minorHAnsi"/>
          <w:b/>
          <w:sz w:val="24"/>
          <w:szCs w:val="24"/>
        </w:rPr>
      </w:pPr>
      <w:r w:rsidRPr="00386D2B">
        <w:rPr>
          <w:rFonts w:cstheme="minorHAnsi"/>
          <w:b/>
          <w:sz w:val="24"/>
          <w:szCs w:val="24"/>
        </w:rPr>
        <w:t>Tepelný způsob</w:t>
      </w:r>
    </w:p>
    <w:p w:rsidR="004154B4" w:rsidRPr="00386D2B" w:rsidRDefault="004154B4" w:rsidP="004154B4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 xml:space="preserve">Tiskne se pomocí </w:t>
      </w:r>
      <w:proofErr w:type="gramStart"/>
      <w:r w:rsidR="00386D2B">
        <w:rPr>
          <w:rFonts w:cstheme="minorHAnsi"/>
          <w:sz w:val="24"/>
          <w:szCs w:val="24"/>
        </w:rPr>
        <w:t>hlav</w:t>
      </w:r>
      <w:r w:rsidR="00386D2B" w:rsidRPr="00386D2B">
        <w:rPr>
          <w:rFonts w:cstheme="minorHAnsi"/>
          <w:sz w:val="24"/>
          <w:szCs w:val="24"/>
        </w:rPr>
        <w:t xml:space="preserve"> ve</w:t>
      </w:r>
      <w:proofErr w:type="gramEnd"/>
      <w:r w:rsidRPr="00386D2B">
        <w:rPr>
          <w:rFonts w:cstheme="minorHAnsi"/>
          <w:sz w:val="24"/>
          <w:szCs w:val="24"/>
        </w:rPr>
        <w:t xml:space="preserve"> kterých jsou trysky</w:t>
      </w:r>
    </w:p>
    <w:p w:rsidR="004154B4" w:rsidRPr="00386D2B" w:rsidRDefault="004154B4" w:rsidP="004154B4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Princip trysky</w:t>
      </w:r>
    </w:p>
    <w:p w:rsidR="00E210E4" w:rsidRPr="00386D2B" w:rsidRDefault="00CB6D6E" w:rsidP="00CB6D6E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Elektrický proudový impuls přived</w:t>
      </w:r>
      <w:r w:rsidR="00E210E4" w:rsidRPr="00386D2B">
        <w:rPr>
          <w:rFonts w:cstheme="minorHAnsi"/>
          <w:sz w:val="24"/>
          <w:szCs w:val="24"/>
        </w:rPr>
        <w:t xml:space="preserve">ený ne </w:t>
      </w:r>
      <w:r w:rsidR="00386D2B" w:rsidRPr="00386D2B">
        <w:rPr>
          <w:rFonts w:cstheme="minorHAnsi"/>
          <w:sz w:val="24"/>
          <w:szCs w:val="24"/>
        </w:rPr>
        <w:t>rezistor</w:t>
      </w:r>
      <w:r w:rsidR="00E210E4" w:rsidRPr="00386D2B">
        <w:rPr>
          <w:rFonts w:cstheme="minorHAnsi"/>
          <w:sz w:val="24"/>
          <w:szCs w:val="24"/>
        </w:rPr>
        <w:t xml:space="preserve"> (odporový tepelný element) </w:t>
      </w:r>
      <w:r w:rsidRPr="00386D2B">
        <w:rPr>
          <w:rFonts w:cstheme="minorHAnsi"/>
          <w:sz w:val="24"/>
          <w:szCs w:val="24"/>
        </w:rPr>
        <w:t>způsobí okamžité ohřátí inko</w:t>
      </w:r>
      <w:r w:rsidR="00E210E4" w:rsidRPr="00386D2B">
        <w:rPr>
          <w:rFonts w:cstheme="minorHAnsi"/>
          <w:sz w:val="24"/>
          <w:szCs w:val="24"/>
        </w:rPr>
        <w:t xml:space="preserve">ustu v daného </w:t>
      </w:r>
      <w:proofErr w:type="gramStart"/>
      <w:r w:rsidR="00E210E4" w:rsidRPr="00386D2B">
        <w:rPr>
          <w:rFonts w:cstheme="minorHAnsi"/>
          <w:sz w:val="24"/>
          <w:szCs w:val="24"/>
        </w:rPr>
        <w:t>místě</w:t>
      </w:r>
      <w:proofErr w:type="gramEnd"/>
      <w:r w:rsidR="00E210E4" w:rsidRPr="00386D2B">
        <w:rPr>
          <w:rFonts w:cstheme="minorHAnsi"/>
          <w:sz w:val="24"/>
          <w:szCs w:val="24"/>
        </w:rPr>
        <w:t xml:space="preserve"> trubičky</w:t>
      </w:r>
      <w:r w:rsidRPr="00386D2B">
        <w:rPr>
          <w:rFonts w:cstheme="minorHAnsi"/>
          <w:sz w:val="24"/>
          <w:szCs w:val="24"/>
        </w:rPr>
        <w:t xml:space="preserve"> na</w:t>
      </w:r>
      <w:r w:rsidR="00E210E4" w:rsidRPr="00386D2B">
        <w:rPr>
          <w:rFonts w:cstheme="minorHAnsi"/>
          <w:sz w:val="24"/>
          <w:szCs w:val="24"/>
        </w:rPr>
        <w:t xml:space="preserve"> cca</w:t>
      </w:r>
      <w:r w:rsidRPr="00386D2B">
        <w:rPr>
          <w:rFonts w:cstheme="minorHAnsi"/>
          <w:sz w:val="24"/>
          <w:szCs w:val="24"/>
        </w:rPr>
        <w:t xml:space="preserve"> 300 </w:t>
      </w:r>
      <w:r w:rsidRPr="00386D2B">
        <w:rPr>
          <w:rFonts w:cstheme="minorHAnsi"/>
          <w:sz w:val="24"/>
          <w:szCs w:val="24"/>
        </w:rPr>
        <w:sym w:font="Symbol" w:char="F0B0"/>
      </w:r>
      <w:r w:rsidRPr="00386D2B">
        <w:rPr>
          <w:rFonts w:cstheme="minorHAnsi"/>
          <w:sz w:val="24"/>
          <w:szCs w:val="24"/>
        </w:rPr>
        <w:t>C.</w:t>
      </w:r>
    </w:p>
    <w:p w:rsidR="00E210E4" w:rsidRPr="00386D2B" w:rsidRDefault="00CB6D6E" w:rsidP="00CB6D6E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 xml:space="preserve"> Tímto zahřátím dochází téměř k okamžitému odpaření části inkoustu, vzniká rozpínající se vzduchová bublin</w:t>
      </w:r>
      <w:r w:rsidR="00E210E4" w:rsidRPr="00386D2B">
        <w:rPr>
          <w:rFonts w:cstheme="minorHAnsi"/>
          <w:sz w:val="24"/>
          <w:szCs w:val="24"/>
        </w:rPr>
        <w:t>a</w:t>
      </w:r>
      <w:r w:rsidRPr="00386D2B">
        <w:rPr>
          <w:rFonts w:cstheme="minorHAnsi"/>
          <w:sz w:val="24"/>
          <w:szCs w:val="24"/>
        </w:rPr>
        <w:t xml:space="preserve">. </w:t>
      </w:r>
    </w:p>
    <w:p w:rsidR="00E210E4" w:rsidRPr="00386D2B" w:rsidRDefault="00CB6D6E" w:rsidP="00CB6D6E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 xml:space="preserve">Ta vyvolá přetlak, jenž vystřelí kapičku inkoustu z trysky na papír. </w:t>
      </w:r>
    </w:p>
    <w:p w:rsidR="005E5403" w:rsidRPr="00386D2B" w:rsidRDefault="005E5403" w:rsidP="00CB6D6E">
      <w:pPr>
        <w:rPr>
          <w:rFonts w:cstheme="minorHAnsi"/>
          <w:sz w:val="24"/>
          <w:szCs w:val="24"/>
        </w:rPr>
      </w:pPr>
      <w:r w:rsidRPr="00386D2B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6BFF0DEB" wp14:editId="32C5D587">
            <wp:extent cx="3111905" cy="2253038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2957" cy="225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0E4" w:rsidRPr="00386D2B" w:rsidRDefault="00CB6D6E" w:rsidP="00CB6D6E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Po odeznění elektrického impulsu dojde k ochlazení a bublink</w:t>
      </w:r>
      <w:r w:rsidR="00E210E4" w:rsidRPr="00386D2B">
        <w:rPr>
          <w:rFonts w:cstheme="minorHAnsi"/>
          <w:sz w:val="24"/>
          <w:szCs w:val="24"/>
        </w:rPr>
        <w:t>a</w:t>
      </w:r>
      <w:r w:rsidRPr="00386D2B">
        <w:rPr>
          <w:rFonts w:cstheme="minorHAnsi"/>
          <w:sz w:val="24"/>
          <w:szCs w:val="24"/>
        </w:rPr>
        <w:t xml:space="preserve"> se smršťuj</w:t>
      </w:r>
      <w:r w:rsidR="00E210E4" w:rsidRPr="00386D2B">
        <w:rPr>
          <w:rFonts w:cstheme="minorHAnsi"/>
          <w:sz w:val="24"/>
          <w:szCs w:val="24"/>
        </w:rPr>
        <w:t>e</w:t>
      </w:r>
      <w:r w:rsidRPr="00386D2B">
        <w:rPr>
          <w:rFonts w:cstheme="minorHAnsi"/>
          <w:sz w:val="24"/>
          <w:szCs w:val="24"/>
        </w:rPr>
        <w:t xml:space="preserve">. Tím vzniká podtlak, který způsobí nasátí nového inkoustu ze zásobníku do trysky. </w:t>
      </w:r>
    </w:p>
    <w:p w:rsidR="005E5403" w:rsidRPr="00386D2B" w:rsidRDefault="005E5403" w:rsidP="00CB6D6E">
      <w:pPr>
        <w:rPr>
          <w:rFonts w:cstheme="minorHAnsi"/>
          <w:sz w:val="24"/>
          <w:szCs w:val="24"/>
        </w:rPr>
      </w:pPr>
      <w:r w:rsidRPr="00386D2B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7FC595DC" wp14:editId="5A131813">
            <wp:extent cx="3009100" cy="1887166"/>
            <wp:effectExtent l="0" t="0" r="127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2343" cy="18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D6E" w:rsidRPr="00386D2B" w:rsidRDefault="00CB6D6E" w:rsidP="00CB6D6E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Tuto metodu používá většina dnešních inkoustových tiskáren. Hlava je tepelně namáhána. Je nutný speciální inkoust pro vysoké teploty. Tyto tiskárny se občas nazývají bublinkové (</w:t>
      </w:r>
      <w:proofErr w:type="spellStart"/>
      <w:r w:rsidRPr="00386D2B">
        <w:rPr>
          <w:rFonts w:cstheme="minorHAnsi"/>
          <w:sz w:val="24"/>
          <w:szCs w:val="24"/>
        </w:rPr>
        <w:t>Bubble</w:t>
      </w:r>
      <w:proofErr w:type="spellEnd"/>
      <w:r w:rsidRPr="00386D2B">
        <w:rPr>
          <w:rFonts w:cstheme="minorHAnsi"/>
          <w:sz w:val="24"/>
          <w:szCs w:val="24"/>
        </w:rPr>
        <w:t xml:space="preserve"> Jet).</w:t>
      </w:r>
    </w:p>
    <w:p w:rsidR="005E5403" w:rsidRPr="00386D2B" w:rsidRDefault="005E5403" w:rsidP="00CB6D6E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lastRenderedPageBreak/>
        <w:t>https://www.youtube.com/watch?v=9yeZSaigBj4&amp;ab_channel=Atulpasare</w:t>
      </w:r>
    </w:p>
    <w:p w:rsidR="005E5403" w:rsidRPr="00386D2B" w:rsidRDefault="005E5403" w:rsidP="00CB6D6E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 xml:space="preserve">Nános </w:t>
      </w:r>
      <w:proofErr w:type="spellStart"/>
      <w:r w:rsidRPr="00386D2B">
        <w:rPr>
          <w:rFonts w:cstheme="minorHAnsi"/>
          <w:sz w:val="24"/>
          <w:szCs w:val="24"/>
        </w:rPr>
        <w:t>inkostu</w:t>
      </w:r>
      <w:proofErr w:type="spellEnd"/>
      <w:r w:rsidRPr="00386D2B">
        <w:rPr>
          <w:rFonts w:cstheme="minorHAnsi"/>
          <w:sz w:val="24"/>
          <w:szCs w:val="24"/>
        </w:rPr>
        <w:t xml:space="preserve"> tvoří větší “</w:t>
      </w:r>
      <w:proofErr w:type="spellStart"/>
      <w:r w:rsidRPr="00386D2B">
        <w:rPr>
          <w:rFonts w:cstheme="minorHAnsi"/>
          <w:sz w:val="24"/>
          <w:szCs w:val="24"/>
        </w:rPr>
        <w:t>Main</w:t>
      </w:r>
      <w:proofErr w:type="spellEnd"/>
      <w:r w:rsidRPr="00386D2B">
        <w:rPr>
          <w:rFonts w:cstheme="minorHAnsi"/>
          <w:sz w:val="24"/>
          <w:szCs w:val="24"/>
        </w:rPr>
        <w:t xml:space="preserve"> drop“ a menší “</w:t>
      </w:r>
      <w:proofErr w:type="spellStart"/>
      <w:r w:rsidRPr="00386D2B">
        <w:rPr>
          <w:rFonts w:cstheme="minorHAnsi"/>
          <w:sz w:val="24"/>
          <w:szCs w:val="24"/>
        </w:rPr>
        <w:t>Satellite</w:t>
      </w:r>
      <w:proofErr w:type="spellEnd"/>
      <w:r w:rsidRPr="00386D2B">
        <w:rPr>
          <w:rFonts w:cstheme="minorHAnsi"/>
          <w:sz w:val="24"/>
          <w:szCs w:val="24"/>
        </w:rPr>
        <w:t xml:space="preserve">“ (Na papír přistanou cca za 100 mikro sekund a uschnou na papíře za cca 300 </w:t>
      </w:r>
      <w:proofErr w:type="spellStart"/>
      <w:r w:rsidRPr="00386D2B">
        <w:rPr>
          <w:rFonts w:cstheme="minorHAnsi"/>
          <w:sz w:val="24"/>
          <w:szCs w:val="24"/>
        </w:rPr>
        <w:t>ms</w:t>
      </w:r>
      <w:proofErr w:type="spellEnd"/>
      <w:r w:rsidRPr="00386D2B">
        <w:rPr>
          <w:rFonts w:cstheme="minorHAnsi"/>
          <w:sz w:val="24"/>
          <w:szCs w:val="24"/>
        </w:rPr>
        <w:t>)</w:t>
      </w:r>
    </w:p>
    <w:p w:rsidR="005E5403" w:rsidRPr="00386D2B" w:rsidRDefault="005E5403" w:rsidP="00CB6D6E">
      <w:pPr>
        <w:rPr>
          <w:rFonts w:cstheme="minorHAnsi"/>
          <w:sz w:val="24"/>
          <w:szCs w:val="24"/>
        </w:rPr>
      </w:pPr>
      <w:r w:rsidRPr="00386D2B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7CD9EA69" wp14:editId="4F02A8C4">
            <wp:extent cx="2179156" cy="1614791"/>
            <wp:effectExtent l="0" t="0" r="0" b="508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6901" cy="162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D2B">
        <w:rPr>
          <w:rFonts w:cstheme="minorHAnsi"/>
          <w:noProof/>
          <w:sz w:val="24"/>
          <w:szCs w:val="24"/>
          <w:lang w:eastAsia="cs-CZ"/>
        </w:rPr>
        <w:t xml:space="preserve"> </w:t>
      </w:r>
      <w:r w:rsidRPr="00386D2B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4DB7AAD5" wp14:editId="1A218A4B">
            <wp:extent cx="2427780" cy="1449421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9257" cy="145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D6E" w:rsidRPr="00386D2B" w:rsidRDefault="005E5403" w:rsidP="00CB6D6E">
      <w:pPr>
        <w:rPr>
          <w:rFonts w:cstheme="minorHAnsi"/>
          <w:sz w:val="24"/>
          <w:szCs w:val="24"/>
        </w:rPr>
      </w:pPr>
      <w:r w:rsidRPr="00386D2B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24D97802" wp14:editId="45DDB98C">
            <wp:extent cx="2885815" cy="1877438"/>
            <wp:effectExtent l="0" t="0" r="0" b="889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6900" cy="187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403" w:rsidRPr="00386D2B" w:rsidRDefault="00386D2B" w:rsidP="00386D2B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P</w:t>
      </w:r>
      <w:r w:rsidR="005E5403" w:rsidRPr="00386D2B">
        <w:rPr>
          <w:rFonts w:cstheme="minorHAnsi"/>
          <w:b/>
          <w:sz w:val="24"/>
          <w:szCs w:val="24"/>
        </w:rPr>
        <w:t>iezoelektrická metoda</w:t>
      </w:r>
    </w:p>
    <w:p w:rsidR="00AF660B" w:rsidRPr="00386D2B" w:rsidRDefault="00AF660B" w:rsidP="005E5403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 xml:space="preserve">Tento typ tiskáren využívá k tisku piezoelektrickou deformaci tryskové komůrky. </w:t>
      </w:r>
    </w:p>
    <w:p w:rsidR="00AF660B" w:rsidRPr="00386D2B" w:rsidRDefault="00AF660B" w:rsidP="005E5403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 xml:space="preserve">Část trysky tiskové hlavy je tvořena z mnoha jemných piezoelektrických vláken, které se deformují při přivedení napěťového impulsu. </w:t>
      </w:r>
    </w:p>
    <w:p w:rsidR="00AF660B" w:rsidRPr="00386D2B" w:rsidRDefault="00AF660B" w:rsidP="005E5403">
      <w:pPr>
        <w:rPr>
          <w:rFonts w:cstheme="minorHAnsi"/>
          <w:sz w:val="24"/>
          <w:szCs w:val="24"/>
        </w:rPr>
      </w:pPr>
      <w:r w:rsidRPr="00386D2B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77FF0402" wp14:editId="0D49B312">
            <wp:extent cx="2805466" cy="2665927"/>
            <wp:effectExtent l="0" t="0" r="0" b="127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5615" cy="266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60B" w:rsidRPr="00386D2B" w:rsidRDefault="00AF660B" w:rsidP="005E5403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lastRenderedPageBreak/>
        <w:t>Boční stěny tryskové komůrky se před tiskem rozšíří přivedením napěťového impulsu.</w:t>
      </w:r>
    </w:p>
    <w:p w:rsidR="00AF660B" w:rsidRPr="00386D2B" w:rsidRDefault="00AF660B" w:rsidP="005E5403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 xml:space="preserve">Při tisku se polarita napětí obrátí. Trysková komůrka zmenší objem a část inkoustu vystřelí z trysky. </w:t>
      </w:r>
    </w:p>
    <w:p w:rsidR="00AF660B" w:rsidRPr="00386D2B" w:rsidRDefault="00AF660B" w:rsidP="005E5403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Tato koncepce umožňuje v určitých mezích dávkování množství inkoustu.</w:t>
      </w:r>
    </w:p>
    <w:p w:rsidR="00AF660B" w:rsidRPr="00386D2B" w:rsidRDefault="00AF660B" w:rsidP="005E5403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 xml:space="preserve"> A tím lepší reprodukci barev při barevném tisku. </w:t>
      </w:r>
    </w:p>
    <w:p w:rsidR="005E5403" w:rsidRPr="00386D2B" w:rsidRDefault="00AF660B" w:rsidP="005E5403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Tuto technologii tisku vyvinula firma Epson.</w:t>
      </w:r>
    </w:p>
    <w:p w:rsidR="00AF660B" w:rsidRPr="00386D2B" w:rsidRDefault="0096417E" w:rsidP="005E5403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(Taky místo svírání stěn, je možnost “tlačení stropu“</w:t>
      </w:r>
      <w:r w:rsidR="00386D2B">
        <w:rPr>
          <w:rFonts w:cstheme="minorHAnsi"/>
          <w:sz w:val="24"/>
          <w:szCs w:val="24"/>
        </w:rPr>
        <w:t>)</w:t>
      </w:r>
    </w:p>
    <w:p w:rsidR="0096417E" w:rsidRPr="00386D2B" w:rsidRDefault="005A46EE" w:rsidP="005E5403">
      <w:pPr>
        <w:rPr>
          <w:rFonts w:cstheme="minorHAnsi"/>
          <w:sz w:val="24"/>
          <w:szCs w:val="24"/>
        </w:rPr>
      </w:pPr>
      <w:hyperlink r:id="rId12" w:history="1">
        <w:r w:rsidR="0096417E" w:rsidRPr="00386D2B">
          <w:rPr>
            <w:rStyle w:val="Hypertextovodkaz"/>
            <w:rFonts w:cstheme="minorHAnsi"/>
            <w:color w:val="auto"/>
            <w:sz w:val="24"/>
            <w:szCs w:val="24"/>
            <w:u w:val="none"/>
          </w:rPr>
          <w:t>https://www.youtube.com/watch?v=TSGfitxlkzI&amp;ab_channel=EpsonSoutheastAsia</w:t>
        </w:r>
      </w:hyperlink>
    </w:p>
    <w:p w:rsidR="0096417E" w:rsidRPr="00386D2B" w:rsidRDefault="0096417E" w:rsidP="00386D2B">
      <w:pPr>
        <w:rPr>
          <w:rFonts w:cstheme="minorHAnsi"/>
          <w:b/>
          <w:sz w:val="24"/>
          <w:szCs w:val="24"/>
        </w:rPr>
      </w:pPr>
      <w:r w:rsidRPr="00386D2B">
        <w:rPr>
          <w:rFonts w:cstheme="minorHAnsi"/>
          <w:b/>
          <w:sz w:val="24"/>
          <w:szCs w:val="24"/>
        </w:rPr>
        <w:t>Také je možnost zásobníku s pevnou náplní</w:t>
      </w:r>
    </w:p>
    <w:p w:rsidR="0096417E" w:rsidRPr="00386D2B" w:rsidRDefault="0096417E" w:rsidP="0096417E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Využívá se inkoust pevného skupenství (ve formě tuhých kompaktních kostek).</w:t>
      </w:r>
    </w:p>
    <w:p w:rsidR="0096417E" w:rsidRPr="00386D2B" w:rsidRDefault="0096417E" w:rsidP="0096417E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 xml:space="preserve">Tento inkoust se před tiskem rozehřeje na 92 </w:t>
      </w:r>
      <w:r w:rsidRPr="00386D2B">
        <w:rPr>
          <w:rFonts w:cstheme="minorHAnsi"/>
          <w:sz w:val="24"/>
          <w:szCs w:val="24"/>
        </w:rPr>
        <w:sym w:font="Symbol" w:char="F0B0"/>
      </w:r>
      <w:r w:rsidRPr="00386D2B">
        <w:rPr>
          <w:rFonts w:cstheme="minorHAnsi"/>
          <w:sz w:val="24"/>
          <w:szCs w:val="24"/>
        </w:rPr>
        <w:t>C a tím se z něj stane stav kapalný, který je poté dodáván tryskám.</w:t>
      </w:r>
    </w:p>
    <w:p w:rsidR="00307A47" w:rsidRPr="00386D2B" w:rsidRDefault="00307A47" w:rsidP="0096417E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Výhodou oproti kapalným inkoustům je kvalita tisku a nešpiní</w:t>
      </w:r>
    </w:p>
    <w:p w:rsidR="0096417E" w:rsidRPr="00386D2B" w:rsidRDefault="0096417E" w:rsidP="0096417E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Tato metoda se spíše používá pro firemní</w:t>
      </w:r>
      <w:r w:rsidR="00307A47" w:rsidRPr="00386D2B">
        <w:rPr>
          <w:rFonts w:cstheme="minorHAnsi"/>
          <w:sz w:val="24"/>
          <w:szCs w:val="24"/>
        </w:rPr>
        <w:t xml:space="preserve"> (velké a drahé) tiskárny, ne domácí.</w:t>
      </w:r>
    </w:p>
    <w:p w:rsidR="00307A47" w:rsidRPr="00386D2B" w:rsidRDefault="00307A47" w:rsidP="00386D2B">
      <w:pPr>
        <w:rPr>
          <w:rFonts w:cstheme="minorHAnsi"/>
          <w:b/>
          <w:sz w:val="24"/>
          <w:szCs w:val="24"/>
        </w:rPr>
      </w:pPr>
      <w:r w:rsidRPr="00386D2B">
        <w:rPr>
          <w:rFonts w:cstheme="minorHAnsi"/>
          <w:b/>
          <w:sz w:val="24"/>
          <w:szCs w:val="24"/>
        </w:rPr>
        <w:t>Parametry většinou</w:t>
      </w:r>
    </w:p>
    <w:p w:rsidR="00307A47" w:rsidRPr="00386D2B" w:rsidRDefault="00307A47" w:rsidP="00307A47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Na hlavu až 5000 trysek, průměr trysky až 0,005mm</w:t>
      </w:r>
    </w:p>
    <w:p w:rsidR="00307A47" w:rsidRPr="00386D2B" w:rsidRDefault="00307A47" w:rsidP="0096417E">
      <w:pPr>
        <w:rPr>
          <w:rFonts w:cstheme="minorHAnsi"/>
          <w:color w:val="00B050"/>
          <w:sz w:val="24"/>
          <w:szCs w:val="24"/>
        </w:rPr>
      </w:pPr>
      <w:r w:rsidRPr="00386D2B">
        <w:rPr>
          <w:rFonts w:cstheme="minorHAnsi"/>
          <w:color w:val="00B050"/>
          <w:sz w:val="24"/>
          <w:szCs w:val="24"/>
        </w:rPr>
        <w:t>Nízká pořizovací cena, Nejsou hlučné, rychlé (ne pevný inkoust), snadný barevný tisk</w:t>
      </w:r>
    </w:p>
    <w:p w:rsidR="00307A47" w:rsidRPr="00386D2B" w:rsidRDefault="00307A47" w:rsidP="0096417E">
      <w:pPr>
        <w:rPr>
          <w:rFonts w:cstheme="minorHAnsi"/>
          <w:sz w:val="24"/>
          <w:szCs w:val="24"/>
        </w:rPr>
      </w:pPr>
      <w:r w:rsidRPr="00386D2B">
        <w:rPr>
          <w:rFonts w:cstheme="minorHAnsi"/>
          <w:color w:val="FF0000"/>
          <w:sz w:val="24"/>
          <w:szCs w:val="24"/>
        </w:rPr>
        <w:t>rychlé opotřebení tiskových hlav, rozpíjení inkoustu na nekvalitním papíře</w:t>
      </w:r>
    </w:p>
    <w:p w:rsidR="00307A47" w:rsidRPr="00386D2B" w:rsidRDefault="00307A47" w:rsidP="00307A47">
      <w:pPr>
        <w:jc w:val="center"/>
        <w:rPr>
          <w:rFonts w:cstheme="minorHAnsi"/>
          <w:b/>
          <w:sz w:val="24"/>
          <w:szCs w:val="24"/>
        </w:rPr>
      </w:pPr>
      <w:r w:rsidRPr="00386D2B">
        <w:rPr>
          <w:rFonts w:cstheme="minorHAnsi"/>
          <w:b/>
          <w:sz w:val="24"/>
          <w:szCs w:val="24"/>
        </w:rPr>
        <w:t>Laserové</w:t>
      </w:r>
    </w:p>
    <w:p w:rsidR="00307A47" w:rsidRPr="00386D2B" w:rsidRDefault="00307A47" w:rsidP="00307A47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Říká se jim stránkové</w:t>
      </w:r>
    </w:p>
    <w:p w:rsidR="00307A47" w:rsidRPr="00386D2B" w:rsidRDefault="00307A47" w:rsidP="00307A47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Stránkové - V paměti těchto tiskáren je nejprve vytvořen obsah celé stránky a ta je poté vytištěna.</w:t>
      </w:r>
    </w:p>
    <w:p w:rsidR="00307A47" w:rsidRPr="00386D2B" w:rsidRDefault="00307A47" w:rsidP="00307A47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 xml:space="preserve">Při tisku se nejprve vytvoří rastrová bitová mapa výsledného obrazu, která představuje síť bodů, které se budou tisknout. </w:t>
      </w:r>
    </w:p>
    <w:p w:rsidR="00307A47" w:rsidRPr="00386D2B" w:rsidRDefault="00307A47" w:rsidP="00307A47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 xml:space="preserve">Bitová mapa je před vlastním přenosem do tiskové mechaniky naplněna logickými hodnotami, které specifikují, zda se jednotlivé konkrétní body budou nebo nebudou tisknout. </w:t>
      </w:r>
    </w:p>
    <w:p w:rsidR="00307A47" w:rsidRPr="00386D2B" w:rsidRDefault="00307A47" w:rsidP="00CA64FE">
      <w:pPr>
        <w:tabs>
          <w:tab w:val="left" w:pos="7185"/>
        </w:tabs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Velikost jednotlivých bodů je dána počtem těchto bodů DPI (</w:t>
      </w:r>
      <w:proofErr w:type="spellStart"/>
      <w:r w:rsidRPr="00386D2B">
        <w:rPr>
          <w:rFonts w:cstheme="minorHAnsi"/>
          <w:sz w:val="24"/>
          <w:szCs w:val="24"/>
        </w:rPr>
        <w:t>Dots</w:t>
      </w:r>
      <w:proofErr w:type="spellEnd"/>
      <w:r w:rsidRPr="00386D2B">
        <w:rPr>
          <w:rFonts w:cstheme="minorHAnsi"/>
          <w:sz w:val="24"/>
          <w:szCs w:val="24"/>
        </w:rPr>
        <w:t xml:space="preserve"> Per </w:t>
      </w:r>
      <w:proofErr w:type="spellStart"/>
      <w:r w:rsidRPr="00386D2B">
        <w:rPr>
          <w:rFonts w:cstheme="minorHAnsi"/>
          <w:sz w:val="24"/>
          <w:szCs w:val="24"/>
        </w:rPr>
        <w:t>Inch</w:t>
      </w:r>
      <w:proofErr w:type="spellEnd"/>
      <w:r w:rsidRPr="00386D2B">
        <w:rPr>
          <w:rFonts w:cstheme="minorHAnsi"/>
          <w:sz w:val="24"/>
          <w:szCs w:val="24"/>
        </w:rPr>
        <w:t>)</w:t>
      </w:r>
      <w:r w:rsidR="00CA64FE" w:rsidRPr="00386D2B">
        <w:rPr>
          <w:rFonts w:cstheme="minorHAnsi"/>
          <w:sz w:val="24"/>
          <w:szCs w:val="24"/>
        </w:rPr>
        <w:tab/>
      </w:r>
    </w:p>
    <w:p w:rsidR="00CA64FE" w:rsidRPr="006653FB" w:rsidRDefault="00CA64FE" w:rsidP="00CA64FE">
      <w:pPr>
        <w:tabs>
          <w:tab w:val="left" w:pos="7185"/>
        </w:tabs>
        <w:rPr>
          <w:rFonts w:cstheme="minorHAnsi"/>
          <w:b/>
          <w:sz w:val="24"/>
          <w:szCs w:val="24"/>
        </w:rPr>
      </w:pPr>
      <w:r w:rsidRPr="006653FB">
        <w:rPr>
          <w:rFonts w:cstheme="minorHAnsi"/>
          <w:b/>
          <w:sz w:val="24"/>
          <w:szCs w:val="24"/>
        </w:rPr>
        <w:lastRenderedPageBreak/>
        <w:t>Princip</w:t>
      </w:r>
    </w:p>
    <w:p w:rsidR="003B22E7" w:rsidRPr="00386D2B" w:rsidRDefault="003B22E7" w:rsidP="00CA64FE">
      <w:pPr>
        <w:tabs>
          <w:tab w:val="left" w:pos="7185"/>
        </w:tabs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 xml:space="preserve">je založen na vzájemném silovém působení částí, které jsou nabity náboji </w:t>
      </w:r>
    </w:p>
    <w:p w:rsidR="003B22E7" w:rsidRPr="00386D2B" w:rsidRDefault="003B22E7" w:rsidP="00CA64FE">
      <w:pPr>
        <w:tabs>
          <w:tab w:val="left" w:pos="7185"/>
        </w:tabs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 xml:space="preserve">(souhlasně nabité částice se odpuzují a nesouhlasně se přitahují). </w:t>
      </w:r>
    </w:p>
    <w:p w:rsidR="003B22E7" w:rsidRPr="00386D2B" w:rsidRDefault="003B22E7" w:rsidP="00CA64FE">
      <w:pPr>
        <w:tabs>
          <w:tab w:val="left" w:pos="7185"/>
        </w:tabs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Dále se využívá fotocitlivých vlastností světelného válce, který je potažen speciální polovodičovou vrstvou.</w:t>
      </w:r>
    </w:p>
    <w:p w:rsidR="00CA64FE" w:rsidRPr="00386D2B" w:rsidRDefault="003B22E7" w:rsidP="003B22E7">
      <w:pPr>
        <w:pStyle w:val="Odstavecseseznamem"/>
        <w:numPr>
          <w:ilvl w:val="0"/>
          <w:numId w:val="3"/>
        </w:numPr>
        <w:tabs>
          <w:tab w:val="left" w:pos="7185"/>
        </w:tabs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nabití světelného válce záporným nábojem</w:t>
      </w:r>
    </w:p>
    <w:p w:rsidR="003B22E7" w:rsidRPr="00386D2B" w:rsidRDefault="003B22E7" w:rsidP="003B22E7">
      <w:pPr>
        <w:pStyle w:val="Odstavecseseznamem"/>
        <w:tabs>
          <w:tab w:val="left" w:pos="7185"/>
        </w:tabs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 xml:space="preserve">Základním prvkem tiskové jednotky je tiskový válec, vyrobený z elektricky vodivého materiálu (slitina hliníku). </w:t>
      </w:r>
    </w:p>
    <w:p w:rsidR="00F67167" w:rsidRPr="00386D2B" w:rsidRDefault="003B22E7" w:rsidP="003B22E7">
      <w:pPr>
        <w:pStyle w:val="Odstavecseseznamem"/>
        <w:tabs>
          <w:tab w:val="left" w:pos="7185"/>
        </w:tabs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 xml:space="preserve">Na povrchu válce je nanesena vrstva polovodičového materiálu, která se ve tmě chová jako izolant. </w:t>
      </w:r>
    </w:p>
    <w:p w:rsidR="00F67167" w:rsidRPr="00386D2B" w:rsidRDefault="003B22E7" w:rsidP="003B22E7">
      <w:pPr>
        <w:pStyle w:val="Odstavecseseznamem"/>
        <w:tabs>
          <w:tab w:val="left" w:pos="7185"/>
        </w:tabs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Je-li však osvětlena dostatečně silným zdrojem světl</w:t>
      </w:r>
      <w:r w:rsidR="00F67167" w:rsidRPr="00386D2B">
        <w:rPr>
          <w:rFonts w:cstheme="minorHAnsi"/>
          <w:sz w:val="24"/>
          <w:szCs w:val="24"/>
        </w:rPr>
        <w:t>a, stane se elektricky vodivou.</w:t>
      </w:r>
    </w:p>
    <w:p w:rsidR="003B22E7" w:rsidRPr="00386D2B" w:rsidRDefault="003B22E7" w:rsidP="003B22E7">
      <w:pPr>
        <w:pStyle w:val="Odstavecseseznamem"/>
        <w:tabs>
          <w:tab w:val="left" w:pos="7185"/>
        </w:tabs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Tato vrstva se nabije plošným záporným nábojem pomocí nabíjecí jednotky</w:t>
      </w:r>
      <w:r w:rsidR="00F67167" w:rsidRPr="00386D2B">
        <w:rPr>
          <w:rFonts w:cstheme="minorHAnsi"/>
          <w:sz w:val="24"/>
          <w:szCs w:val="24"/>
        </w:rPr>
        <w:t>.</w:t>
      </w:r>
    </w:p>
    <w:p w:rsidR="00F67167" w:rsidRPr="00386D2B" w:rsidRDefault="00F67167" w:rsidP="003B22E7">
      <w:pPr>
        <w:pStyle w:val="Odstavecseseznamem"/>
        <w:tabs>
          <w:tab w:val="left" w:pos="7185"/>
        </w:tabs>
        <w:rPr>
          <w:rFonts w:cstheme="minorHAnsi"/>
          <w:sz w:val="24"/>
          <w:szCs w:val="24"/>
        </w:rPr>
      </w:pPr>
    </w:p>
    <w:p w:rsidR="00F67167" w:rsidRPr="00386D2B" w:rsidRDefault="00F67167" w:rsidP="00F67167">
      <w:pPr>
        <w:pStyle w:val="Odstavecseseznamem"/>
        <w:tabs>
          <w:tab w:val="left" w:pos="7185"/>
        </w:tabs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 xml:space="preserve">Nabíjecí jednotku tvoří drát napnutý nad </w:t>
      </w:r>
      <w:proofErr w:type="spellStart"/>
      <w:r w:rsidRPr="00386D2B">
        <w:rPr>
          <w:rFonts w:cstheme="minorHAnsi"/>
          <w:sz w:val="24"/>
          <w:szCs w:val="24"/>
        </w:rPr>
        <w:t>světlocitlivým</w:t>
      </w:r>
      <w:proofErr w:type="spellEnd"/>
      <w:r w:rsidRPr="00386D2B">
        <w:rPr>
          <w:rFonts w:cstheme="minorHAnsi"/>
          <w:sz w:val="24"/>
          <w:szCs w:val="24"/>
        </w:rPr>
        <w:t xml:space="preserve"> válcem s vysokým elektrickým potenciálem, na kterém vzniká povrchový výboj. Nabije povrch válce. V místech, kde na elektricky nabitý válec dopadne světlo, dojde k vybití náboje.</w:t>
      </w:r>
    </w:p>
    <w:p w:rsidR="00F67167" w:rsidRPr="00386D2B" w:rsidRDefault="00F67167" w:rsidP="003B22E7">
      <w:pPr>
        <w:pStyle w:val="Odstavecseseznamem"/>
        <w:tabs>
          <w:tab w:val="left" w:pos="7185"/>
        </w:tabs>
        <w:rPr>
          <w:rFonts w:cstheme="minorHAnsi"/>
          <w:sz w:val="24"/>
          <w:szCs w:val="24"/>
        </w:rPr>
      </w:pPr>
    </w:p>
    <w:p w:rsidR="003B22E7" w:rsidRPr="00386D2B" w:rsidRDefault="003B22E7" w:rsidP="003B22E7">
      <w:pPr>
        <w:pStyle w:val="Odstavecseseznamem"/>
        <w:numPr>
          <w:ilvl w:val="0"/>
          <w:numId w:val="3"/>
        </w:numPr>
        <w:tabs>
          <w:tab w:val="left" w:pos="7185"/>
        </w:tabs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osvit světelného válce</w:t>
      </w:r>
    </w:p>
    <w:p w:rsidR="00F67167" w:rsidRPr="00386D2B" w:rsidRDefault="00F67167" w:rsidP="00F67167">
      <w:pPr>
        <w:pStyle w:val="Odstavecseseznamem"/>
        <w:tabs>
          <w:tab w:val="left" w:pos="7185"/>
        </w:tabs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Laserem lze vykreslit libovolný neviditelný obraz.</w:t>
      </w:r>
    </w:p>
    <w:p w:rsidR="00F67167" w:rsidRPr="00386D2B" w:rsidRDefault="00F67167" w:rsidP="00F67167">
      <w:pPr>
        <w:pStyle w:val="Odstavecseseznamem"/>
        <w:tabs>
          <w:tab w:val="left" w:pos="7185"/>
        </w:tabs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Laserový paprsek se vychyluje do předem vypočteného místa prostřednictvím rychle rotujícího mnohoúhelníkového zrcadla.</w:t>
      </w:r>
    </w:p>
    <w:p w:rsidR="00C83C0D" w:rsidRPr="00386D2B" w:rsidRDefault="00C83C0D" w:rsidP="00F67167">
      <w:pPr>
        <w:pStyle w:val="Odstavecseseznamem"/>
        <w:tabs>
          <w:tab w:val="left" w:pos="7185"/>
        </w:tabs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 xml:space="preserve">Oblast, která byla vystavena laseru </w:t>
      </w:r>
      <w:proofErr w:type="gramStart"/>
      <w:r w:rsidRPr="00386D2B">
        <w:rPr>
          <w:rFonts w:cstheme="minorHAnsi"/>
          <w:sz w:val="24"/>
          <w:szCs w:val="24"/>
        </w:rPr>
        <w:t>je</w:t>
      </w:r>
      <w:proofErr w:type="gramEnd"/>
      <w:r w:rsidRPr="00386D2B">
        <w:rPr>
          <w:rFonts w:cstheme="minorHAnsi"/>
          <w:sz w:val="24"/>
          <w:szCs w:val="24"/>
        </w:rPr>
        <w:t xml:space="preserve"> </w:t>
      </w:r>
      <w:r w:rsidR="009F69D9" w:rsidRPr="00386D2B">
        <w:rPr>
          <w:rFonts w:cstheme="minorHAnsi"/>
          <w:sz w:val="24"/>
          <w:szCs w:val="24"/>
        </w:rPr>
        <w:t>neutrálně</w:t>
      </w:r>
      <w:r w:rsidRPr="00386D2B">
        <w:rPr>
          <w:rFonts w:cstheme="minorHAnsi"/>
          <w:sz w:val="24"/>
          <w:szCs w:val="24"/>
        </w:rPr>
        <w:t xml:space="preserve"> nabitá</w:t>
      </w:r>
      <w:r w:rsidR="009F69D9" w:rsidRPr="00386D2B">
        <w:rPr>
          <w:rFonts w:cstheme="minorHAnsi"/>
          <w:sz w:val="24"/>
          <w:szCs w:val="24"/>
        </w:rPr>
        <w:t xml:space="preserve"> (je tedy kladnější než záporné)</w:t>
      </w:r>
    </w:p>
    <w:p w:rsidR="00F67167" w:rsidRPr="00386D2B" w:rsidRDefault="00F67167" w:rsidP="00F67167">
      <w:pPr>
        <w:pStyle w:val="Odstavecseseznamem"/>
        <w:tabs>
          <w:tab w:val="left" w:pos="7185"/>
        </w:tabs>
        <w:rPr>
          <w:rFonts w:cstheme="minorHAnsi"/>
          <w:sz w:val="24"/>
          <w:szCs w:val="24"/>
        </w:rPr>
      </w:pPr>
    </w:p>
    <w:p w:rsidR="003B22E7" w:rsidRPr="00386D2B" w:rsidRDefault="003B22E7" w:rsidP="003B22E7">
      <w:pPr>
        <w:pStyle w:val="Odstavecseseznamem"/>
        <w:numPr>
          <w:ilvl w:val="0"/>
          <w:numId w:val="3"/>
        </w:numPr>
        <w:tabs>
          <w:tab w:val="left" w:pos="7185"/>
        </w:tabs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přenos toneru na světelný válec</w:t>
      </w:r>
    </w:p>
    <w:p w:rsidR="00C83C0D" w:rsidRPr="00386D2B" w:rsidRDefault="00C83C0D" w:rsidP="00C83C0D">
      <w:pPr>
        <w:pStyle w:val="Odstavecseseznamem"/>
        <w:tabs>
          <w:tab w:val="left" w:pos="7185"/>
        </w:tabs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 xml:space="preserve">Toner se nachází ve vývojnici, kde se nabije záporně a od </w:t>
      </w:r>
      <w:proofErr w:type="spellStart"/>
      <w:r w:rsidRPr="00386D2B">
        <w:rPr>
          <w:rFonts w:cstheme="minorHAnsi"/>
          <w:sz w:val="24"/>
          <w:szCs w:val="24"/>
        </w:rPr>
        <w:t>tamtuď</w:t>
      </w:r>
      <w:proofErr w:type="spellEnd"/>
      <w:r w:rsidRPr="00386D2B">
        <w:rPr>
          <w:rFonts w:cstheme="minorHAnsi"/>
          <w:sz w:val="24"/>
          <w:szCs w:val="24"/>
        </w:rPr>
        <w:t xml:space="preserve"> je poslán na magnetický válec (je v těsné blízkosti se </w:t>
      </w:r>
      <w:proofErr w:type="spellStart"/>
      <w:r w:rsidRPr="00386D2B">
        <w:rPr>
          <w:rFonts w:cstheme="minorHAnsi"/>
          <w:sz w:val="24"/>
          <w:szCs w:val="24"/>
        </w:rPr>
        <w:t>světlocitlivým</w:t>
      </w:r>
      <w:proofErr w:type="spellEnd"/>
      <w:r w:rsidRPr="00386D2B">
        <w:rPr>
          <w:rFonts w:cstheme="minorHAnsi"/>
          <w:sz w:val="24"/>
          <w:szCs w:val="24"/>
        </w:rPr>
        <w:t>) na kterém se drží.</w:t>
      </w:r>
    </w:p>
    <w:p w:rsidR="00C83C0D" w:rsidRPr="00386D2B" w:rsidRDefault="00C83C0D" w:rsidP="009F69D9">
      <w:pPr>
        <w:pStyle w:val="Odstavecseseznamem"/>
        <w:tabs>
          <w:tab w:val="left" w:pos="7185"/>
        </w:tabs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 xml:space="preserve">Poté dojde k přeskakování částic na </w:t>
      </w:r>
      <w:proofErr w:type="spellStart"/>
      <w:r w:rsidRPr="00386D2B">
        <w:rPr>
          <w:rFonts w:cstheme="minorHAnsi"/>
          <w:sz w:val="24"/>
          <w:szCs w:val="24"/>
        </w:rPr>
        <w:t>světlocitlivý</w:t>
      </w:r>
      <w:proofErr w:type="spellEnd"/>
      <w:r w:rsidRPr="00386D2B">
        <w:rPr>
          <w:rFonts w:cstheme="minorHAnsi"/>
          <w:sz w:val="24"/>
          <w:szCs w:val="24"/>
        </w:rPr>
        <w:t xml:space="preserve"> na osvětlená místa laserem, protože jsou </w:t>
      </w:r>
      <w:r w:rsidR="009F69D9" w:rsidRPr="00386D2B">
        <w:rPr>
          <w:rFonts w:cstheme="minorHAnsi"/>
          <w:sz w:val="24"/>
          <w:szCs w:val="24"/>
        </w:rPr>
        <w:t xml:space="preserve">neutrálně nabitá </w:t>
      </w:r>
      <w:r w:rsidRPr="00386D2B">
        <w:rPr>
          <w:rFonts w:cstheme="minorHAnsi"/>
          <w:sz w:val="24"/>
          <w:szCs w:val="24"/>
        </w:rPr>
        <w:t xml:space="preserve">a </w:t>
      </w:r>
      <w:r w:rsidR="009F69D9" w:rsidRPr="00386D2B">
        <w:rPr>
          <w:rFonts w:cstheme="minorHAnsi"/>
          <w:sz w:val="24"/>
          <w:szCs w:val="24"/>
        </w:rPr>
        <w:t xml:space="preserve">záporné </w:t>
      </w:r>
      <w:r w:rsidRPr="00386D2B">
        <w:rPr>
          <w:rFonts w:cstheme="minorHAnsi"/>
          <w:sz w:val="24"/>
          <w:szCs w:val="24"/>
        </w:rPr>
        <w:t>částice nejsou od nich odpuzovány.</w:t>
      </w:r>
    </w:p>
    <w:p w:rsidR="00F67167" w:rsidRPr="00386D2B" w:rsidRDefault="009F69D9" w:rsidP="009F69D9">
      <w:pPr>
        <w:pStyle w:val="Odstavecseseznamem"/>
        <w:tabs>
          <w:tab w:val="left" w:pos="7185"/>
        </w:tabs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 xml:space="preserve">= </w:t>
      </w:r>
      <w:r w:rsidR="00F67167" w:rsidRPr="00386D2B">
        <w:rPr>
          <w:rFonts w:cstheme="minorHAnsi"/>
          <w:sz w:val="24"/>
          <w:szCs w:val="24"/>
        </w:rPr>
        <w:t xml:space="preserve">Neviditelný obraz je </w:t>
      </w:r>
      <w:r w:rsidR="00C83C0D" w:rsidRPr="00386D2B">
        <w:rPr>
          <w:rFonts w:cstheme="minorHAnsi"/>
          <w:sz w:val="24"/>
          <w:szCs w:val="24"/>
        </w:rPr>
        <w:t xml:space="preserve">zviditelněný pomocí toneru. </w:t>
      </w:r>
    </w:p>
    <w:p w:rsidR="003B22E7" w:rsidRPr="00386D2B" w:rsidRDefault="003B22E7" w:rsidP="003B22E7">
      <w:pPr>
        <w:pStyle w:val="Odstavecseseznamem"/>
        <w:numPr>
          <w:ilvl w:val="0"/>
          <w:numId w:val="3"/>
        </w:numPr>
        <w:tabs>
          <w:tab w:val="left" w:pos="7185"/>
        </w:tabs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přenos toneru z válce na papír</w:t>
      </w:r>
    </w:p>
    <w:p w:rsidR="009F69D9" w:rsidRPr="00386D2B" w:rsidRDefault="009F69D9" w:rsidP="009F69D9">
      <w:pPr>
        <w:pStyle w:val="Odstavecseseznamem"/>
        <w:tabs>
          <w:tab w:val="left" w:pos="7185"/>
        </w:tabs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Záporně nabitý toner se přenese na kladně nabitý papír (je nabíjen přes přenosovou jednotku).</w:t>
      </w:r>
    </w:p>
    <w:p w:rsidR="009F69D9" w:rsidRPr="00386D2B" w:rsidRDefault="009F69D9" w:rsidP="009F69D9">
      <w:pPr>
        <w:pStyle w:val="Odstavecseseznamem"/>
        <w:tabs>
          <w:tab w:val="left" w:pos="7185"/>
        </w:tabs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Dojde k přenesení toneru z válce na papír.</w:t>
      </w:r>
    </w:p>
    <w:p w:rsidR="003B22E7" w:rsidRPr="00386D2B" w:rsidRDefault="003B22E7" w:rsidP="003B22E7">
      <w:pPr>
        <w:pStyle w:val="Odstavecseseznamem"/>
        <w:numPr>
          <w:ilvl w:val="0"/>
          <w:numId w:val="3"/>
        </w:numPr>
        <w:tabs>
          <w:tab w:val="left" w:pos="7185"/>
        </w:tabs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fixace toneru na papír</w:t>
      </w:r>
    </w:p>
    <w:p w:rsidR="009F69D9" w:rsidRPr="00386D2B" w:rsidRDefault="009F69D9" w:rsidP="009F69D9">
      <w:pPr>
        <w:pStyle w:val="Odstavecseseznamem"/>
        <w:tabs>
          <w:tab w:val="left" w:pos="7185"/>
        </w:tabs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Ve fixační jednotce se toner při teplotě 180 °C roztaví a spojí s papírem.</w:t>
      </w:r>
    </w:p>
    <w:p w:rsidR="003B22E7" w:rsidRPr="00386D2B" w:rsidRDefault="003B22E7" w:rsidP="003B22E7">
      <w:pPr>
        <w:pStyle w:val="Odstavecseseznamem"/>
        <w:numPr>
          <w:ilvl w:val="0"/>
          <w:numId w:val="3"/>
        </w:numPr>
        <w:tabs>
          <w:tab w:val="left" w:pos="7185"/>
        </w:tabs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vyčištění světelného válce</w:t>
      </w:r>
    </w:p>
    <w:p w:rsidR="009F69D9" w:rsidRPr="00386D2B" w:rsidRDefault="009F69D9" w:rsidP="009F69D9">
      <w:pPr>
        <w:pStyle w:val="Odstavecseseznamem"/>
        <w:tabs>
          <w:tab w:val="left" w:pos="7185"/>
        </w:tabs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Po dokončení předání toneru mezi papírem a válce bude válec osvícen (nebude již nabit záporně) a gumovou stěrkou se z něj toner setře.</w:t>
      </w:r>
    </w:p>
    <w:p w:rsidR="009F69D9" w:rsidRPr="00386D2B" w:rsidRDefault="009F69D9" w:rsidP="009F69D9">
      <w:pPr>
        <w:tabs>
          <w:tab w:val="left" w:pos="7185"/>
        </w:tabs>
        <w:rPr>
          <w:rFonts w:cstheme="minorHAnsi"/>
          <w:noProof/>
          <w:sz w:val="24"/>
          <w:szCs w:val="24"/>
          <w:lang w:eastAsia="cs-CZ"/>
        </w:rPr>
      </w:pPr>
      <w:r w:rsidRPr="00386D2B">
        <w:rPr>
          <w:rFonts w:cstheme="minorHAnsi"/>
          <w:noProof/>
          <w:sz w:val="24"/>
          <w:szCs w:val="24"/>
          <w:lang w:eastAsia="cs-CZ"/>
        </w:rPr>
        <w:lastRenderedPageBreak/>
        <w:drawing>
          <wp:inline distT="0" distB="0" distL="0" distR="0" wp14:anchorId="472AF37D" wp14:editId="55CBDBA6">
            <wp:extent cx="2461098" cy="2006462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1890" cy="200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D2B">
        <w:rPr>
          <w:rFonts w:cstheme="minorHAnsi"/>
          <w:noProof/>
          <w:sz w:val="24"/>
          <w:szCs w:val="24"/>
          <w:lang w:eastAsia="cs-CZ"/>
        </w:rPr>
        <w:t xml:space="preserve"> </w:t>
      </w:r>
    </w:p>
    <w:p w:rsidR="009F69D9" w:rsidRPr="00386D2B" w:rsidRDefault="009F69D9" w:rsidP="009F69D9">
      <w:pPr>
        <w:tabs>
          <w:tab w:val="left" w:pos="7185"/>
        </w:tabs>
        <w:rPr>
          <w:rFonts w:cstheme="minorHAnsi"/>
          <w:sz w:val="24"/>
          <w:szCs w:val="24"/>
        </w:rPr>
      </w:pPr>
      <w:r w:rsidRPr="00386D2B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245A23FF" wp14:editId="3123C501">
            <wp:extent cx="5748371" cy="2577829"/>
            <wp:effectExtent l="0" t="0" r="508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F76" w:rsidRPr="006653FB" w:rsidRDefault="00397F76" w:rsidP="009F69D9">
      <w:pPr>
        <w:tabs>
          <w:tab w:val="left" w:pos="7185"/>
        </w:tabs>
        <w:rPr>
          <w:rFonts w:cstheme="minorHAnsi"/>
          <w:color w:val="00B050"/>
          <w:sz w:val="24"/>
          <w:szCs w:val="24"/>
        </w:rPr>
      </w:pPr>
      <w:r w:rsidRPr="006653FB">
        <w:rPr>
          <w:rFonts w:cstheme="minorHAnsi"/>
          <w:color w:val="00B050"/>
          <w:sz w:val="24"/>
          <w:szCs w:val="24"/>
        </w:rPr>
        <w:t>Kvalitnější (ostřejší) a také levnější tisk než u inkoustových, delší výdrž toneru.</w:t>
      </w:r>
    </w:p>
    <w:p w:rsidR="00397F76" w:rsidRPr="006653FB" w:rsidRDefault="00397F76" w:rsidP="009F69D9">
      <w:pPr>
        <w:tabs>
          <w:tab w:val="left" w:pos="7185"/>
        </w:tabs>
        <w:rPr>
          <w:rFonts w:cstheme="minorHAnsi"/>
          <w:color w:val="FF0000"/>
          <w:sz w:val="24"/>
          <w:szCs w:val="24"/>
        </w:rPr>
      </w:pPr>
      <w:r w:rsidRPr="006653FB">
        <w:rPr>
          <w:rFonts w:cstheme="minorHAnsi"/>
          <w:color w:val="FF0000"/>
          <w:sz w:val="24"/>
          <w:szCs w:val="24"/>
        </w:rPr>
        <w:t>Je dražší a vetší než inkoustové</w:t>
      </w:r>
    </w:p>
    <w:p w:rsidR="009F69D9" w:rsidRPr="006653FB" w:rsidRDefault="009F69D9" w:rsidP="009F69D9">
      <w:pPr>
        <w:jc w:val="center"/>
        <w:rPr>
          <w:rFonts w:cstheme="minorHAnsi"/>
          <w:b/>
          <w:sz w:val="24"/>
          <w:szCs w:val="24"/>
        </w:rPr>
      </w:pPr>
      <w:r w:rsidRPr="006653FB">
        <w:rPr>
          <w:rFonts w:cstheme="minorHAnsi"/>
          <w:b/>
          <w:sz w:val="24"/>
          <w:szCs w:val="24"/>
        </w:rPr>
        <w:t>LED tiskárny</w:t>
      </w:r>
    </w:p>
    <w:p w:rsidR="009F69D9" w:rsidRPr="00386D2B" w:rsidRDefault="009F69D9" w:rsidP="009F69D9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Podobné jako laserové.</w:t>
      </w:r>
    </w:p>
    <w:p w:rsidR="009F69D9" w:rsidRPr="00386D2B" w:rsidRDefault="00A07851" w:rsidP="009F69D9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Laser je nahrazen LED maticí. Podle pokynů řídicí jednotky LED diody válec osvětlují a tím vytváří obraz.</w:t>
      </w:r>
    </w:p>
    <w:p w:rsidR="00A07851" w:rsidRPr="00386D2B" w:rsidRDefault="00A07851" w:rsidP="009F69D9">
      <w:pPr>
        <w:rPr>
          <w:rFonts w:cstheme="minorHAnsi"/>
          <w:sz w:val="24"/>
          <w:szCs w:val="24"/>
        </w:rPr>
      </w:pPr>
      <w:r w:rsidRPr="00386D2B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52D0ACB9" wp14:editId="2A7F1D95">
            <wp:extent cx="3167032" cy="1969068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8973" cy="197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851" w:rsidRPr="006653FB" w:rsidRDefault="00A07851" w:rsidP="009F69D9">
      <w:pPr>
        <w:rPr>
          <w:rFonts w:cstheme="minorHAnsi"/>
          <w:color w:val="00B050"/>
          <w:sz w:val="24"/>
          <w:szCs w:val="24"/>
        </w:rPr>
      </w:pPr>
      <w:r w:rsidRPr="006653FB">
        <w:rPr>
          <w:rFonts w:cstheme="minorHAnsi"/>
          <w:color w:val="00B050"/>
          <w:sz w:val="24"/>
          <w:szCs w:val="24"/>
        </w:rPr>
        <w:lastRenderedPageBreak/>
        <w:t>Oproti laserové je tohle řešení rychlejší v tisku.</w:t>
      </w:r>
    </w:p>
    <w:p w:rsidR="00A07851" w:rsidRPr="006653FB" w:rsidRDefault="00A07851" w:rsidP="00A07851">
      <w:pPr>
        <w:jc w:val="center"/>
        <w:rPr>
          <w:rFonts w:cstheme="minorHAnsi"/>
          <w:b/>
          <w:sz w:val="24"/>
          <w:szCs w:val="24"/>
        </w:rPr>
      </w:pPr>
      <w:r w:rsidRPr="006653FB">
        <w:rPr>
          <w:rFonts w:cstheme="minorHAnsi"/>
          <w:b/>
          <w:sz w:val="24"/>
          <w:szCs w:val="24"/>
        </w:rPr>
        <w:t>Barevný tisk</w:t>
      </w:r>
    </w:p>
    <w:p w:rsidR="00A07851" w:rsidRPr="00386D2B" w:rsidRDefault="00A07851" w:rsidP="00A07851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Tiskárny používají barevný model CMYK</w:t>
      </w:r>
    </w:p>
    <w:p w:rsidR="00A07851" w:rsidRPr="00386D2B" w:rsidRDefault="00A07851" w:rsidP="00A07851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 xml:space="preserve">CMYK = Cyan, Magenta, </w:t>
      </w:r>
      <w:proofErr w:type="spellStart"/>
      <w:r w:rsidRPr="00386D2B">
        <w:rPr>
          <w:rFonts w:cstheme="minorHAnsi"/>
          <w:sz w:val="24"/>
          <w:szCs w:val="24"/>
        </w:rPr>
        <w:t>Yellow</w:t>
      </w:r>
      <w:proofErr w:type="spellEnd"/>
      <w:r w:rsidRPr="00386D2B">
        <w:rPr>
          <w:rFonts w:cstheme="minorHAnsi"/>
          <w:sz w:val="24"/>
          <w:szCs w:val="24"/>
        </w:rPr>
        <w:t xml:space="preserve">, </w:t>
      </w:r>
      <w:proofErr w:type="spellStart"/>
      <w:r w:rsidRPr="00386D2B">
        <w:rPr>
          <w:rFonts w:cstheme="minorHAnsi"/>
          <w:sz w:val="24"/>
          <w:szCs w:val="24"/>
        </w:rPr>
        <w:t>blacK</w:t>
      </w:r>
      <w:proofErr w:type="spellEnd"/>
      <w:r w:rsidRPr="00386D2B">
        <w:rPr>
          <w:rFonts w:cstheme="minorHAnsi"/>
          <w:sz w:val="24"/>
          <w:szCs w:val="24"/>
        </w:rPr>
        <w:t xml:space="preserve"> (</w:t>
      </w:r>
      <w:proofErr w:type="spellStart"/>
      <w:r w:rsidRPr="00386D2B">
        <w:rPr>
          <w:rFonts w:cstheme="minorHAnsi"/>
          <w:sz w:val="24"/>
          <w:szCs w:val="24"/>
        </w:rPr>
        <w:t>Key</w:t>
      </w:r>
      <w:proofErr w:type="spellEnd"/>
      <w:r w:rsidRPr="00386D2B">
        <w:rPr>
          <w:rFonts w:cstheme="minorHAnsi"/>
          <w:sz w:val="24"/>
          <w:szCs w:val="24"/>
        </w:rPr>
        <w:t>)</w:t>
      </w:r>
    </w:p>
    <w:p w:rsidR="004154B4" w:rsidRPr="00386D2B" w:rsidRDefault="004154B4" w:rsidP="00A07851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Pořadí barev v názvu, je pořadí nanášení barev na papír (mělo by)</w:t>
      </w:r>
    </w:p>
    <w:p w:rsidR="004154B4" w:rsidRPr="00386D2B" w:rsidRDefault="004154B4" w:rsidP="00A07851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Laserová tiskárny má proces přenosu toneru 4krát (každá barva má vlastní válec). To stejné u inkoustové, ale tam jsou 4 hlavy.</w:t>
      </w:r>
    </w:p>
    <w:p w:rsidR="004154B4" w:rsidRPr="00386D2B" w:rsidRDefault="004154B4" w:rsidP="00A07851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4 protože černá je tam taky.</w:t>
      </w:r>
    </w:p>
    <w:p w:rsidR="002C3ED5" w:rsidRPr="00386D2B" w:rsidRDefault="004154B4" w:rsidP="00A07851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Ta se dá vyrobit smícháním ostatních 3 barev, ale je nedokonalá (nevznikne úplně černá, ale spíše</w:t>
      </w:r>
      <w:r w:rsidR="002C3ED5" w:rsidRPr="00386D2B">
        <w:rPr>
          <w:rFonts w:cstheme="minorHAnsi"/>
          <w:sz w:val="24"/>
          <w:szCs w:val="24"/>
        </w:rPr>
        <w:t xml:space="preserve"> hodně</w:t>
      </w:r>
      <w:r w:rsidRPr="00386D2B">
        <w:rPr>
          <w:rFonts w:cstheme="minorHAnsi"/>
          <w:sz w:val="24"/>
          <w:szCs w:val="24"/>
        </w:rPr>
        <w:t xml:space="preserve"> tmavě hnědá</w:t>
      </w:r>
      <w:r w:rsidR="002C3ED5" w:rsidRPr="00386D2B">
        <w:rPr>
          <w:rFonts w:cstheme="minorHAnsi"/>
          <w:sz w:val="24"/>
          <w:szCs w:val="24"/>
        </w:rPr>
        <w:t>). A bylo by to zbytečné plýtvání 3 inkoustů (barev).</w:t>
      </w:r>
    </w:p>
    <w:p w:rsidR="002C3ED5" w:rsidRPr="00386D2B" w:rsidRDefault="002C3ED5" w:rsidP="00A07851">
      <w:pPr>
        <w:rPr>
          <w:rFonts w:cstheme="minorHAnsi"/>
          <w:sz w:val="24"/>
          <w:szCs w:val="24"/>
        </w:rPr>
      </w:pPr>
    </w:p>
    <w:p w:rsidR="004154B4" w:rsidRPr="00386D2B" w:rsidRDefault="004154B4" w:rsidP="00A07851">
      <w:pPr>
        <w:rPr>
          <w:rFonts w:cstheme="minorHAnsi"/>
          <w:sz w:val="24"/>
          <w:szCs w:val="24"/>
        </w:rPr>
      </w:pPr>
    </w:p>
    <w:p w:rsidR="00A07851" w:rsidRPr="00386D2B" w:rsidRDefault="00A07851" w:rsidP="00A07851">
      <w:pPr>
        <w:rPr>
          <w:rFonts w:cstheme="minorHAnsi"/>
          <w:sz w:val="24"/>
          <w:szCs w:val="24"/>
        </w:rPr>
      </w:pPr>
      <w:r w:rsidRPr="00386D2B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2500F966" wp14:editId="316C841D">
            <wp:extent cx="2467084" cy="2915644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9885" cy="291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ED5" w:rsidRPr="00386D2B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6479AD8A" wp14:editId="2B03658B">
            <wp:extent cx="3103124" cy="4245962"/>
            <wp:effectExtent l="0" t="0" r="2540" b="254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1669" cy="424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D5" w:rsidRDefault="002C3ED5" w:rsidP="00A07851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Tisk RGB obrázku vyžaduje jeho převedení do modelu CMYK. O to se stará ovladač tiskárny.</w:t>
      </w:r>
    </w:p>
    <w:p w:rsidR="006653FB" w:rsidRPr="00386D2B" w:rsidRDefault="006653FB" w:rsidP="00A07851">
      <w:pPr>
        <w:rPr>
          <w:rFonts w:cstheme="minorHAnsi"/>
          <w:sz w:val="24"/>
          <w:szCs w:val="24"/>
        </w:rPr>
      </w:pPr>
    </w:p>
    <w:p w:rsidR="002C3ED5" w:rsidRPr="006653FB" w:rsidRDefault="00AD0440" w:rsidP="00AD0440">
      <w:pPr>
        <w:jc w:val="center"/>
        <w:rPr>
          <w:rFonts w:cstheme="minorHAnsi"/>
          <w:b/>
          <w:sz w:val="24"/>
          <w:szCs w:val="24"/>
        </w:rPr>
      </w:pPr>
      <w:proofErr w:type="spellStart"/>
      <w:r w:rsidRPr="006653FB">
        <w:rPr>
          <w:rFonts w:cstheme="minorHAnsi"/>
          <w:b/>
          <w:sz w:val="24"/>
          <w:szCs w:val="24"/>
        </w:rPr>
        <w:lastRenderedPageBreak/>
        <w:t>Fototisk</w:t>
      </w:r>
      <w:proofErr w:type="spellEnd"/>
    </w:p>
    <w:p w:rsidR="00AD0440" w:rsidRPr="00386D2B" w:rsidRDefault="00AD0440" w:rsidP="00AD0440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 xml:space="preserve">Nejlepší pomocí </w:t>
      </w:r>
      <w:proofErr w:type="spellStart"/>
      <w:r w:rsidR="00BE45F7" w:rsidRPr="00386D2B">
        <w:rPr>
          <w:rFonts w:cstheme="minorHAnsi"/>
          <w:sz w:val="24"/>
          <w:szCs w:val="24"/>
        </w:rPr>
        <w:t>t</w:t>
      </w:r>
      <w:r w:rsidRPr="00386D2B">
        <w:rPr>
          <w:rFonts w:cstheme="minorHAnsi"/>
          <w:sz w:val="24"/>
          <w:szCs w:val="24"/>
        </w:rPr>
        <w:t>ermosublimačních</w:t>
      </w:r>
      <w:proofErr w:type="spellEnd"/>
      <w:r w:rsidRPr="00386D2B">
        <w:rPr>
          <w:rFonts w:cstheme="minorHAnsi"/>
          <w:sz w:val="24"/>
          <w:szCs w:val="24"/>
        </w:rPr>
        <w:t xml:space="preserve"> tiskáren (kvalitní, rychlý).</w:t>
      </w:r>
    </w:p>
    <w:p w:rsidR="00AD0440" w:rsidRPr="00386D2B" w:rsidRDefault="00AD0440" w:rsidP="00AD0440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Fotografie vytištěné tímto způsobem jsou chráněné proti vlhkosti, UV záření a teplotě (jsou pořád stejné i po dlouhé době)</w:t>
      </w:r>
      <w:r w:rsidR="00BE45F7" w:rsidRPr="00386D2B">
        <w:rPr>
          <w:rFonts w:cstheme="minorHAnsi"/>
          <w:sz w:val="24"/>
          <w:szCs w:val="24"/>
        </w:rPr>
        <w:t xml:space="preserve"> a zvýšená ochrana proti vodě</w:t>
      </w:r>
    </w:p>
    <w:p w:rsidR="00AD0440" w:rsidRPr="00386D2B" w:rsidRDefault="00AD0440" w:rsidP="00AD0440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Fungují na principu sublimace - změna skupenství z pevného na plynné bez kapalného mezistupně</w:t>
      </w:r>
    </w:p>
    <w:p w:rsidR="00AD0440" w:rsidRPr="006653FB" w:rsidRDefault="00AD0440" w:rsidP="00AD0440">
      <w:pPr>
        <w:rPr>
          <w:rFonts w:cstheme="minorHAnsi"/>
          <w:b/>
          <w:sz w:val="24"/>
          <w:szCs w:val="24"/>
        </w:rPr>
      </w:pPr>
      <w:r w:rsidRPr="006653FB">
        <w:rPr>
          <w:rFonts w:cstheme="minorHAnsi"/>
          <w:b/>
          <w:sz w:val="24"/>
          <w:szCs w:val="24"/>
        </w:rPr>
        <w:t>Princip</w:t>
      </w:r>
    </w:p>
    <w:p w:rsidR="00AD0440" w:rsidRPr="00386D2B" w:rsidRDefault="00AD0440" w:rsidP="00AD0440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 xml:space="preserve">Barvivo je naneseno na pásce o šířce papíru. </w:t>
      </w:r>
      <w:r w:rsidR="00BE45F7" w:rsidRPr="00386D2B">
        <w:rPr>
          <w:rFonts w:cstheme="minorHAnsi"/>
          <w:sz w:val="24"/>
          <w:szCs w:val="24"/>
        </w:rPr>
        <w:t>Páska se zahřeje pomocí tiskové hlavy na určitou teplotu, tím se barva přemění na plyn a obtiskne se na papír. Po přenesení na papír se opět vrátí do pevného skupenství.</w:t>
      </w:r>
    </w:p>
    <w:p w:rsidR="00BE45F7" w:rsidRPr="00386D2B" w:rsidRDefault="00BE45F7" w:rsidP="00AD0440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 xml:space="preserve">Páska je většinou z celofánu a skládá se ze čtyř vrstev CMYO (O – </w:t>
      </w:r>
      <w:proofErr w:type="spellStart"/>
      <w:r w:rsidRPr="00386D2B">
        <w:rPr>
          <w:rFonts w:cstheme="minorHAnsi"/>
          <w:sz w:val="24"/>
          <w:szCs w:val="24"/>
        </w:rPr>
        <w:t>Overcoat</w:t>
      </w:r>
      <w:proofErr w:type="spellEnd"/>
      <w:r w:rsidRPr="00386D2B">
        <w:rPr>
          <w:rFonts w:cstheme="minorHAnsi"/>
          <w:sz w:val="24"/>
          <w:szCs w:val="24"/>
        </w:rPr>
        <w:t xml:space="preserve"> – ochranná vrstva)</w:t>
      </w:r>
    </w:p>
    <w:p w:rsidR="00BE45F7" w:rsidRPr="00386D2B" w:rsidRDefault="00BE45F7" w:rsidP="00AD0440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(U některých dnešních tiskáren je další vrstva – černá, kvůli kvalitě viz výš u barev)</w:t>
      </w:r>
    </w:p>
    <w:p w:rsidR="00BE45F7" w:rsidRPr="006653FB" w:rsidRDefault="00BE45F7" w:rsidP="00AD0440">
      <w:pPr>
        <w:rPr>
          <w:rFonts w:cstheme="minorHAnsi"/>
          <w:color w:val="00B050"/>
          <w:sz w:val="24"/>
          <w:szCs w:val="24"/>
        </w:rPr>
      </w:pPr>
      <w:r w:rsidRPr="006653FB">
        <w:rPr>
          <w:rFonts w:cstheme="minorHAnsi"/>
          <w:color w:val="00B050"/>
          <w:sz w:val="24"/>
          <w:szCs w:val="24"/>
        </w:rPr>
        <w:t>Kvalita fotek, možnost změnit teplotu barvy (256 úrovní), plynulé barevné přechody</w:t>
      </w:r>
    </w:p>
    <w:p w:rsidR="00BE45F7" w:rsidRPr="006653FB" w:rsidRDefault="00BE45F7" w:rsidP="00AD0440">
      <w:pPr>
        <w:rPr>
          <w:rFonts w:cstheme="minorHAnsi"/>
          <w:color w:val="FF0000"/>
          <w:sz w:val="24"/>
          <w:szCs w:val="24"/>
        </w:rPr>
      </w:pPr>
      <w:r w:rsidRPr="006653FB">
        <w:rPr>
          <w:rFonts w:cstheme="minorHAnsi"/>
          <w:color w:val="FF0000"/>
          <w:sz w:val="24"/>
          <w:szCs w:val="24"/>
        </w:rPr>
        <w:t>Vysoké provozní náklady, pouze pro tisk fotek, páska je na jedno použití</w:t>
      </w:r>
    </w:p>
    <w:p w:rsidR="002C3ED5" w:rsidRPr="006653FB" w:rsidRDefault="00397F76" w:rsidP="00397F76">
      <w:pPr>
        <w:jc w:val="center"/>
        <w:rPr>
          <w:rFonts w:cstheme="minorHAnsi"/>
          <w:b/>
          <w:sz w:val="24"/>
          <w:szCs w:val="24"/>
        </w:rPr>
      </w:pPr>
      <w:r w:rsidRPr="006653FB">
        <w:rPr>
          <w:rFonts w:cstheme="minorHAnsi"/>
          <w:b/>
          <w:sz w:val="24"/>
          <w:szCs w:val="24"/>
        </w:rPr>
        <w:t>3D tiskárny</w:t>
      </w:r>
    </w:p>
    <w:p w:rsidR="00397F76" w:rsidRPr="00386D2B" w:rsidRDefault="00397F76" w:rsidP="00397F76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Z počítačového modelu vyrobí fyzický model.</w:t>
      </w:r>
    </w:p>
    <w:p w:rsidR="006420DF" w:rsidRPr="00386D2B" w:rsidRDefault="006420DF" w:rsidP="00397F76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Všechna zařízení na výrobu 3D modelů pracují na principu rozložení počítačového modelu do tenkých vrstev a jejich následném sestavení do reálného modelu v pracovním prostoru tiskárny.</w:t>
      </w:r>
    </w:p>
    <w:p w:rsidR="0075220C" w:rsidRPr="00386D2B" w:rsidRDefault="0075220C" w:rsidP="00397F76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Mají rameno, které se hýbe po ose X, Y, Z.</w:t>
      </w:r>
      <w:r w:rsidR="00535678" w:rsidRPr="00386D2B">
        <w:rPr>
          <w:rFonts w:cstheme="minorHAnsi"/>
          <w:sz w:val="24"/>
          <w:szCs w:val="24"/>
        </w:rPr>
        <w:t xml:space="preserve"> Před začátkem výroby se rameno kalibruje</w:t>
      </w:r>
    </w:p>
    <w:p w:rsidR="00397F76" w:rsidRPr="00386D2B" w:rsidRDefault="00397F76" w:rsidP="00397F76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Jsou 2 metody vytvoření 3D objektu</w:t>
      </w:r>
    </w:p>
    <w:p w:rsidR="00397F76" w:rsidRPr="00386D2B" w:rsidRDefault="00397F76" w:rsidP="00397F76">
      <w:pPr>
        <w:pStyle w:val="Odstavecseseznamem"/>
        <w:numPr>
          <w:ilvl w:val="0"/>
          <w:numId w:val="4"/>
        </w:num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Aditivní metoda</w:t>
      </w:r>
    </w:p>
    <w:p w:rsidR="00397F76" w:rsidRPr="00386D2B" w:rsidRDefault="00397F76" w:rsidP="00397F76">
      <w:pPr>
        <w:pStyle w:val="Odstavecseseznamem"/>
        <w:numPr>
          <w:ilvl w:val="0"/>
          <w:numId w:val="4"/>
        </w:num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Subtraktivní metoda</w:t>
      </w:r>
    </w:p>
    <w:p w:rsidR="00397F76" w:rsidRPr="006653FB" w:rsidRDefault="00397F76" w:rsidP="00397F76">
      <w:pPr>
        <w:rPr>
          <w:rFonts w:cstheme="minorHAnsi"/>
          <w:b/>
          <w:sz w:val="24"/>
          <w:szCs w:val="24"/>
        </w:rPr>
      </w:pPr>
      <w:r w:rsidRPr="006653FB">
        <w:rPr>
          <w:rFonts w:cstheme="minorHAnsi"/>
          <w:b/>
          <w:sz w:val="24"/>
          <w:szCs w:val="24"/>
        </w:rPr>
        <w:t>Aditivní metoda</w:t>
      </w:r>
    </w:p>
    <w:p w:rsidR="00397F76" w:rsidRPr="00386D2B" w:rsidRDefault="006420DF" w:rsidP="00397F76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Jednotlivé vrstvy materiálu se na sebe nanášejí metodou tavení, nebo spékání, případně se vytvrzují UV zářením či reakcí s lepidlem.</w:t>
      </w:r>
    </w:p>
    <w:p w:rsidR="00535678" w:rsidRPr="00386D2B" w:rsidRDefault="00535678" w:rsidP="00397F76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Tavení probíhá v ramenu</w:t>
      </w:r>
    </w:p>
    <w:p w:rsidR="0075220C" w:rsidRPr="00386D2B" w:rsidRDefault="0075220C" w:rsidP="00397F76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Pracuje od ze zdola nahoru</w:t>
      </w:r>
    </w:p>
    <w:p w:rsidR="006420DF" w:rsidRPr="00386D2B" w:rsidRDefault="006420DF" w:rsidP="00397F76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lastRenderedPageBreak/>
        <w:t>Při této metodě nevzniká skoro žádný odpad.</w:t>
      </w:r>
    </w:p>
    <w:p w:rsidR="006420DF" w:rsidRPr="006653FB" w:rsidRDefault="006420DF" w:rsidP="00397F76">
      <w:pPr>
        <w:rPr>
          <w:rFonts w:cstheme="minorHAnsi"/>
          <w:b/>
          <w:sz w:val="24"/>
          <w:szCs w:val="24"/>
        </w:rPr>
      </w:pPr>
      <w:r w:rsidRPr="006653FB">
        <w:rPr>
          <w:rFonts w:cstheme="minorHAnsi"/>
          <w:b/>
          <w:sz w:val="24"/>
          <w:szCs w:val="24"/>
        </w:rPr>
        <w:t>Subtraktivní metoda</w:t>
      </w:r>
    </w:p>
    <w:p w:rsidR="00397F76" w:rsidRPr="00386D2B" w:rsidRDefault="006420DF" w:rsidP="00397F76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Z celistvého bloku se materiál odebírá obráběcími stroji, dokud se nevytvoří požadovaný tvar. Při této metodě vzniká hodně odpadu. Oproti aditivní je omezena v tvorbě (</w:t>
      </w:r>
      <w:r w:rsidR="00B270D0" w:rsidRPr="00386D2B">
        <w:rPr>
          <w:rFonts w:cstheme="minorHAnsi"/>
          <w:sz w:val="24"/>
          <w:szCs w:val="24"/>
        </w:rPr>
        <w:t>nějaký</w:t>
      </w:r>
      <w:r w:rsidRPr="00386D2B">
        <w:rPr>
          <w:rFonts w:cstheme="minorHAnsi"/>
          <w:sz w:val="24"/>
          <w:szCs w:val="24"/>
        </w:rPr>
        <w:t xml:space="preserve"> kout pro </w:t>
      </w:r>
      <w:proofErr w:type="gramStart"/>
      <w:r w:rsidRPr="00386D2B">
        <w:rPr>
          <w:rFonts w:cstheme="minorHAnsi"/>
          <w:sz w:val="24"/>
          <w:szCs w:val="24"/>
        </w:rPr>
        <w:t>ní</w:t>
      </w:r>
      <w:proofErr w:type="gramEnd"/>
      <w:r w:rsidRPr="00386D2B">
        <w:rPr>
          <w:rFonts w:cstheme="minorHAnsi"/>
          <w:sz w:val="24"/>
          <w:szCs w:val="24"/>
        </w:rPr>
        <w:t xml:space="preserve"> nemusí být </w:t>
      </w:r>
      <w:r w:rsidR="00B270D0" w:rsidRPr="00386D2B">
        <w:rPr>
          <w:rFonts w:cstheme="minorHAnsi"/>
          <w:sz w:val="24"/>
          <w:szCs w:val="24"/>
        </w:rPr>
        <w:t>dosažitelný</w:t>
      </w:r>
      <w:r w:rsidRPr="00386D2B">
        <w:rPr>
          <w:rFonts w:cstheme="minorHAnsi"/>
          <w:sz w:val="24"/>
          <w:szCs w:val="24"/>
        </w:rPr>
        <w:t>)</w:t>
      </w:r>
    </w:p>
    <w:p w:rsidR="006801DA" w:rsidRPr="006653FB" w:rsidRDefault="006801DA" w:rsidP="00397F76">
      <w:pPr>
        <w:rPr>
          <w:rFonts w:cstheme="minorHAnsi"/>
          <w:b/>
          <w:sz w:val="24"/>
          <w:szCs w:val="24"/>
        </w:rPr>
      </w:pPr>
      <w:r w:rsidRPr="006653FB">
        <w:rPr>
          <w:rFonts w:cstheme="minorHAnsi"/>
          <w:b/>
          <w:sz w:val="24"/>
          <w:szCs w:val="24"/>
        </w:rPr>
        <w:t>Technologie</w:t>
      </w:r>
    </w:p>
    <w:p w:rsidR="006801DA" w:rsidRPr="00386D2B" w:rsidRDefault="006801DA" w:rsidP="00397F76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 xml:space="preserve">DLP (Digital </w:t>
      </w:r>
      <w:proofErr w:type="spellStart"/>
      <w:r w:rsidRPr="00386D2B">
        <w:rPr>
          <w:rFonts w:cstheme="minorHAnsi"/>
          <w:sz w:val="24"/>
          <w:szCs w:val="24"/>
        </w:rPr>
        <w:t>Light</w:t>
      </w:r>
      <w:proofErr w:type="spellEnd"/>
      <w:r w:rsidRPr="00386D2B">
        <w:rPr>
          <w:rFonts w:cstheme="minorHAnsi"/>
          <w:sz w:val="24"/>
          <w:szCs w:val="24"/>
        </w:rPr>
        <w:t xml:space="preserve"> </w:t>
      </w:r>
      <w:proofErr w:type="spellStart"/>
      <w:r w:rsidRPr="00386D2B">
        <w:rPr>
          <w:rFonts w:cstheme="minorHAnsi"/>
          <w:sz w:val="24"/>
          <w:szCs w:val="24"/>
        </w:rPr>
        <w:t>Processing</w:t>
      </w:r>
      <w:proofErr w:type="spellEnd"/>
      <w:r w:rsidRPr="00386D2B">
        <w:rPr>
          <w:rFonts w:cstheme="minorHAnsi"/>
          <w:sz w:val="24"/>
          <w:szCs w:val="24"/>
        </w:rPr>
        <w:t xml:space="preserve">) – tloušťky vrstvy 0,05mm (hladké a přesné modely), tiskárna obsahuje projektor který </w:t>
      </w:r>
      <w:proofErr w:type="gramStart"/>
      <w:r w:rsidRPr="00386D2B">
        <w:rPr>
          <w:rFonts w:cstheme="minorHAnsi"/>
          <w:sz w:val="24"/>
          <w:szCs w:val="24"/>
        </w:rPr>
        <w:t>tvrdí</w:t>
      </w:r>
      <w:proofErr w:type="gramEnd"/>
      <w:r w:rsidRPr="00386D2B">
        <w:rPr>
          <w:rFonts w:cstheme="minorHAnsi"/>
          <w:sz w:val="24"/>
          <w:szCs w:val="24"/>
        </w:rPr>
        <w:t xml:space="preserve"> materiál.</w:t>
      </w:r>
    </w:p>
    <w:p w:rsidR="006801DA" w:rsidRPr="00386D2B" w:rsidRDefault="006801DA" w:rsidP="00397F76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SLS (</w:t>
      </w:r>
      <w:proofErr w:type="spellStart"/>
      <w:r w:rsidRPr="00386D2B">
        <w:rPr>
          <w:rFonts w:cstheme="minorHAnsi"/>
          <w:sz w:val="24"/>
          <w:szCs w:val="24"/>
        </w:rPr>
        <w:t>Selective</w:t>
      </w:r>
      <w:proofErr w:type="spellEnd"/>
      <w:r w:rsidRPr="00386D2B">
        <w:rPr>
          <w:rFonts w:cstheme="minorHAnsi"/>
          <w:sz w:val="24"/>
          <w:szCs w:val="24"/>
        </w:rPr>
        <w:t xml:space="preserve"> Laser </w:t>
      </w:r>
      <w:proofErr w:type="spellStart"/>
      <w:r w:rsidRPr="00386D2B">
        <w:rPr>
          <w:rFonts w:cstheme="minorHAnsi"/>
          <w:sz w:val="24"/>
          <w:szCs w:val="24"/>
        </w:rPr>
        <w:t>Sintering</w:t>
      </w:r>
      <w:proofErr w:type="spellEnd"/>
      <w:r w:rsidRPr="00386D2B">
        <w:rPr>
          <w:rFonts w:cstheme="minorHAnsi"/>
          <w:sz w:val="24"/>
          <w:szCs w:val="24"/>
        </w:rPr>
        <w:t>) – použit práškový materiál, který se spečen laserem</w:t>
      </w:r>
    </w:p>
    <w:p w:rsidR="006420DF" w:rsidRPr="006653FB" w:rsidRDefault="00535678" w:rsidP="00397F76">
      <w:pPr>
        <w:rPr>
          <w:rFonts w:cstheme="minorHAnsi"/>
          <w:b/>
          <w:sz w:val="24"/>
          <w:szCs w:val="24"/>
        </w:rPr>
      </w:pPr>
      <w:r w:rsidRPr="006653FB">
        <w:rPr>
          <w:rFonts w:cstheme="minorHAnsi"/>
          <w:b/>
          <w:sz w:val="24"/>
          <w:szCs w:val="24"/>
        </w:rPr>
        <w:t>Materiály</w:t>
      </w:r>
    </w:p>
    <w:p w:rsidR="00535678" w:rsidRPr="00386D2B" w:rsidRDefault="00535678" w:rsidP="00397F76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ABS – kopolymer, odolný vůči mechanickému poškození, odolný vůči vysokým teplotám a kyselinám</w:t>
      </w:r>
    </w:p>
    <w:p w:rsidR="00535678" w:rsidRPr="00386D2B" w:rsidRDefault="00535678" w:rsidP="00397F76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PLA (</w:t>
      </w:r>
      <w:proofErr w:type="spellStart"/>
      <w:r w:rsidRPr="00386D2B">
        <w:rPr>
          <w:rFonts w:cstheme="minorHAnsi"/>
          <w:spacing w:val="5"/>
          <w:sz w:val="24"/>
          <w:szCs w:val="24"/>
          <w:shd w:val="clear" w:color="auto" w:fill="FFFFFF"/>
        </w:rPr>
        <w:t>polylactic</w:t>
      </w:r>
      <w:proofErr w:type="spellEnd"/>
      <w:r w:rsidRPr="00386D2B">
        <w:rPr>
          <w:rFonts w:cstheme="minorHAnsi"/>
          <w:spacing w:val="5"/>
          <w:sz w:val="24"/>
          <w:szCs w:val="24"/>
          <w:shd w:val="clear" w:color="auto" w:fill="FFFFFF"/>
        </w:rPr>
        <w:t xml:space="preserve"> acid</w:t>
      </w:r>
      <w:r w:rsidRPr="00386D2B">
        <w:rPr>
          <w:rFonts w:cstheme="minorHAnsi"/>
          <w:sz w:val="24"/>
          <w:szCs w:val="24"/>
        </w:rPr>
        <w:t>) – vyrobený z kukuřičného nebo bramborového škrobu, pružný a hodně používaný</w:t>
      </w:r>
    </w:p>
    <w:p w:rsidR="00535678" w:rsidRPr="00386D2B" w:rsidRDefault="00535678" w:rsidP="00397F76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NYLON – silný, odolný a všestranný, flexibilní v tenkých vrstvách</w:t>
      </w:r>
    </w:p>
    <w:p w:rsidR="00535678" w:rsidRPr="006653FB" w:rsidRDefault="003E4EB6" w:rsidP="003E4EB6">
      <w:pPr>
        <w:jc w:val="center"/>
        <w:rPr>
          <w:rFonts w:cstheme="minorHAnsi"/>
          <w:b/>
          <w:sz w:val="24"/>
          <w:szCs w:val="24"/>
        </w:rPr>
      </w:pPr>
      <w:r w:rsidRPr="006653FB">
        <w:rPr>
          <w:rFonts w:cstheme="minorHAnsi"/>
          <w:b/>
          <w:sz w:val="24"/>
          <w:szCs w:val="24"/>
        </w:rPr>
        <w:t>Rozhraní</w:t>
      </w:r>
    </w:p>
    <w:p w:rsidR="003E4EB6" w:rsidRPr="00386D2B" w:rsidRDefault="003E4EB6" w:rsidP="003E4EB6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Pomocí rozhraní se připojují k počítači vnější zařízení, které jsou umístěné mimo skříň počítače.</w:t>
      </w:r>
    </w:p>
    <w:p w:rsidR="003E4EB6" w:rsidRPr="00386D2B" w:rsidRDefault="003E4EB6" w:rsidP="003E4EB6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Rozhraní je realizováno elektronickými obvody, ze kterých jsou vyvedeny konektory</w:t>
      </w:r>
    </w:p>
    <w:p w:rsidR="003E4EB6" w:rsidRPr="00386D2B" w:rsidRDefault="003E4EB6" w:rsidP="003E4EB6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Rozhraní mají normy, ty popisují způsob přenosu dat, tvar a počet pinů konektoru…</w:t>
      </w:r>
    </w:p>
    <w:p w:rsidR="00C06FEE" w:rsidRPr="00386D2B" w:rsidRDefault="00C06FEE" w:rsidP="00C06FEE">
      <w:pPr>
        <w:pStyle w:val="Odstavecseseznamem"/>
        <w:numPr>
          <w:ilvl w:val="0"/>
          <w:numId w:val="6"/>
        </w:num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Paralelní – přenos bitů současně (</w:t>
      </w:r>
      <w:proofErr w:type="gramStart"/>
      <w:r w:rsidRPr="00386D2B">
        <w:rPr>
          <w:rFonts w:cstheme="minorHAnsi"/>
          <w:sz w:val="24"/>
          <w:szCs w:val="24"/>
        </w:rPr>
        <w:t>najednou) (označovány</w:t>
      </w:r>
      <w:proofErr w:type="gramEnd"/>
      <w:r w:rsidRPr="00386D2B">
        <w:rPr>
          <w:rFonts w:cstheme="minorHAnsi"/>
          <w:sz w:val="24"/>
          <w:szCs w:val="24"/>
        </w:rPr>
        <w:t xml:space="preserve"> červeně)</w:t>
      </w:r>
    </w:p>
    <w:p w:rsidR="00C06FEE" w:rsidRPr="00386D2B" w:rsidRDefault="00C06FEE" w:rsidP="00C06FEE">
      <w:pPr>
        <w:pStyle w:val="Odstavecseseznamem"/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Není moc používané, původně bylo určeno pro tiskárny</w:t>
      </w:r>
    </w:p>
    <w:p w:rsidR="00C06FEE" w:rsidRPr="00386D2B" w:rsidRDefault="00C06FEE" w:rsidP="00C06FEE">
      <w:pPr>
        <w:pStyle w:val="Odstavecseseznamem"/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Třeba Canon konektor na počítači (25 pinů), na tiskárně byl rozdílný konektor</w:t>
      </w:r>
    </w:p>
    <w:p w:rsidR="00C06FEE" w:rsidRPr="00386D2B" w:rsidRDefault="00C06FEE" w:rsidP="00C06FEE">
      <w:pPr>
        <w:pStyle w:val="Odstavecseseznamem"/>
        <w:rPr>
          <w:rFonts w:cstheme="minorHAnsi"/>
          <w:sz w:val="24"/>
          <w:szCs w:val="24"/>
        </w:rPr>
      </w:pPr>
    </w:p>
    <w:p w:rsidR="003E4EB6" w:rsidRPr="00386D2B" w:rsidRDefault="003E4EB6" w:rsidP="003E4EB6">
      <w:pPr>
        <w:pStyle w:val="Odstavecseseznamem"/>
        <w:numPr>
          <w:ilvl w:val="0"/>
          <w:numId w:val="6"/>
        </w:num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Sériové</w:t>
      </w:r>
      <w:r w:rsidR="00C06FEE" w:rsidRPr="00386D2B">
        <w:rPr>
          <w:rFonts w:cstheme="minorHAnsi"/>
          <w:sz w:val="24"/>
          <w:szCs w:val="24"/>
        </w:rPr>
        <w:t xml:space="preserve"> - přenos bitů (v řadě) po sobě (označovány modře)</w:t>
      </w:r>
    </w:p>
    <w:p w:rsidR="00C06FEE" w:rsidRPr="00386D2B" w:rsidRDefault="00C06FEE" w:rsidP="00C06FEE">
      <w:pPr>
        <w:pStyle w:val="Odstavecseseznamem"/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Pomalejší než paralelní, je snadněji programovatelné.</w:t>
      </w:r>
    </w:p>
    <w:p w:rsidR="00C06FEE" w:rsidRPr="00386D2B" w:rsidRDefault="00C06FEE" w:rsidP="00C06FEE">
      <w:pPr>
        <w:pStyle w:val="Odstavecseseznamem"/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Původně používané pro připojení myší</w:t>
      </w:r>
    </w:p>
    <w:p w:rsidR="00C06FEE" w:rsidRPr="00386D2B" w:rsidRDefault="00C06FEE" w:rsidP="00C06FEE">
      <w:pPr>
        <w:pStyle w:val="Odstavecseseznamem"/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Canon konektor stejný jako u paralelního (25 pinů), ale byl i 9 pinový</w:t>
      </w:r>
    </w:p>
    <w:p w:rsidR="00C06FEE" w:rsidRPr="00386D2B" w:rsidRDefault="00C06FEE" w:rsidP="00C06FEE">
      <w:pPr>
        <w:pStyle w:val="Odstavecseseznamem"/>
        <w:rPr>
          <w:rFonts w:cstheme="minorHAnsi"/>
          <w:sz w:val="24"/>
          <w:szCs w:val="24"/>
        </w:rPr>
      </w:pPr>
      <w:r w:rsidRPr="00386D2B">
        <w:rPr>
          <w:rFonts w:cstheme="minorHAnsi"/>
          <w:noProof/>
          <w:sz w:val="24"/>
          <w:szCs w:val="24"/>
          <w:lang w:eastAsia="cs-CZ"/>
        </w:rPr>
        <w:lastRenderedPageBreak/>
        <w:drawing>
          <wp:inline distT="0" distB="0" distL="0" distR="0" wp14:anchorId="3E4C7DE1" wp14:editId="1785E347">
            <wp:extent cx="1769597" cy="1893907"/>
            <wp:effectExtent l="0" t="0" r="254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0722" cy="1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F0" w:rsidRPr="006653FB" w:rsidRDefault="00C06FEE" w:rsidP="006653FB">
      <w:pPr>
        <w:rPr>
          <w:rFonts w:cstheme="minorHAnsi"/>
          <w:sz w:val="24"/>
          <w:szCs w:val="24"/>
        </w:rPr>
      </w:pPr>
      <w:r w:rsidRPr="006653FB">
        <w:rPr>
          <w:rFonts w:cstheme="minorHAnsi"/>
          <w:sz w:val="24"/>
          <w:szCs w:val="24"/>
        </w:rPr>
        <w:t>PS/2 – pro myš zelený a pro klávesnici fialový</w:t>
      </w:r>
    </w:p>
    <w:p w:rsidR="009F73F0" w:rsidRPr="006653FB" w:rsidRDefault="009F73F0" w:rsidP="006653FB">
      <w:pPr>
        <w:rPr>
          <w:rFonts w:cstheme="minorHAnsi"/>
          <w:sz w:val="24"/>
          <w:szCs w:val="24"/>
        </w:rPr>
      </w:pPr>
      <w:r w:rsidRPr="006653FB">
        <w:rPr>
          <w:rFonts w:cstheme="minorHAnsi"/>
          <w:sz w:val="24"/>
          <w:szCs w:val="24"/>
        </w:rPr>
        <w:t xml:space="preserve">USB (Universal </w:t>
      </w:r>
      <w:proofErr w:type="spellStart"/>
      <w:r w:rsidRPr="006653FB">
        <w:rPr>
          <w:rFonts w:cstheme="minorHAnsi"/>
          <w:sz w:val="24"/>
          <w:szCs w:val="24"/>
        </w:rPr>
        <w:t>Serial</w:t>
      </w:r>
      <w:proofErr w:type="spellEnd"/>
      <w:r w:rsidRPr="006653FB">
        <w:rPr>
          <w:rFonts w:cstheme="minorHAnsi"/>
          <w:sz w:val="24"/>
          <w:szCs w:val="24"/>
        </w:rPr>
        <w:t xml:space="preserve"> Bus)</w:t>
      </w:r>
    </w:p>
    <w:p w:rsidR="00C06FEE" w:rsidRPr="006653FB" w:rsidRDefault="009F73F0" w:rsidP="006653FB">
      <w:pPr>
        <w:rPr>
          <w:rFonts w:cstheme="minorHAnsi"/>
          <w:sz w:val="24"/>
          <w:szCs w:val="24"/>
        </w:rPr>
      </w:pPr>
      <w:r w:rsidRPr="006653FB">
        <w:rPr>
          <w:rFonts w:cstheme="minorHAnsi"/>
          <w:sz w:val="24"/>
          <w:szCs w:val="24"/>
        </w:rPr>
        <w:t xml:space="preserve">Funkce </w:t>
      </w:r>
      <w:proofErr w:type="spellStart"/>
      <w:r w:rsidRPr="006653FB">
        <w:rPr>
          <w:rFonts w:cstheme="minorHAnsi"/>
          <w:sz w:val="24"/>
          <w:szCs w:val="24"/>
        </w:rPr>
        <w:t>Plug</w:t>
      </w:r>
      <w:proofErr w:type="spellEnd"/>
      <w:r w:rsidRPr="006653FB">
        <w:rPr>
          <w:rFonts w:cstheme="minorHAnsi"/>
          <w:sz w:val="24"/>
          <w:szCs w:val="24"/>
        </w:rPr>
        <w:t xml:space="preserve"> &amp; Play – připojování a odpojovaní zařízení bez nutnosti restartování počítače</w:t>
      </w:r>
    </w:p>
    <w:p w:rsidR="009F73F0" w:rsidRPr="006653FB" w:rsidRDefault="009F73F0" w:rsidP="006653FB">
      <w:pPr>
        <w:rPr>
          <w:rFonts w:cstheme="minorHAnsi"/>
          <w:sz w:val="24"/>
          <w:szCs w:val="24"/>
        </w:rPr>
      </w:pPr>
      <w:r w:rsidRPr="006653FB">
        <w:rPr>
          <w:rFonts w:cstheme="minorHAnsi"/>
          <w:sz w:val="24"/>
          <w:szCs w:val="24"/>
        </w:rPr>
        <w:t>Typy A (na počítačích), B (tiskárny), C (mobily)</w:t>
      </w:r>
    </w:p>
    <w:p w:rsidR="009F73F0" w:rsidRPr="006653FB" w:rsidRDefault="009F73F0" w:rsidP="006653FB">
      <w:pPr>
        <w:rPr>
          <w:rFonts w:cstheme="minorHAnsi"/>
          <w:sz w:val="24"/>
          <w:szCs w:val="24"/>
        </w:rPr>
      </w:pPr>
      <w:r w:rsidRPr="00386D2B">
        <w:rPr>
          <w:noProof/>
          <w:lang w:eastAsia="cs-CZ"/>
        </w:rPr>
        <w:drawing>
          <wp:inline distT="0" distB="0" distL="0" distR="0" wp14:anchorId="67177CC6" wp14:editId="0B1AB3F1">
            <wp:extent cx="5071431" cy="2853609"/>
            <wp:effectExtent l="0" t="0" r="0" b="4445"/>
            <wp:docPr id="13" name="Obrázek 13" descr="All Types Of USB Ports On Your Computer And De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l Types Of USB Ports On Your Computer And Device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979" cy="28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FEE" w:rsidRPr="006653FB" w:rsidRDefault="00C06FEE" w:rsidP="00C06FEE">
      <w:pPr>
        <w:rPr>
          <w:rFonts w:cstheme="minorHAnsi"/>
          <w:b/>
          <w:sz w:val="24"/>
          <w:szCs w:val="24"/>
        </w:rPr>
      </w:pPr>
      <w:r w:rsidRPr="006653FB">
        <w:rPr>
          <w:rFonts w:cstheme="minorHAnsi"/>
          <w:b/>
          <w:sz w:val="24"/>
          <w:szCs w:val="24"/>
        </w:rPr>
        <w:t>Logická jména portů</w:t>
      </w:r>
    </w:p>
    <w:p w:rsidR="00C06FEE" w:rsidRPr="00386D2B" w:rsidRDefault="000255B1" w:rsidP="00C06FEE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Paralelní – LTP1, LTP2,…</w:t>
      </w:r>
    </w:p>
    <w:p w:rsidR="000255B1" w:rsidRPr="00386D2B" w:rsidRDefault="000255B1" w:rsidP="00C06FEE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Sériové – COM1, COM2,</w:t>
      </w:r>
      <w:r w:rsidR="005A46EE">
        <w:rPr>
          <w:rFonts w:cstheme="minorHAnsi"/>
          <w:sz w:val="24"/>
          <w:szCs w:val="24"/>
        </w:rPr>
        <w:t>…</w:t>
      </w:r>
      <w:bookmarkStart w:id="0" w:name="_GoBack"/>
      <w:bookmarkEnd w:id="0"/>
    </w:p>
    <w:p w:rsidR="009F73F0" w:rsidRPr="006653FB" w:rsidRDefault="009F73F0" w:rsidP="009F73F0">
      <w:pPr>
        <w:jc w:val="center"/>
        <w:rPr>
          <w:rFonts w:cstheme="minorHAnsi"/>
          <w:b/>
          <w:sz w:val="24"/>
          <w:szCs w:val="24"/>
        </w:rPr>
      </w:pPr>
      <w:r w:rsidRPr="006653FB">
        <w:rPr>
          <w:rFonts w:cstheme="minorHAnsi"/>
          <w:b/>
          <w:sz w:val="24"/>
          <w:szCs w:val="24"/>
        </w:rPr>
        <w:t>Rozhraní MCU</w:t>
      </w:r>
    </w:p>
    <w:p w:rsidR="009F73F0" w:rsidRPr="006653FB" w:rsidRDefault="00E50DEA" w:rsidP="009F73F0">
      <w:pPr>
        <w:rPr>
          <w:rStyle w:val="Siln"/>
          <w:rFonts w:cstheme="minorHAnsi"/>
          <w:sz w:val="24"/>
          <w:szCs w:val="24"/>
        </w:rPr>
      </w:pPr>
      <w:r w:rsidRPr="006653FB">
        <w:rPr>
          <w:rStyle w:val="Siln"/>
          <w:rFonts w:cstheme="minorHAnsi"/>
          <w:sz w:val="24"/>
          <w:szCs w:val="24"/>
        </w:rPr>
        <w:t>RS-232/UART</w:t>
      </w:r>
    </w:p>
    <w:p w:rsidR="00E50DEA" w:rsidRPr="00386D2B" w:rsidRDefault="00E50DEA" w:rsidP="009F73F0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Odesílá a přijímá data v bajtech + 2 bity (start a stop, které označují, kde data začínají a končí)</w:t>
      </w:r>
    </w:p>
    <w:p w:rsidR="00E50DEA" w:rsidRPr="00386D2B" w:rsidRDefault="00E50DEA" w:rsidP="009F73F0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-3V až -25V pro log 1</w:t>
      </w:r>
    </w:p>
    <w:p w:rsidR="00E50DEA" w:rsidRPr="00386D2B" w:rsidRDefault="00E50DEA" w:rsidP="009F73F0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lastRenderedPageBreak/>
        <w:t>3V až 25V pro log 0</w:t>
      </w:r>
    </w:p>
    <w:p w:rsidR="000255B1" w:rsidRPr="00386D2B" w:rsidRDefault="00E50DEA" w:rsidP="00C06FEE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Datová rychlost je pomalá (cca 19 200bps)</w:t>
      </w:r>
    </w:p>
    <w:p w:rsidR="00E50DEA" w:rsidRPr="00386D2B" w:rsidRDefault="00E50DEA" w:rsidP="00C06FEE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Kbel je signál + zem (může být dlouhý až 15 metrů)</w:t>
      </w:r>
    </w:p>
    <w:p w:rsidR="00C06FEE" w:rsidRPr="00386D2B" w:rsidRDefault="00E50DEA" w:rsidP="00C06FEE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9 nebo 24 kolíkové konektory</w:t>
      </w:r>
    </w:p>
    <w:p w:rsidR="00E50DEA" w:rsidRPr="00386D2B" w:rsidRDefault="00E50DEA" w:rsidP="00C06FEE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Používaný pro průmyslová zařízení pro řízení nebo monitorování</w:t>
      </w:r>
    </w:p>
    <w:p w:rsidR="00E50DEA" w:rsidRPr="006653FB" w:rsidRDefault="00E50DEA" w:rsidP="00C06FEE">
      <w:pPr>
        <w:rPr>
          <w:rFonts w:cstheme="minorHAnsi"/>
          <w:sz w:val="24"/>
          <w:szCs w:val="24"/>
        </w:rPr>
      </w:pPr>
      <w:r w:rsidRPr="006653FB">
        <w:rPr>
          <w:rStyle w:val="Siln"/>
          <w:rFonts w:cstheme="minorHAnsi"/>
          <w:sz w:val="24"/>
          <w:szCs w:val="24"/>
        </w:rPr>
        <w:t>I</w:t>
      </w:r>
      <w:r w:rsidRPr="006653FB">
        <w:rPr>
          <w:rStyle w:val="Siln"/>
          <w:rFonts w:cstheme="minorHAnsi"/>
          <w:sz w:val="24"/>
          <w:szCs w:val="24"/>
          <w:vertAlign w:val="superscript"/>
        </w:rPr>
        <w:t>2</w:t>
      </w:r>
      <w:r w:rsidRPr="006653FB">
        <w:rPr>
          <w:rStyle w:val="Siln"/>
          <w:rFonts w:cstheme="minorHAnsi"/>
          <w:sz w:val="24"/>
          <w:szCs w:val="24"/>
        </w:rPr>
        <w:t>C</w:t>
      </w:r>
    </w:p>
    <w:p w:rsidR="00397F76" w:rsidRPr="00386D2B" w:rsidRDefault="00E50DEA" w:rsidP="00397F76">
      <w:pPr>
        <w:rPr>
          <w:rFonts w:cstheme="minorHAnsi"/>
          <w:sz w:val="24"/>
          <w:szCs w:val="24"/>
        </w:rPr>
      </w:pPr>
      <w:proofErr w:type="spellStart"/>
      <w:r w:rsidRPr="00386D2B">
        <w:rPr>
          <w:rFonts w:cstheme="minorHAnsi"/>
          <w:sz w:val="24"/>
          <w:szCs w:val="24"/>
        </w:rPr>
        <w:t>Nízkorychlostní</w:t>
      </w:r>
      <w:proofErr w:type="spellEnd"/>
      <w:r w:rsidRPr="00386D2B">
        <w:rPr>
          <w:rFonts w:cstheme="minorHAnsi"/>
          <w:sz w:val="24"/>
          <w:szCs w:val="24"/>
        </w:rPr>
        <w:t xml:space="preserve"> sériová sběrnice</w:t>
      </w:r>
    </w:p>
    <w:p w:rsidR="00E50DEA" w:rsidRPr="00386D2B" w:rsidRDefault="00E50DEA" w:rsidP="00397F76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Používá se pro odesílání dat z jednoho čipu na druhý na stejné desce počítače nebo po velmi krátkých kabelech.</w:t>
      </w:r>
    </w:p>
    <w:p w:rsidR="00E50DEA" w:rsidRPr="00386D2B" w:rsidRDefault="009852A3" w:rsidP="00397F76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 xml:space="preserve">Max rychlost 3 </w:t>
      </w:r>
      <w:proofErr w:type="spellStart"/>
      <w:r w:rsidRPr="00386D2B">
        <w:rPr>
          <w:rFonts w:cstheme="minorHAnsi"/>
          <w:sz w:val="24"/>
          <w:szCs w:val="24"/>
        </w:rPr>
        <w:t>Mb</w:t>
      </w:r>
      <w:proofErr w:type="spellEnd"/>
      <w:r w:rsidRPr="00386D2B">
        <w:rPr>
          <w:rFonts w:cstheme="minorHAnsi"/>
          <w:sz w:val="24"/>
          <w:szCs w:val="24"/>
        </w:rPr>
        <w:t>/s, ale většinou nepřekročí 100kb/s</w:t>
      </w:r>
    </w:p>
    <w:p w:rsidR="009852A3" w:rsidRPr="00386D2B" w:rsidRDefault="009852A3" w:rsidP="00397F76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3 vodiče – data, hodinový signál a zem</w:t>
      </w:r>
    </w:p>
    <w:p w:rsidR="009852A3" w:rsidRPr="00386D2B" w:rsidRDefault="009852A3" w:rsidP="00397F76">
      <w:pPr>
        <w:rPr>
          <w:rFonts w:cstheme="minorHAnsi"/>
          <w:sz w:val="24"/>
          <w:szCs w:val="24"/>
        </w:rPr>
      </w:pPr>
      <w:r w:rsidRPr="00386D2B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61C712D7" wp14:editId="2D2AB0ED">
            <wp:extent cx="2292440" cy="2292440"/>
            <wp:effectExtent l="0" t="0" r="0" b="0"/>
            <wp:docPr id="14" name="Obrázek 14" descr="I2C 4-Pin Molex C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2C 4-Pin Molex Cabl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421" cy="2294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2A3" w:rsidRPr="00386D2B" w:rsidRDefault="009852A3" w:rsidP="00397F76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4. jsou volty</w:t>
      </w:r>
    </w:p>
    <w:p w:rsidR="009852A3" w:rsidRPr="006653FB" w:rsidRDefault="009852A3" w:rsidP="00397F76">
      <w:pPr>
        <w:rPr>
          <w:rFonts w:cstheme="minorHAnsi"/>
          <w:b/>
          <w:sz w:val="24"/>
          <w:szCs w:val="24"/>
        </w:rPr>
      </w:pPr>
      <w:r w:rsidRPr="006653FB">
        <w:rPr>
          <w:rFonts w:cstheme="minorHAnsi"/>
          <w:b/>
          <w:sz w:val="24"/>
          <w:szCs w:val="24"/>
        </w:rPr>
        <w:t>SPI</w:t>
      </w:r>
    </w:p>
    <w:p w:rsidR="009852A3" w:rsidRPr="00386D2B" w:rsidRDefault="009852A3" w:rsidP="00397F76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sériové periferní rozhraní</w:t>
      </w:r>
    </w:p>
    <w:p w:rsidR="009852A3" w:rsidRPr="00386D2B" w:rsidRDefault="009852A3" w:rsidP="00397F76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 xml:space="preserve">4 vodiče – data </w:t>
      </w:r>
      <w:proofErr w:type="spellStart"/>
      <w:r w:rsidRPr="00386D2B">
        <w:rPr>
          <w:rFonts w:cstheme="minorHAnsi"/>
          <w:sz w:val="24"/>
          <w:szCs w:val="24"/>
        </w:rPr>
        <w:t>out</w:t>
      </w:r>
      <w:proofErr w:type="spellEnd"/>
      <w:r w:rsidRPr="00386D2B">
        <w:rPr>
          <w:rFonts w:cstheme="minorHAnsi"/>
          <w:sz w:val="24"/>
          <w:szCs w:val="24"/>
        </w:rPr>
        <w:t xml:space="preserve">, data in, hodiny a signál, který </w:t>
      </w:r>
      <w:proofErr w:type="spellStart"/>
      <w:r w:rsidRPr="00386D2B">
        <w:rPr>
          <w:rFonts w:cstheme="minorHAnsi"/>
          <w:sz w:val="24"/>
          <w:szCs w:val="24"/>
        </w:rPr>
        <w:t>urřuje</w:t>
      </w:r>
      <w:proofErr w:type="spellEnd"/>
      <w:r w:rsidRPr="00386D2B">
        <w:rPr>
          <w:rFonts w:cstheme="minorHAnsi"/>
          <w:sz w:val="24"/>
          <w:szCs w:val="24"/>
        </w:rPr>
        <w:t xml:space="preserve"> jestli je zařízení master nebo </w:t>
      </w:r>
      <w:proofErr w:type="spellStart"/>
      <w:r w:rsidRPr="00386D2B">
        <w:rPr>
          <w:rFonts w:cstheme="minorHAnsi"/>
          <w:sz w:val="24"/>
          <w:szCs w:val="24"/>
        </w:rPr>
        <w:t>slave</w:t>
      </w:r>
      <w:proofErr w:type="spellEnd"/>
      <w:r w:rsidRPr="00386D2B">
        <w:rPr>
          <w:rFonts w:cstheme="minorHAnsi"/>
          <w:sz w:val="24"/>
          <w:szCs w:val="24"/>
        </w:rPr>
        <w:t xml:space="preserve"> (jestli bude odesílat nebo </w:t>
      </w:r>
      <w:proofErr w:type="spellStart"/>
      <w:r w:rsidRPr="00386D2B">
        <w:rPr>
          <w:rFonts w:cstheme="minorHAnsi"/>
          <w:sz w:val="24"/>
          <w:szCs w:val="24"/>
        </w:rPr>
        <w:t>prijímat</w:t>
      </w:r>
      <w:proofErr w:type="spellEnd"/>
      <w:r w:rsidRPr="00386D2B">
        <w:rPr>
          <w:rFonts w:cstheme="minorHAnsi"/>
          <w:sz w:val="24"/>
          <w:szCs w:val="24"/>
        </w:rPr>
        <w:t xml:space="preserve"> data)</w:t>
      </w:r>
    </w:p>
    <w:p w:rsidR="009852A3" w:rsidRPr="00386D2B" w:rsidRDefault="009852A3" w:rsidP="00397F76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Rychlost 20Mb/s</w:t>
      </w:r>
    </w:p>
    <w:p w:rsidR="009852A3" w:rsidRPr="00386D2B" w:rsidRDefault="009852A3" w:rsidP="00397F76">
      <w:pPr>
        <w:rPr>
          <w:rFonts w:cstheme="minorHAnsi"/>
          <w:sz w:val="24"/>
          <w:szCs w:val="24"/>
        </w:rPr>
      </w:pPr>
      <w:r w:rsidRPr="00386D2B">
        <w:rPr>
          <w:rFonts w:cstheme="minorHAnsi"/>
          <w:noProof/>
          <w:sz w:val="24"/>
          <w:szCs w:val="24"/>
          <w:lang w:eastAsia="cs-CZ"/>
        </w:rPr>
        <w:lastRenderedPageBreak/>
        <w:drawing>
          <wp:inline distT="0" distB="0" distL="0" distR="0" wp14:anchorId="71C3879A" wp14:editId="75360AEA">
            <wp:extent cx="1796143" cy="1796143"/>
            <wp:effectExtent l="0" t="0" r="0" b="0"/>
            <wp:docPr id="15" name="Obrázek 15" descr="TPA-AMT-I2C-SPI-CABLE-MINI-94-56002-000 – SPI/I2C Cable cable for AMT's  capacitive scre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PA-AMT-I2C-SPI-CABLE-MINI-94-56002-000 – SPI/I2C Cable cable for AMT's  capacitive screen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822" cy="179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2A3" w:rsidRPr="00386D2B" w:rsidRDefault="009852A3" w:rsidP="00397F76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5. je zem</w:t>
      </w:r>
    </w:p>
    <w:p w:rsidR="009852A3" w:rsidRPr="006653FB" w:rsidRDefault="009852A3" w:rsidP="00397F76">
      <w:pPr>
        <w:rPr>
          <w:rFonts w:cstheme="minorHAnsi"/>
          <w:b/>
          <w:sz w:val="24"/>
          <w:szCs w:val="24"/>
        </w:rPr>
      </w:pPr>
      <w:r w:rsidRPr="006653FB">
        <w:rPr>
          <w:rFonts w:cstheme="minorHAnsi"/>
          <w:b/>
          <w:sz w:val="24"/>
          <w:szCs w:val="24"/>
        </w:rPr>
        <w:t>CAN</w:t>
      </w:r>
    </w:p>
    <w:p w:rsidR="009852A3" w:rsidRPr="00386D2B" w:rsidRDefault="009852A3" w:rsidP="00397F76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Podobný RS232</w:t>
      </w:r>
    </w:p>
    <w:p w:rsidR="009852A3" w:rsidRPr="00386D2B" w:rsidRDefault="009852A3" w:rsidP="00397F76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Navíc má řídicí kódy definované v ASCII a zahrnuje detekci a opravu chyb</w:t>
      </w:r>
    </w:p>
    <w:p w:rsidR="009852A3" w:rsidRPr="006653FB" w:rsidRDefault="009852A3" w:rsidP="00397F76">
      <w:pPr>
        <w:rPr>
          <w:rFonts w:cstheme="minorHAnsi"/>
          <w:b/>
          <w:sz w:val="24"/>
          <w:szCs w:val="24"/>
        </w:rPr>
      </w:pPr>
      <w:r w:rsidRPr="006653FB">
        <w:rPr>
          <w:rFonts w:cstheme="minorHAnsi"/>
          <w:b/>
          <w:sz w:val="24"/>
          <w:szCs w:val="24"/>
        </w:rPr>
        <w:t>USB</w:t>
      </w:r>
    </w:p>
    <w:p w:rsidR="009852A3" w:rsidRPr="00386D2B" w:rsidRDefault="00386D2B" w:rsidP="00397F76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Univerzální sériová sběrnice</w:t>
      </w:r>
    </w:p>
    <w:p w:rsidR="00386D2B" w:rsidRPr="00386D2B" w:rsidRDefault="00386D2B" w:rsidP="00397F76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Obsahuje 2 vodiče, 15V DC (napájení) a zem</w:t>
      </w:r>
    </w:p>
    <w:p w:rsidR="00386D2B" w:rsidRPr="00386D2B" w:rsidRDefault="00386D2B" w:rsidP="00397F76">
      <w:pPr>
        <w:rPr>
          <w:rFonts w:cstheme="minorHAnsi"/>
          <w:sz w:val="24"/>
          <w:szCs w:val="24"/>
        </w:rPr>
      </w:pPr>
      <w:r w:rsidRPr="00386D2B">
        <w:rPr>
          <w:rFonts w:cstheme="minorHAnsi"/>
          <w:sz w:val="24"/>
          <w:szCs w:val="24"/>
        </w:rPr>
        <w:t>Data jsou odesílána v bajtech v paketech podle jedinečného protokolu.</w:t>
      </w:r>
    </w:p>
    <w:p w:rsidR="00386D2B" w:rsidRPr="006653FB" w:rsidRDefault="00386D2B" w:rsidP="00397F76">
      <w:pPr>
        <w:rPr>
          <w:rStyle w:val="Siln"/>
          <w:rFonts w:cstheme="minorHAnsi"/>
          <w:sz w:val="24"/>
          <w:szCs w:val="24"/>
        </w:rPr>
      </w:pPr>
      <w:r w:rsidRPr="006653FB">
        <w:rPr>
          <w:rStyle w:val="Siln"/>
          <w:rFonts w:cstheme="minorHAnsi"/>
          <w:sz w:val="24"/>
          <w:szCs w:val="24"/>
        </w:rPr>
        <w:t>RS-485</w:t>
      </w:r>
    </w:p>
    <w:p w:rsidR="00386D2B" w:rsidRPr="00386D2B" w:rsidRDefault="00386D2B" w:rsidP="00397F76">
      <w:pPr>
        <w:rPr>
          <w:rStyle w:val="Siln"/>
          <w:rFonts w:cstheme="minorHAnsi"/>
          <w:b w:val="0"/>
          <w:sz w:val="24"/>
          <w:szCs w:val="24"/>
        </w:rPr>
      </w:pPr>
      <w:r w:rsidRPr="00386D2B">
        <w:rPr>
          <w:rStyle w:val="Siln"/>
          <w:rFonts w:cstheme="minorHAnsi"/>
          <w:b w:val="0"/>
          <w:sz w:val="24"/>
          <w:szCs w:val="24"/>
        </w:rPr>
        <w:t>Používá kroucený párový kabel, který může být dlouhý až 1,2Km</w:t>
      </w:r>
    </w:p>
    <w:p w:rsidR="00386D2B" w:rsidRPr="00386D2B" w:rsidRDefault="00386D2B" w:rsidP="00397F76">
      <w:pPr>
        <w:rPr>
          <w:rStyle w:val="Siln"/>
          <w:rFonts w:cstheme="minorHAnsi"/>
          <w:b w:val="0"/>
          <w:sz w:val="24"/>
          <w:szCs w:val="24"/>
        </w:rPr>
      </w:pPr>
      <w:r w:rsidRPr="00386D2B">
        <w:rPr>
          <w:rStyle w:val="Siln"/>
          <w:rFonts w:cstheme="minorHAnsi"/>
          <w:b w:val="0"/>
          <w:sz w:val="24"/>
          <w:szCs w:val="24"/>
        </w:rPr>
        <w:t>Lze použít různé protokoly.</w:t>
      </w:r>
    </w:p>
    <w:p w:rsidR="00386D2B" w:rsidRPr="00386D2B" w:rsidRDefault="00386D2B" w:rsidP="00397F76">
      <w:pPr>
        <w:rPr>
          <w:rStyle w:val="Siln"/>
          <w:rFonts w:cstheme="minorHAnsi"/>
          <w:b w:val="0"/>
          <w:sz w:val="24"/>
          <w:szCs w:val="24"/>
        </w:rPr>
      </w:pPr>
      <w:r w:rsidRPr="00386D2B">
        <w:rPr>
          <w:rStyle w:val="Siln"/>
          <w:rFonts w:cstheme="minorHAnsi"/>
          <w:b w:val="0"/>
          <w:sz w:val="24"/>
          <w:szCs w:val="24"/>
        </w:rPr>
        <w:t>Kabel je ve skutečnosti sběrnicí, ke které lze připojit mnoho zařízení.</w:t>
      </w:r>
    </w:p>
    <w:p w:rsidR="00386D2B" w:rsidRPr="00386D2B" w:rsidRDefault="00386D2B" w:rsidP="00397F76">
      <w:pPr>
        <w:rPr>
          <w:rFonts w:cstheme="minorHAnsi"/>
          <w:sz w:val="24"/>
          <w:szCs w:val="24"/>
        </w:rPr>
      </w:pPr>
      <w:r w:rsidRPr="00386D2B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4B41C715" wp14:editId="357F418D">
            <wp:extent cx="2182969" cy="2182969"/>
            <wp:effectExtent l="0" t="0" r="8255" b="8255"/>
            <wp:docPr id="16" name="Obrázek 16" descr="100m flex cable for RS485 serial bus (and Modbu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00m flex cable for RS485 serial bus (and Modbus)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989" cy="218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6D2B" w:rsidRPr="00386D2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3C0477"/>
    <w:multiLevelType w:val="hybridMultilevel"/>
    <w:tmpl w:val="DA28CE04"/>
    <w:lvl w:ilvl="0" w:tplc="6FDA92A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354762"/>
    <w:multiLevelType w:val="hybridMultilevel"/>
    <w:tmpl w:val="3F26E0C4"/>
    <w:lvl w:ilvl="0" w:tplc="1B9EBF02">
      <w:start w:val="1"/>
      <w:numFmt w:val="decimal"/>
      <w:lvlText w:val="%1.)"/>
      <w:lvlJc w:val="left"/>
      <w:pPr>
        <w:ind w:left="720" w:hanging="360"/>
      </w:pPr>
      <w:rPr>
        <w:rFonts w:hint="default"/>
        <w:sz w:val="22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580922"/>
    <w:multiLevelType w:val="hybridMultilevel"/>
    <w:tmpl w:val="A1EC4D34"/>
    <w:lvl w:ilvl="0" w:tplc="FE7A2FE4">
      <w:start w:val="1"/>
      <w:numFmt w:val="decimal"/>
      <w:lvlText w:val="%1.)"/>
      <w:lvlJc w:val="left"/>
      <w:pPr>
        <w:ind w:left="720" w:hanging="360"/>
      </w:pPr>
      <w:rPr>
        <w:rFonts w:hint="default"/>
        <w:sz w:val="22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CF32A96"/>
    <w:multiLevelType w:val="hybridMultilevel"/>
    <w:tmpl w:val="EFD8EB2E"/>
    <w:lvl w:ilvl="0" w:tplc="C6AC728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5284DA6"/>
    <w:multiLevelType w:val="hybridMultilevel"/>
    <w:tmpl w:val="5E869924"/>
    <w:lvl w:ilvl="0" w:tplc="1B9EBF02">
      <w:start w:val="1"/>
      <w:numFmt w:val="decimal"/>
      <w:lvlText w:val="%1.)"/>
      <w:lvlJc w:val="left"/>
      <w:pPr>
        <w:ind w:left="720" w:hanging="360"/>
      </w:pPr>
      <w:rPr>
        <w:rFonts w:hint="default"/>
        <w:sz w:val="22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80A5BF8"/>
    <w:multiLevelType w:val="hybridMultilevel"/>
    <w:tmpl w:val="DA28CE04"/>
    <w:lvl w:ilvl="0" w:tplc="6FDA92A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7859"/>
    <w:rsid w:val="000255B1"/>
    <w:rsid w:val="000F5C3D"/>
    <w:rsid w:val="002C3865"/>
    <w:rsid w:val="002C3ED5"/>
    <w:rsid w:val="00307A47"/>
    <w:rsid w:val="00386D2B"/>
    <w:rsid w:val="00397F76"/>
    <w:rsid w:val="003B22E7"/>
    <w:rsid w:val="003E4EB6"/>
    <w:rsid w:val="00407859"/>
    <w:rsid w:val="004154B4"/>
    <w:rsid w:val="005062F6"/>
    <w:rsid w:val="00535678"/>
    <w:rsid w:val="005A46EE"/>
    <w:rsid w:val="005E5403"/>
    <w:rsid w:val="006420DF"/>
    <w:rsid w:val="006653FB"/>
    <w:rsid w:val="006801DA"/>
    <w:rsid w:val="00727668"/>
    <w:rsid w:val="0075220C"/>
    <w:rsid w:val="0082429A"/>
    <w:rsid w:val="008F50A6"/>
    <w:rsid w:val="0096417E"/>
    <w:rsid w:val="009852A3"/>
    <w:rsid w:val="009F69D9"/>
    <w:rsid w:val="009F73F0"/>
    <w:rsid w:val="00A07851"/>
    <w:rsid w:val="00A078EA"/>
    <w:rsid w:val="00AD0440"/>
    <w:rsid w:val="00AF660B"/>
    <w:rsid w:val="00B270D0"/>
    <w:rsid w:val="00BA0F8C"/>
    <w:rsid w:val="00BE45F7"/>
    <w:rsid w:val="00C06FEE"/>
    <w:rsid w:val="00C074E0"/>
    <w:rsid w:val="00C83C0D"/>
    <w:rsid w:val="00CA64FE"/>
    <w:rsid w:val="00CB6D6E"/>
    <w:rsid w:val="00E210E4"/>
    <w:rsid w:val="00E50DEA"/>
    <w:rsid w:val="00F67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kladntext">
    <w:name w:val="Body Text"/>
    <w:basedOn w:val="Normln"/>
    <w:link w:val="ZkladntextChar"/>
    <w:semiHidden/>
    <w:unhideWhenUsed/>
    <w:rsid w:val="00407859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cs-CZ"/>
    </w:rPr>
  </w:style>
  <w:style w:type="character" w:customStyle="1" w:styleId="ZkladntextChar">
    <w:name w:val="Základní text Char"/>
    <w:basedOn w:val="Standardnpsmoodstavce"/>
    <w:link w:val="Zkladntext"/>
    <w:semiHidden/>
    <w:rsid w:val="00407859"/>
    <w:rPr>
      <w:rFonts w:ascii="Times New Roman" w:eastAsia="Times New Roman" w:hAnsi="Times New Roman" w:cs="Times New Roman"/>
      <w:sz w:val="24"/>
      <w:szCs w:val="20"/>
      <w:lang w:eastAsia="cs-CZ"/>
    </w:rPr>
  </w:style>
  <w:style w:type="paragraph" w:styleId="Odstavecseseznamem">
    <w:name w:val="List Paragraph"/>
    <w:basedOn w:val="Normln"/>
    <w:uiPriority w:val="34"/>
    <w:qFormat/>
    <w:rsid w:val="00407859"/>
    <w:pPr>
      <w:ind w:left="720"/>
      <w:contextualSpacing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5E54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5E5403"/>
    <w:rPr>
      <w:rFonts w:ascii="Tahoma" w:hAnsi="Tahoma" w:cs="Tahoma"/>
      <w:sz w:val="16"/>
      <w:szCs w:val="16"/>
    </w:rPr>
  </w:style>
  <w:style w:type="character" w:styleId="Hypertextovodkaz">
    <w:name w:val="Hyperlink"/>
    <w:basedOn w:val="Standardnpsmoodstavce"/>
    <w:uiPriority w:val="99"/>
    <w:unhideWhenUsed/>
    <w:rsid w:val="0096417E"/>
    <w:rPr>
      <w:color w:val="0000FF" w:themeColor="hyperlink"/>
      <w:u w:val="single"/>
    </w:rPr>
  </w:style>
  <w:style w:type="character" w:styleId="Siln">
    <w:name w:val="Strong"/>
    <w:basedOn w:val="Standardnpsmoodstavce"/>
    <w:uiPriority w:val="22"/>
    <w:qFormat/>
    <w:rsid w:val="00E50DEA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kladntext">
    <w:name w:val="Body Text"/>
    <w:basedOn w:val="Normln"/>
    <w:link w:val="ZkladntextChar"/>
    <w:semiHidden/>
    <w:unhideWhenUsed/>
    <w:rsid w:val="00407859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cs-CZ"/>
    </w:rPr>
  </w:style>
  <w:style w:type="character" w:customStyle="1" w:styleId="ZkladntextChar">
    <w:name w:val="Základní text Char"/>
    <w:basedOn w:val="Standardnpsmoodstavce"/>
    <w:link w:val="Zkladntext"/>
    <w:semiHidden/>
    <w:rsid w:val="00407859"/>
    <w:rPr>
      <w:rFonts w:ascii="Times New Roman" w:eastAsia="Times New Roman" w:hAnsi="Times New Roman" w:cs="Times New Roman"/>
      <w:sz w:val="24"/>
      <w:szCs w:val="20"/>
      <w:lang w:eastAsia="cs-CZ"/>
    </w:rPr>
  </w:style>
  <w:style w:type="paragraph" w:styleId="Odstavecseseznamem">
    <w:name w:val="List Paragraph"/>
    <w:basedOn w:val="Normln"/>
    <w:uiPriority w:val="34"/>
    <w:qFormat/>
    <w:rsid w:val="00407859"/>
    <w:pPr>
      <w:ind w:left="720"/>
      <w:contextualSpacing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5E54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5E5403"/>
    <w:rPr>
      <w:rFonts w:ascii="Tahoma" w:hAnsi="Tahoma" w:cs="Tahoma"/>
      <w:sz w:val="16"/>
      <w:szCs w:val="16"/>
    </w:rPr>
  </w:style>
  <w:style w:type="character" w:styleId="Hypertextovodkaz">
    <w:name w:val="Hyperlink"/>
    <w:basedOn w:val="Standardnpsmoodstavce"/>
    <w:uiPriority w:val="99"/>
    <w:unhideWhenUsed/>
    <w:rsid w:val="0096417E"/>
    <w:rPr>
      <w:color w:val="0000FF" w:themeColor="hyperlink"/>
      <w:u w:val="single"/>
    </w:rPr>
  </w:style>
  <w:style w:type="character" w:styleId="Siln">
    <w:name w:val="Strong"/>
    <w:basedOn w:val="Standardnpsmoodstavce"/>
    <w:uiPriority w:val="22"/>
    <w:qFormat/>
    <w:rsid w:val="00E50DE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286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s://www.youtube.com/watch?v=TSGfitxlkzI&amp;ab_channel=EpsonSoutheastAsia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1006</TotalTime>
  <Pages>12</Pages>
  <Words>1685</Words>
  <Characters>9946</Characters>
  <Application>Microsoft Office Word</Application>
  <DocSecurity>0</DocSecurity>
  <Lines>82</Lines>
  <Paragraphs>23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Jirka</dc:creator>
  <cp:lastModifiedBy>Jirka</cp:lastModifiedBy>
  <cp:revision>6</cp:revision>
  <dcterms:created xsi:type="dcterms:W3CDTF">2021-03-25T14:34:00Z</dcterms:created>
  <dcterms:modified xsi:type="dcterms:W3CDTF">2021-03-30T17:10:00Z</dcterms:modified>
</cp:coreProperties>
</file>