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6088C" w14:textId="1658A5DE" w:rsidR="0046562A" w:rsidRDefault="0079474E">
      <w:r w:rsidRPr="0079474E">
        <w:rPr>
          <w:b/>
          <w:bCs/>
        </w:rPr>
        <w:t>Údaje, informácie a znalosti v</w:t>
      </w:r>
      <w:r w:rsidRPr="0079474E">
        <w:rPr>
          <w:b/>
          <w:bCs/>
        </w:rPr>
        <w:t> </w:t>
      </w:r>
      <w:r w:rsidRPr="0079474E">
        <w:rPr>
          <w:b/>
          <w:bCs/>
        </w:rPr>
        <w:t>medicíne</w:t>
      </w:r>
      <w:r>
        <w:t xml:space="preserve">: </w:t>
      </w:r>
      <w:r w:rsidRPr="0079474E">
        <w:t>V medicíne sú údaje, informácie a znalosti kľúčovými zložkami poskytovania kvalitnej starostlivosti. Údaje sú surové čísla a fakty bez kontextu. Informácie vznikajú, keď sa údaje spracujú a usporiadajú tak, aby dávali zmysel. Znalosti sú potom informácie, ktoré sú pochopené a použité v kontexte, čo umožňuje rozhodovanie a konanie.</w:t>
      </w:r>
    </w:p>
    <w:p w14:paraId="7E944BE8" w14:textId="095A7D28" w:rsidR="0079474E" w:rsidRDefault="00044C86">
      <w:r w:rsidRPr="00044C86">
        <w:rPr>
          <w:b/>
          <w:bCs/>
        </w:rPr>
        <w:t>Odporúčané lekárske postupy</w:t>
      </w:r>
      <w:r>
        <w:t xml:space="preserve">: </w:t>
      </w:r>
      <w:r w:rsidRPr="00044C86">
        <w:t>Usmernenia pre správnu lekársku prax sú systematické dokumenty, ktoré poskytujú usmernenia pre liečbu konkrétnych zdravotných stavov. Sú založené na aktuálnych vedeckých dôkazoch a skúsenostiach odborníkov. Pomáhajú štandardizovať starostlivosť a zlepšovať jej kvalitu a účinnosť.</w:t>
      </w:r>
    </w:p>
    <w:p w14:paraId="30311625" w14:textId="077B32EF" w:rsidR="003302F6" w:rsidRDefault="003302F6">
      <w:r w:rsidRPr="003302F6">
        <w:rPr>
          <w:b/>
          <w:bCs/>
        </w:rPr>
        <w:t>Medicína založená na dôkazoch</w:t>
      </w:r>
      <w:r>
        <w:t xml:space="preserve">: EMB je </w:t>
      </w:r>
      <w:r w:rsidRPr="003302F6">
        <w:t>prístup k lekárskej praxi, ktorý sa zakladá na systematickom vyhľadávaní, hodnotení a uplatňovaní aktuálnych vedeckých dôkazov pri rozhodovaní o starostlivosti o pacienta. Tento prístup spája klinické skúsenosti lekárov, ich hodnoty a preferencie pacientov s najlepšími dostupnými vedeckými dôkazmi.</w:t>
      </w:r>
    </w:p>
    <w:p w14:paraId="66CD645A" w14:textId="78D9785C" w:rsidR="003302F6" w:rsidRDefault="00E30137">
      <w:r>
        <w:rPr>
          <w:b/>
          <w:bCs/>
        </w:rPr>
        <w:t>Základy biomedicínskej štatistiky</w:t>
      </w:r>
      <w:r>
        <w:t xml:space="preserve">: </w:t>
      </w:r>
      <w:r w:rsidRPr="00E30137">
        <w:t>Biomedicínska štatistika je veda o aplikácii štatistických metód na medicínske údaje a problémy. Základnými metódami sú deskriptívna štatistika, testovanie hypotéz (napr. t-testy, ANOVA), korelácia a regresia. Štatistika umožňuje vedecké hodnotenie údajov, identifikáciu trendov a vzťahov a podporuje rozhodovanie založené na dôkazoch.</w:t>
      </w:r>
    </w:p>
    <w:p w14:paraId="6A0FAF72" w14:textId="35644320" w:rsidR="00E30137" w:rsidRDefault="00E14ECC">
      <w:r>
        <w:rPr>
          <w:b/>
          <w:bCs/>
        </w:rPr>
        <w:t>Počítačová bezpečnosť a informačné systémy v zdravotníctve</w:t>
      </w:r>
      <w:r>
        <w:t xml:space="preserve">: </w:t>
      </w:r>
      <w:r w:rsidRPr="00E14ECC">
        <w:t>Počítačová bezpečnosť v informačných systémoch v zdravotníctve zahŕňa ochranu údajov a systémov pred neoprávneným prístupom, zneužitím a útokmi. Medzi kľúčové aspekty patria:</w:t>
      </w:r>
    </w:p>
    <w:p w14:paraId="79EAF8CB" w14:textId="5ECCA6B3" w:rsidR="00E14ECC" w:rsidRDefault="001C3244" w:rsidP="00E14ECC">
      <w:pPr>
        <w:pStyle w:val="ListParagraph"/>
        <w:numPr>
          <w:ilvl w:val="0"/>
          <w:numId w:val="1"/>
        </w:numPr>
      </w:pPr>
      <w:r w:rsidRPr="001C3244">
        <w:t xml:space="preserve">Autentifikácia: </w:t>
      </w:r>
      <w:r>
        <w:t>o</w:t>
      </w:r>
      <w:r w:rsidRPr="001C3244">
        <w:t>verenie identity používateľa</w:t>
      </w:r>
    </w:p>
    <w:p w14:paraId="5C81A89F" w14:textId="04DF5584" w:rsidR="001C3244" w:rsidRDefault="001C3244" w:rsidP="00E14ECC">
      <w:pPr>
        <w:pStyle w:val="ListParagraph"/>
        <w:numPr>
          <w:ilvl w:val="0"/>
          <w:numId w:val="1"/>
        </w:numPr>
      </w:pPr>
      <w:r w:rsidRPr="001C3244">
        <w:t>Autorizácia: kontrola prístupu k údajom a</w:t>
      </w:r>
      <w:r>
        <w:t> </w:t>
      </w:r>
      <w:r w:rsidRPr="001C3244">
        <w:t>systémom</w:t>
      </w:r>
    </w:p>
    <w:p w14:paraId="3E38E758" w14:textId="28D87842" w:rsidR="001C3244" w:rsidRDefault="001C3244" w:rsidP="00E14ECC">
      <w:pPr>
        <w:pStyle w:val="ListParagraph"/>
        <w:numPr>
          <w:ilvl w:val="0"/>
          <w:numId w:val="1"/>
        </w:numPr>
      </w:pPr>
      <w:r w:rsidRPr="001C3244">
        <w:t>Šifrovanie: ochrana údajov počas prenosu a</w:t>
      </w:r>
      <w:r>
        <w:t> </w:t>
      </w:r>
      <w:r w:rsidRPr="001C3244">
        <w:t>uchovávania</w:t>
      </w:r>
    </w:p>
    <w:p w14:paraId="7B67885B" w14:textId="50BD16CA" w:rsidR="001C3244" w:rsidRDefault="001C3244" w:rsidP="001C3244">
      <w:pPr>
        <w:pStyle w:val="ListParagraph"/>
        <w:numPr>
          <w:ilvl w:val="0"/>
          <w:numId w:val="1"/>
        </w:numPr>
      </w:pPr>
      <w:r w:rsidRPr="001C3244">
        <w:t>Zálohovanie: pravidelné kópie údajov na obnovu po havárii</w:t>
      </w:r>
    </w:p>
    <w:p w14:paraId="4997B3A9" w14:textId="5939E1E9" w:rsidR="001C3244" w:rsidRDefault="00D5489D" w:rsidP="001C3244">
      <w:r>
        <w:rPr>
          <w:b/>
          <w:bCs/>
        </w:rPr>
        <w:t>Ochrana a bezpečnosť údajov a prenosu údajov</w:t>
      </w:r>
      <w:r>
        <w:t xml:space="preserve">: </w:t>
      </w:r>
      <w:r w:rsidR="00324D11" w:rsidRPr="00324D11">
        <w:t>Ochrana a zabezpečenie údajov v medicíne zahŕňa používanie technológií a postupov na zabezpečenie dôvernosti, integrity a dostupnosti údajov. To zahŕňa:</w:t>
      </w:r>
    </w:p>
    <w:p w14:paraId="3E703D91" w14:textId="2E7A894B" w:rsidR="00324D11" w:rsidRDefault="00324D11" w:rsidP="00324D11">
      <w:pPr>
        <w:pStyle w:val="ListParagraph"/>
        <w:numPr>
          <w:ilvl w:val="0"/>
          <w:numId w:val="1"/>
        </w:numPr>
      </w:pPr>
      <w:r w:rsidRPr="00324D11">
        <w:t>Šifrovanie: ochrana údajov počas prenosu a</w:t>
      </w:r>
      <w:r>
        <w:t> </w:t>
      </w:r>
      <w:r w:rsidRPr="00324D11">
        <w:t>ukladania</w:t>
      </w:r>
    </w:p>
    <w:p w14:paraId="44F790DE" w14:textId="38E55B30" w:rsidR="00324D11" w:rsidRDefault="00324D11" w:rsidP="00324D11">
      <w:pPr>
        <w:pStyle w:val="ListParagraph"/>
        <w:numPr>
          <w:ilvl w:val="0"/>
          <w:numId w:val="1"/>
        </w:numPr>
      </w:pPr>
      <w:r w:rsidRPr="00324D11">
        <w:t xml:space="preserve">Firewall: </w:t>
      </w:r>
      <w:r>
        <w:t>o</w:t>
      </w:r>
      <w:r w:rsidRPr="00324D11">
        <w:t>chrana siete pred neoprávneným prístupom</w:t>
      </w:r>
    </w:p>
    <w:p w14:paraId="51C05665" w14:textId="161100AC" w:rsidR="00324D11" w:rsidRDefault="00324D11" w:rsidP="00324D11">
      <w:pPr>
        <w:pStyle w:val="ListParagraph"/>
        <w:numPr>
          <w:ilvl w:val="0"/>
          <w:numId w:val="1"/>
        </w:numPr>
      </w:pPr>
      <w:r w:rsidRPr="00324D11">
        <w:t>Antivírus: ochrana pred škodlivým softvérom a</w:t>
      </w:r>
      <w:r>
        <w:t> </w:t>
      </w:r>
      <w:r w:rsidRPr="00324D11">
        <w:t>vírusmi</w:t>
      </w:r>
    </w:p>
    <w:p w14:paraId="72703D6F" w14:textId="114F68B2" w:rsidR="00324D11" w:rsidRDefault="00324D11" w:rsidP="00324D11">
      <w:pPr>
        <w:pStyle w:val="ListParagraph"/>
        <w:numPr>
          <w:ilvl w:val="0"/>
          <w:numId w:val="1"/>
        </w:numPr>
      </w:pPr>
      <w:r w:rsidRPr="00324D11">
        <w:t xml:space="preserve">Bezpečnostné protokoly: </w:t>
      </w:r>
      <w:r>
        <w:t>š</w:t>
      </w:r>
      <w:r w:rsidRPr="00324D11">
        <w:t>tandardy pre bezpečný prenos údajov (napr. SSL/TLS)</w:t>
      </w:r>
    </w:p>
    <w:p w14:paraId="234FF5C1" w14:textId="22C0DB15" w:rsidR="00324D11" w:rsidRDefault="00465CCE" w:rsidP="00324D11">
      <w:r w:rsidRPr="00465CCE">
        <w:rPr>
          <w:b/>
          <w:bCs/>
        </w:rPr>
        <w:t>Archivácia údajov</w:t>
      </w:r>
      <w:r>
        <w:t xml:space="preserve">: </w:t>
      </w:r>
      <w:r w:rsidR="003917BB" w:rsidRPr="003917BB">
        <w:t>Archivácia údajov v medicíne zahŕňa dlhodobé uchovávanie lekárskych záznamov a iných dôležitých údajov. Cieľom je zabezpečiť, aby boli údaje dostupné aj v budúcnosti, napríklad na liečebné, výskumné alebo právne účely. Medzi kľúčové aspekty patria:</w:t>
      </w:r>
    </w:p>
    <w:p w14:paraId="5D14C398" w14:textId="64CB40D3" w:rsidR="003917BB" w:rsidRDefault="00720D0A" w:rsidP="003917BB">
      <w:pPr>
        <w:pStyle w:val="ListParagraph"/>
        <w:numPr>
          <w:ilvl w:val="0"/>
          <w:numId w:val="1"/>
        </w:numPr>
      </w:pPr>
      <w:r w:rsidRPr="00720D0A">
        <w:t>Formátovanie: Výber vhodných formátov na dlhodobé uchovávanie.</w:t>
      </w:r>
    </w:p>
    <w:p w14:paraId="09988129" w14:textId="5D7AB93A" w:rsidR="00720D0A" w:rsidRDefault="00720D0A" w:rsidP="003917BB">
      <w:pPr>
        <w:pStyle w:val="ListParagraph"/>
        <w:numPr>
          <w:ilvl w:val="0"/>
          <w:numId w:val="1"/>
        </w:numPr>
      </w:pPr>
      <w:r w:rsidRPr="00720D0A">
        <w:t>Bezpečnosť: Zabezpečenie ochrany archivovaných údajov pred neoprávneným prístupom.</w:t>
      </w:r>
    </w:p>
    <w:p w14:paraId="2B74DF0F" w14:textId="072969AA" w:rsidR="00720D0A" w:rsidRDefault="00720D0A" w:rsidP="003917BB">
      <w:pPr>
        <w:pStyle w:val="ListParagraph"/>
        <w:numPr>
          <w:ilvl w:val="0"/>
          <w:numId w:val="1"/>
        </w:numPr>
      </w:pPr>
      <w:r w:rsidRPr="00720D0A">
        <w:t>Dostupnosť: Zabezpečenie jednoduchého prístupu k archivovaným údajom v prípade potreby.</w:t>
      </w:r>
    </w:p>
    <w:p w14:paraId="292C762E" w14:textId="43FA7D43" w:rsidR="00720D0A" w:rsidRDefault="00720D0A" w:rsidP="00720D0A">
      <w:r>
        <w:rPr>
          <w:b/>
          <w:bCs/>
        </w:rPr>
        <w:t>Lekárska profesionalita a ochrana údajov</w:t>
      </w:r>
      <w:r>
        <w:t xml:space="preserve">: </w:t>
      </w:r>
      <w:r w:rsidR="00165557" w:rsidRPr="00165557">
        <w:t>Zdravotnícka profesionalita zahŕňa etické a profesionálne normy, ktoré musia zdravotnícki pracovníci dodržiavať pri poskytovaní starostlivosti. Ochrana osobných údajov je kľúčovou súčasťou týchto noriem a zahŕňa:</w:t>
      </w:r>
    </w:p>
    <w:p w14:paraId="6B98D3B4" w14:textId="6769AC12" w:rsidR="00165557" w:rsidRDefault="00165557" w:rsidP="00165557">
      <w:pPr>
        <w:pStyle w:val="ListParagraph"/>
        <w:numPr>
          <w:ilvl w:val="0"/>
          <w:numId w:val="1"/>
        </w:numPr>
      </w:pPr>
      <w:r w:rsidRPr="00165557">
        <w:t xml:space="preserve">Dôvernosť: </w:t>
      </w:r>
      <w:r>
        <w:t>Z</w:t>
      </w:r>
      <w:r w:rsidRPr="00165557">
        <w:t>abezpečenie ochrany osobných a zdravotných údajov pacientov pred neoprávneným prístupom.</w:t>
      </w:r>
    </w:p>
    <w:p w14:paraId="66529976" w14:textId="7B267429" w:rsidR="00165557" w:rsidRDefault="00165557" w:rsidP="00165557">
      <w:pPr>
        <w:pStyle w:val="ListParagraph"/>
        <w:numPr>
          <w:ilvl w:val="0"/>
          <w:numId w:val="1"/>
        </w:numPr>
      </w:pPr>
      <w:r w:rsidRPr="00165557">
        <w:lastRenderedPageBreak/>
        <w:t>Zákony a nariadenia: Dodržiavanie právnych predpisov, ako je napríklad nariadenie GDPR, ktoré upravuje ochranu osobných údajov.</w:t>
      </w:r>
    </w:p>
    <w:p w14:paraId="456BA0EA" w14:textId="06F11ED2" w:rsidR="000F6864" w:rsidRDefault="000F6864" w:rsidP="000F6864">
      <w:r>
        <w:rPr>
          <w:b/>
          <w:bCs/>
        </w:rPr>
        <w:t>Štandardizácia a klasifikačné systémy v medicíne</w:t>
      </w:r>
      <w:r>
        <w:t xml:space="preserve">: </w:t>
      </w:r>
    </w:p>
    <w:p w14:paraId="1AEEDECB" w14:textId="126A7CB2" w:rsidR="00FB6DA8" w:rsidRDefault="00FB6DA8" w:rsidP="000F6864">
      <w:r w:rsidRPr="00FB6DA8">
        <w:t>ICD (Medzinárodná klasifikácia chorôb)</w:t>
      </w:r>
    </w:p>
    <w:p w14:paraId="661E05E3" w14:textId="140A6A13" w:rsidR="00FB6DA8" w:rsidRDefault="00FB6DA8" w:rsidP="00FB6DA8">
      <w:pPr>
        <w:pStyle w:val="ListParagraph"/>
        <w:numPr>
          <w:ilvl w:val="0"/>
          <w:numId w:val="1"/>
        </w:numPr>
      </w:pPr>
      <w:r w:rsidRPr="00FB6DA8">
        <w:t>ICD-10: desiata revízia Medzinárodnej klasifikácie chorôb, ktorú používajú zdravotnícke systémy na kódovanie diagnóz.</w:t>
      </w:r>
    </w:p>
    <w:p w14:paraId="3FC1FEE1" w14:textId="48AB828E" w:rsidR="00FB6DA8" w:rsidRDefault="00FB6DA8" w:rsidP="00FB6DA8">
      <w:r w:rsidRPr="00FB6DA8">
        <w:t>ICF (Medzinárodná klasifikácia funkčnosti, postihnutia a zdravia)</w:t>
      </w:r>
    </w:p>
    <w:p w14:paraId="3217E143" w14:textId="38C30FDE" w:rsidR="00FB6DA8" w:rsidRDefault="00107903" w:rsidP="00FB6DA8">
      <w:pPr>
        <w:pStyle w:val="ListParagraph"/>
        <w:numPr>
          <w:ilvl w:val="0"/>
          <w:numId w:val="1"/>
        </w:numPr>
      </w:pPr>
      <w:r w:rsidRPr="00107903">
        <w:t>ICF: Klasifikácia funkčnosti, postihnutia a zdravia.</w:t>
      </w:r>
    </w:p>
    <w:p w14:paraId="15A59012" w14:textId="21FB8310" w:rsidR="00107903" w:rsidRDefault="00107903" w:rsidP="00107903">
      <w:r w:rsidRPr="00107903">
        <w:t>UMLS (Unified Medical Language System)</w:t>
      </w:r>
    </w:p>
    <w:p w14:paraId="4D743F43" w14:textId="0986EAD0" w:rsidR="00107903" w:rsidRDefault="00E010B7" w:rsidP="00107903">
      <w:pPr>
        <w:pStyle w:val="ListParagraph"/>
        <w:numPr>
          <w:ilvl w:val="0"/>
          <w:numId w:val="1"/>
        </w:numPr>
      </w:pPr>
      <w:r w:rsidRPr="00E010B7">
        <w:t xml:space="preserve">UMLS: </w:t>
      </w:r>
      <w:r>
        <w:t>I</w:t>
      </w:r>
      <w:r w:rsidRPr="00E010B7">
        <w:t>ntegrácia rôznych lekárskych terminológií a štandardov.</w:t>
      </w:r>
    </w:p>
    <w:p w14:paraId="413525D9" w14:textId="70953550" w:rsidR="00AA5576" w:rsidRDefault="00AA5576" w:rsidP="00AA5576">
      <w:r w:rsidRPr="00AA5576">
        <w:t>MeSH (Medical Subject Headings)</w:t>
      </w:r>
    </w:p>
    <w:p w14:paraId="3EB06317" w14:textId="373BE28F" w:rsidR="00AA5576" w:rsidRDefault="00AA5576" w:rsidP="00AA5576">
      <w:pPr>
        <w:pStyle w:val="ListParagraph"/>
        <w:numPr>
          <w:ilvl w:val="0"/>
          <w:numId w:val="1"/>
        </w:numPr>
      </w:pPr>
      <w:r w:rsidRPr="00AA5576">
        <w:t>MeSH: Tezaurus používaný na indexovanie článkov a kníh v oblasti zdravotníctva.</w:t>
      </w:r>
    </w:p>
    <w:p w14:paraId="3D35A902" w14:textId="1296D1B2" w:rsidR="00AA5576" w:rsidRDefault="00AA5576" w:rsidP="00AA5576">
      <w:r w:rsidRPr="00AA5576">
        <w:t>SNOMED CT (Systematized Nomenclature of Medicine - Clinical Terms)</w:t>
      </w:r>
    </w:p>
    <w:p w14:paraId="32E3B265" w14:textId="2045C1DF" w:rsidR="00AA5576" w:rsidRDefault="000A1375" w:rsidP="00AA5576">
      <w:pPr>
        <w:pStyle w:val="ListParagraph"/>
        <w:numPr>
          <w:ilvl w:val="0"/>
          <w:numId w:val="1"/>
        </w:numPr>
      </w:pPr>
      <w:r w:rsidRPr="000A1375">
        <w:t>SNOMED CT: Komplexná klinická terminológia, ktorá poskytuje konzistentný spôsob opisu lekárskych stavov.</w:t>
      </w:r>
    </w:p>
    <w:p w14:paraId="75C0F08F" w14:textId="40826353" w:rsidR="003554E3" w:rsidRDefault="003554E3" w:rsidP="003554E3">
      <w:r w:rsidRPr="003748B9">
        <w:rPr>
          <w:b/>
          <w:bCs/>
        </w:rPr>
        <w:t>Elektronický zdravotný záznam</w:t>
      </w:r>
      <w:r w:rsidR="00734895" w:rsidRPr="003748B9">
        <w:rPr>
          <w:b/>
          <w:bCs/>
        </w:rPr>
        <w:t xml:space="preserve"> (</w:t>
      </w:r>
      <w:r w:rsidR="003748B9" w:rsidRPr="003748B9">
        <w:rPr>
          <w:b/>
          <w:bCs/>
        </w:rPr>
        <w:t>EHR</w:t>
      </w:r>
      <w:r w:rsidR="00734895" w:rsidRPr="003748B9">
        <w:rPr>
          <w:b/>
          <w:bCs/>
        </w:rPr>
        <w:t>)</w:t>
      </w:r>
      <w:r w:rsidR="003748B9">
        <w:t xml:space="preserve">: </w:t>
      </w:r>
      <w:r w:rsidR="003748B9" w:rsidRPr="003748B9">
        <w:t>Elektronický zdravotný záznam (EHR) je digitálna verzia záznamu pacienta, ktorá obsahuje všetky informácie potrebné na starostlivosť o pacienta. EHR umožňuje zdieľanie informácií medzi rôznymi zdravotníckymi zariadeniami a poskytuje:</w:t>
      </w:r>
    </w:p>
    <w:p w14:paraId="77B84416" w14:textId="0D3EDB62" w:rsidR="003748B9" w:rsidRDefault="00287AEE" w:rsidP="003748B9">
      <w:pPr>
        <w:pStyle w:val="ListParagraph"/>
        <w:numPr>
          <w:ilvl w:val="0"/>
          <w:numId w:val="1"/>
        </w:numPr>
      </w:pPr>
      <w:r w:rsidRPr="00287AEE">
        <w:t>Zlepšenie kvality starostlivosti: jednoduchý prístup k úplným a aktuálnym informáciám</w:t>
      </w:r>
    </w:p>
    <w:p w14:paraId="3A6CBC07" w14:textId="62DCAC91" w:rsidR="00287AEE" w:rsidRDefault="00287AEE" w:rsidP="003748B9">
      <w:pPr>
        <w:pStyle w:val="ListParagraph"/>
        <w:numPr>
          <w:ilvl w:val="0"/>
          <w:numId w:val="1"/>
        </w:numPr>
      </w:pPr>
      <w:r w:rsidRPr="00287AEE">
        <w:t xml:space="preserve">Efektívnosť: </w:t>
      </w:r>
      <w:r>
        <w:t>z</w:t>
      </w:r>
      <w:r w:rsidRPr="00287AEE">
        <w:t>níženie administratívnej záťaže a</w:t>
      </w:r>
      <w:r>
        <w:t> </w:t>
      </w:r>
      <w:r w:rsidRPr="00287AEE">
        <w:t>chýb</w:t>
      </w:r>
    </w:p>
    <w:p w14:paraId="2F319442" w14:textId="169BDC73" w:rsidR="00287AEE" w:rsidRDefault="00DA6133" w:rsidP="00287AEE">
      <w:r w:rsidRPr="008E23EF">
        <w:rPr>
          <w:b/>
          <w:bCs/>
        </w:rPr>
        <w:t>Štandardy (</w:t>
      </w:r>
      <w:r w:rsidRPr="008E23EF">
        <w:rPr>
          <w:b/>
          <w:bCs/>
        </w:rPr>
        <w:t>OpenEHR, CEN, HL7</w:t>
      </w:r>
      <w:r w:rsidRPr="008E23EF">
        <w:rPr>
          <w:b/>
          <w:bCs/>
        </w:rPr>
        <w:t>)</w:t>
      </w:r>
      <w:r w:rsidR="008E23EF">
        <w:t xml:space="preserve">: </w:t>
      </w:r>
      <w:r w:rsidR="00554F18" w:rsidRPr="00554F18">
        <w:t>Normy v zdravotníckych informačných systémoch zabezpečujú interoperabilitu a kvalitu údajov:</w:t>
      </w:r>
    </w:p>
    <w:p w14:paraId="5E38E765" w14:textId="36821A5A" w:rsidR="00554F18" w:rsidRDefault="0001532D" w:rsidP="00554F18">
      <w:pPr>
        <w:pStyle w:val="ListParagraph"/>
        <w:numPr>
          <w:ilvl w:val="0"/>
          <w:numId w:val="1"/>
        </w:numPr>
      </w:pPr>
      <w:r w:rsidRPr="0001532D">
        <w:t>OpenEHR: platforma s otvoreným zdrojovým kódom pre správu elektronických zdravotných záznamov.</w:t>
      </w:r>
    </w:p>
    <w:p w14:paraId="1D55EFDB" w14:textId="7A428FBA" w:rsidR="0001532D" w:rsidRDefault="0001532D" w:rsidP="00554F18">
      <w:pPr>
        <w:pStyle w:val="ListParagraph"/>
        <w:numPr>
          <w:ilvl w:val="0"/>
          <w:numId w:val="1"/>
        </w:numPr>
      </w:pPr>
      <w:r w:rsidRPr="0001532D">
        <w:t>CEN (Comité Européen de Normalisation): Európsky výbor pre normalizáciu, ktorý vytvára normy pre zdravotnícke IT.</w:t>
      </w:r>
    </w:p>
    <w:p w14:paraId="5A9A02C7" w14:textId="0A66D8A3" w:rsidR="0001532D" w:rsidRDefault="0001532D" w:rsidP="00554F18">
      <w:pPr>
        <w:pStyle w:val="ListParagraph"/>
        <w:numPr>
          <w:ilvl w:val="0"/>
          <w:numId w:val="1"/>
        </w:numPr>
      </w:pPr>
      <w:r w:rsidRPr="0001532D">
        <w:t>HL7 (Health Level 7): Medzinárodné normy na výmenu, integráciu a zdieľanie zdravotníckych informácií.</w:t>
      </w:r>
    </w:p>
    <w:p w14:paraId="38F2231D" w14:textId="02B6E520" w:rsidR="0001532D" w:rsidRDefault="0081517B" w:rsidP="00EF509D">
      <w:pPr>
        <w:tabs>
          <w:tab w:val="center" w:pos="4680"/>
        </w:tabs>
      </w:pPr>
      <w:r w:rsidRPr="0081517B">
        <w:rPr>
          <w:b/>
          <w:bCs/>
        </w:rPr>
        <w:t>Systémy na podporu rozhodovania</w:t>
      </w:r>
      <w:r>
        <w:t>:</w:t>
      </w:r>
      <w:r w:rsidR="00EF509D">
        <w:t xml:space="preserve"> </w:t>
      </w:r>
      <w:r w:rsidR="00EF509D" w:rsidRPr="00EF509D">
        <w:t>Systémy na podporu rozhodovania (DSS) v medicíne poskytujú lekárom nástroje na zlepšenie rozhodovania. DSS môžu zahŕňať:</w:t>
      </w:r>
    </w:p>
    <w:p w14:paraId="0AC30036" w14:textId="79F56D71" w:rsidR="00EF509D" w:rsidRDefault="00EF509D" w:rsidP="00EF509D">
      <w:pPr>
        <w:pStyle w:val="ListParagraph"/>
        <w:numPr>
          <w:ilvl w:val="0"/>
          <w:numId w:val="1"/>
        </w:numPr>
        <w:tabs>
          <w:tab w:val="center" w:pos="4680"/>
        </w:tabs>
      </w:pPr>
      <w:r>
        <w:t>K</w:t>
      </w:r>
      <w:r w:rsidRPr="00EF509D">
        <w:t>linické algoritmy: Automatizované odporúčania na základe údajov o pacientovi.</w:t>
      </w:r>
    </w:p>
    <w:p w14:paraId="2BE11FD8" w14:textId="01ABA444" w:rsidR="00EF509D" w:rsidRDefault="00EF509D" w:rsidP="00EF509D">
      <w:pPr>
        <w:pStyle w:val="ListParagraph"/>
        <w:numPr>
          <w:ilvl w:val="0"/>
          <w:numId w:val="1"/>
        </w:numPr>
        <w:tabs>
          <w:tab w:val="center" w:pos="4680"/>
        </w:tabs>
      </w:pPr>
      <w:r w:rsidRPr="00EF509D">
        <w:t>Upozornenia a výstrahy: Upozornenia na možné liekové interakcie alebo alergie.</w:t>
      </w:r>
    </w:p>
    <w:p w14:paraId="397F2C21" w14:textId="3AD96BD1" w:rsidR="00EF509D" w:rsidRDefault="00EF509D" w:rsidP="00EF509D">
      <w:pPr>
        <w:pStyle w:val="ListParagraph"/>
        <w:numPr>
          <w:ilvl w:val="0"/>
          <w:numId w:val="1"/>
        </w:numPr>
        <w:tabs>
          <w:tab w:val="center" w:pos="4680"/>
        </w:tabs>
      </w:pPr>
      <w:r w:rsidRPr="00EF509D">
        <w:t>Analýza údajov: Pokročilá analýza na identifikáciu vzorov a trendov v údajoch pacientov.</w:t>
      </w:r>
    </w:p>
    <w:p w14:paraId="1748C77F" w14:textId="20CF2D5C" w:rsidR="00EF509D" w:rsidRDefault="00876665" w:rsidP="00EF509D">
      <w:pPr>
        <w:tabs>
          <w:tab w:val="center" w:pos="4680"/>
        </w:tabs>
      </w:pPr>
      <w:r w:rsidRPr="00876665">
        <w:rPr>
          <w:b/>
          <w:bCs/>
        </w:rPr>
        <w:t>Zdroje lekárskych informácií</w:t>
      </w:r>
      <w:r>
        <w:t xml:space="preserve">: </w:t>
      </w:r>
      <w:r w:rsidR="002B69E4" w:rsidRPr="002B69E4">
        <w:t>Medzi lekárske informačné zdroje patria databázy, knižnice a online nástroje, ktoré poskytujú prístup k vedeckým článkom, klinickým štúdiám a iným relevantným informáciám:</w:t>
      </w:r>
    </w:p>
    <w:p w14:paraId="2C4D67E6" w14:textId="311421D5" w:rsidR="002B69E4" w:rsidRDefault="002B69E4" w:rsidP="002B69E4">
      <w:pPr>
        <w:pStyle w:val="ListParagraph"/>
        <w:numPr>
          <w:ilvl w:val="0"/>
          <w:numId w:val="1"/>
        </w:numPr>
        <w:tabs>
          <w:tab w:val="center" w:pos="4680"/>
        </w:tabs>
      </w:pPr>
      <w:r w:rsidRPr="002B69E4">
        <w:t>PubMed: Databáza vedeckých článkov z oblasti biomedicíny a zdravotníctva.</w:t>
      </w:r>
    </w:p>
    <w:p w14:paraId="237CB31F" w14:textId="6F6980F5" w:rsidR="002B69E4" w:rsidRDefault="00D26365" w:rsidP="002B69E4">
      <w:pPr>
        <w:pStyle w:val="ListParagraph"/>
        <w:numPr>
          <w:ilvl w:val="0"/>
          <w:numId w:val="1"/>
        </w:numPr>
        <w:tabs>
          <w:tab w:val="center" w:pos="4680"/>
        </w:tabs>
      </w:pPr>
      <w:r w:rsidRPr="00D26365">
        <w:t>Cochrane Library: systematické prehľady a metaanalýzy v oblasti zdravotníctva.</w:t>
      </w:r>
    </w:p>
    <w:p w14:paraId="3B5E9585" w14:textId="53163553" w:rsidR="00D26365" w:rsidRDefault="00D26365" w:rsidP="00D26365">
      <w:pPr>
        <w:tabs>
          <w:tab w:val="center" w:pos="4680"/>
        </w:tabs>
      </w:pPr>
      <w:r w:rsidRPr="00D26365">
        <w:rPr>
          <w:b/>
          <w:bCs/>
        </w:rPr>
        <w:t>Kvalita zdravotných informácií na internete</w:t>
      </w:r>
      <w:r>
        <w:t xml:space="preserve">: </w:t>
      </w:r>
      <w:r w:rsidR="000D1E33" w:rsidRPr="000D1E33">
        <w:t>Kvalita zdravotných informácií na internete je kľúčom k poskytovaniu správnych informácií pre pacientov a zdravotníckych pracovníkov. Hodnotenie kvality zahŕňa:</w:t>
      </w:r>
    </w:p>
    <w:p w14:paraId="60674857" w14:textId="716D51CE" w:rsidR="000D1E33" w:rsidRDefault="000D1E33" w:rsidP="000D1E33">
      <w:pPr>
        <w:pStyle w:val="ListParagraph"/>
        <w:numPr>
          <w:ilvl w:val="0"/>
          <w:numId w:val="1"/>
        </w:numPr>
        <w:tabs>
          <w:tab w:val="center" w:pos="4680"/>
        </w:tabs>
      </w:pPr>
      <w:r w:rsidRPr="000D1E33">
        <w:t>Presnosť a spoľahlivosť: informácie by mali byť vedecky overené a</w:t>
      </w:r>
      <w:r>
        <w:t> </w:t>
      </w:r>
      <w:r w:rsidRPr="000D1E33">
        <w:t>aktuálne</w:t>
      </w:r>
    </w:p>
    <w:p w14:paraId="3B87B43E" w14:textId="13890958" w:rsidR="000D1E33" w:rsidRDefault="000D1E33" w:rsidP="000D1E33">
      <w:pPr>
        <w:pStyle w:val="ListParagraph"/>
        <w:numPr>
          <w:ilvl w:val="0"/>
          <w:numId w:val="1"/>
        </w:numPr>
        <w:tabs>
          <w:tab w:val="center" w:pos="4680"/>
        </w:tabs>
      </w:pPr>
      <w:r w:rsidRPr="000D1E33">
        <w:t xml:space="preserve">Autentickosť zdrojov: </w:t>
      </w:r>
      <w:r>
        <w:t>i</w:t>
      </w:r>
      <w:r w:rsidRPr="000D1E33">
        <w:t>nformácie by mali pochádzať z dôveryhodných a odborných zdrojov</w:t>
      </w:r>
    </w:p>
    <w:p w14:paraId="044C30E7" w14:textId="61D2CCF1" w:rsidR="000D1E33" w:rsidRPr="000F6864" w:rsidRDefault="000D1E33" w:rsidP="000D1E33">
      <w:pPr>
        <w:pStyle w:val="ListParagraph"/>
        <w:numPr>
          <w:ilvl w:val="0"/>
          <w:numId w:val="1"/>
        </w:numPr>
        <w:tabs>
          <w:tab w:val="center" w:pos="4680"/>
        </w:tabs>
      </w:pPr>
      <w:r w:rsidRPr="000D1E33">
        <w:lastRenderedPageBreak/>
        <w:t xml:space="preserve">Čitateľnosť a zrozumiteľnosť: </w:t>
      </w:r>
      <w:r>
        <w:t>i</w:t>
      </w:r>
      <w:r w:rsidRPr="000D1E33">
        <w:t>nformácie by mali byť prezentované jasným a zrozumiteľným spôsobom</w:t>
      </w:r>
    </w:p>
    <w:sectPr w:rsidR="000D1E33" w:rsidRPr="000F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61F88"/>
    <w:multiLevelType w:val="hybridMultilevel"/>
    <w:tmpl w:val="174061A8"/>
    <w:lvl w:ilvl="0" w:tplc="FF3C54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34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A5"/>
    <w:rsid w:val="0001532D"/>
    <w:rsid w:val="00044C86"/>
    <w:rsid w:val="000A1375"/>
    <w:rsid w:val="000D1E33"/>
    <w:rsid w:val="000F6864"/>
    <w:rsid w:val="00107903"/>
    <w:rsid w:val="00165557"/>
    <w:rsid w:val="001C3244"/>
    <w:rsid w:val="00287AEE"/>
    <w:rsid w:val="002B69E4"/>
    <w:rsid w:val="002F095C"/>
    <w:rsid w:val="00324D11"/>
    <w:rsid w:val="003302F6"/>
    <w:rsid w:val="003554E3"/>
    <w:rsid w:val="003748B9"/>
    <w:rsid w:val="003917BB"/>
    <w:rsid w:val="0046562A"/>
    <w:rsid w:val="00465CCE"/>
    <w:rsid w:val="00554F18"/>
    <w:rsid w:val="00720D0A"/>
    <w:rsid w:val="00734895"/>
    <w:rsid w:val="0079474E"/>
    <w:rsid w:val="0081517B"/>
    <w:rsid w:val="008250A5"/>
    <w:rsid w:val="00876665"/>
    <w:rsid w:val="008E23EF"/>
    <w:rsid w:val="008F7E5C"/>
    <w:rsid w:val="009477CD"/>
    <w:rsid w:val="00A60F40"/>
    <w:rsid w:val="00AA5576"/>
    <w:rsid w:val="00CD1248"/>
    <w:rsid w:val="00D26365"/>
    <w:rsid w:val="00D5489D"/>
    <w:rsid w:val="00DA6133"/>
    <w:rsid w:val="00E010B7"/>
    <w:rsid w:val="00E14ECC"/>
    <w:rsid w:val="00E30137"/>
    <w:rsid w:val="00EF509D"/>
    <w:rsid w:val="00FB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633E"/>
  <w15:chartTrackingRefBased/>
  <w15:docId w15:val="{815472BB-3D0C-45EA-8824-77147197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0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0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0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0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0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0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0A5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0A5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0A5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0A5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0A5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0A5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0A5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825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0A5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0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0A5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8250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0A5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825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0A5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825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Pejchal</dc:creator>
  <cp:keywords/>
  <dc:description/>
  <cp:lastModifiedBy>Patrik Pejchal</cp:lastModifiedBy>
  <cp:revision>35</cp:revision>
  <dcterms:created xsi:type="dcterms:W3CDTF">2024-05-17T14:20:00Z</dcterms:created>
  <dcterms:modified xsi:type="dcterms:W3CDTF">2024-05-17T14:47:00Z</dcterms:modified>
</cp:coreProperties>
</file>