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E28FC" w14:textId="1864A03C" w:rsidR="00742885" w:rsidRDefault="0054115F">
      <w:r w:rsidRPr="0054115F">
        <w:rPr>
          <w:b/>
          <w:bCs/>
        </w:rPr>
        <w:t>Biologické dáta</w:t>
      </w:r>
      <w:r>
        <w:t xml:space="preserve">: </w:t>
      </w:r>
      <w:r w:rsidRPr="0054115F">
        <w:t>Biologické údaje zahŕňajú širokú škálu informácií, ktoré sa týkajú živých organizmov a ich procesov. Medzi hlavné typy biologických údajov patria genomické údaje, proteomické údaje, metabolické údaje a fenotypové údaje. Tieto údaje sú kľúčové pre pochopenie biologických procesov a pre biomedicínsky výskum.</w:t>
      </w:r>
    </w:p>
    <w:p w14:paraId="71826F2A" w14:textId="4BE059F0" w:rsidR="00742885" w:rsidRDefault="00742885" w:rsidP="00742885">
      <w:r w:rsidRPr="00742885">
        <w:rPr>
          <w:b/>
          <w:bCs/>
        </w:rPr>
        <w:t>Transkripcia</w:t>
      </w:r>
      <w:r>
        <w:t xml:space="preserve">: </w:t>
      </w:r>
      <w:r w:rsidRPr="00742885">
        <w:t xml:space="preserve">Transkripcia je </w:t>
      </w:r>
      <w:r w:rsidR="00E94930">
        <w:t xml:space="preserve">enzymatický </w:t>
      </w:r>
      <w:r w:rsidRPr="00742885">
        <w:t>proces, pri ktorom sa genetická informácia z DNA prepisuje do RNA. Tento proces zahŕňa niekoľko krokov:</w:t>
      </w:r>
    </w:p>
    <w:p w14:paraId="134C9347" w14:textId="2DB344C4" w:rsidR="00742885" w:rsidRDefault="00742885" w:rsidP="00742885">
      <w:pPr>
        <w:pStyle w:val="ListParagraph"/>
        <w:numPr>
          <w:ilvl w:val="0"/>
          <w:numId w:val="2"/>
        </w:numPr>
      </w:pPr>
      <w:r>
        <w:t xml:space="preserve">Iniciácia = </w:t>
      </w:r>
      <w:r w:rsidR="00E94930">
        <w:t>RNA polymeráza sa viaže na štartovaciu sekvenciu nukleotidov tzv. promotor DNA</w:t>
      </w:r>
    </w:p>
    <w:p w14:paraId="34DB1027" w14:textId="7710FF86" w:rsidR="00E94930" w:rsidRDefault="00D36D55" w:rsidP="00742885">
      <w:pPr>
        <w:pStyle w:val="ListParagraph"/>
        <w:numPr>
          <w:ilvl w:val="0"/>
          <w:numId w:val="2"/>
        </w:numPr>
      </w:pPr>
      <w:r>
        <w:t xml:space="preserve">Elongácia = RNA polymeráza pridáva ribonukleotidy do </w:t>
      </w:r>
      <w:r w:rsidRPr="00D36D55">
        <w:t>elongujúceho vlákna RNA podľa sekvencie DNA</w:t>
      </w:r>
    </w:p>
    <w:p w14:paraId="2608CA68" w14:textId="00D61DC5" w:rsidR="00D36D55" w:rsidRDefault="00D36D55" w:rsidP="00742885">
      <w:pPr>
        <w:pStyle w:val="ListParagraph"/>
        <w:numPr>
          <w:ilvl w:val="0"/>
          <w:numId w:val="2"/>
        </w:numPr>
      </w:pPr>
      <w:r>
        <w:t>Terminácia = proces sa zastaví, keď RNA polymeráza dosiahne stop sekvenciu tvz. terminátor</w:t>
      </w:r>
    </w:p>
    <w:p w14:paraId="1F3B3224" w14:textId="00CE7226" w:rsidR="00D36D55" w:rsidRDefault="00D36D55" w:rsidP="00D36D55">
      <w:r w:rsidRPr="00D36D55">
        <w:rPr>
          <w:b/>
          <w:bCs/>
        </w:rPr>
        <w:t>Translácia</w:t>
      </w:r>
      <w:r>
        <w:t xml:space="preserve">: </w:t>
      </w:r>
      <w:r w:rsidR="007D0C1C" w:rsidRPr="007D0C1C">
        <w:t>Translácia je proces, pri ktorom sa mRNA prekladá na bielkoviny. Tento proces prebieha na ribozómoch a zahŕňa:</w:t>
      </w:r>
    </w:p>
    <w:p w14:paraId="47226207" w14:textId="3CEEEF16" w:rsidR="007D0C1C" w:rsidRDefault="007D0C1C" w:rsidP="007D0C1C">
      <w:pPr>
        <w:pStyle w:val="ListParagraph"/>
        <w:numPr>
          <w:ilvl w:val="0"/>
          <w:numId w:val="3"/>
        </w:numPr>
      </w:pPr>
      <w:r>
        <w:t xml:space="preserve">Iniciácia = </w:t>
      </w:r>
      <w:r w:rsidRPr="007D0C1C">
        <w:t>Malá ribozomálna podjednotka sa viaže na mRNA</w:t>
      </w:r>
      <w:r>
        <w:t xml:space="preserve"> musí sa dostať na správne miesto na mRNA tzv. na start kodon AUG.</w:t>
      </w:r>
    </w:p>
    <w:p w14:paraId="65276E74" w14:textId="7643730F" w:rsidR="007D0C1C" w:rsidRDefault="007D0C1C" w:rsidP="007D0C1C">
      <w:pPr>
        <w:pStyle w:val="ListParagraph"/>
        <w:numPr>
          <w:ilvl w:val="0"/>
          <w:numId w:val="3"/>
        </w:numPr>
      </w:pPr>
      <w:r>
        <w:t xml:space="preserve">Elongácia = </w:t>
      </w:r>
      <w:r w:rsidRPr="007D0C1C">
        <w:t>tRNA dodáva aminokyseliny, ktoré sú spojené peptidovými väzbami a tvoria polypeptidový reťazec.</w:t>
      </w:r>
    </w:p>
    <w:p w14:paraId="2841D6B1" w14:textId="2BB7B4A4" w:rsidR="007D0C1C" w:rsidRDefault="00B035DE" w:rsidP="007D0C1C">
      <w:pPr>
        <w:pStyle w:val="ListParagraph"/>
        <w:numPr>
          <w:ilvl w:val="0"/>
          <w:numId w:val="3"/>
        </w:numPr>
      </w:pPr>
      <w:r>
        <w:t xml:space="preserve">Terminácia = </w:t>
      </w:r>
      <w:r w:rsidRPr="00B035DE">
        <w:t>Polypeptidový reťazec sa uvoľní, keď ribozóm dosiahne stop kodón</w:t>
      </w:r>
      <w:r>
        <w:t xml:space="preserve"> (UAA, UAG, UGA)</w:t>
      </w:r>
      <w:r w:rsidRPr="00B035DE">
        <w:t>.</w:t>
      </w:r>
    </w:p>
    <w:p w14:paraId="44FB27EE" w14:textId="695142A2" w:rsidR="00B035DE" w:rsidRDefault="00B035DE" w:rsidP="00B035DE">
      <w:r w:rsidRPr="00B035DE">
        <w:rPr>
          <w:b/>
          <w:bCs/>
        </w:rPr>
        <w:t>Replikácia</w:t>
      </w:r>
      <w:r>
        <w:t xml:space="preserve">: </w:t>
      </w:r>
      <w:r w:rsidRPr="00B035DE">
        <w:t>Replikácia je proces, pri ktorom sa DNA kopíruje pred delením bunky. Tento proces zahŕňa:</w:t>
      </w:r>
    </w:p>
    <w:p w14:paraId="1E3E6080" w14:textId="11FA6148" w:rsidR="00B035DE" w:rsidRDefault="00CC3F81" w:rsidP="00B035DE">
      <w:pPr>
        <w:pStyle w:val="ListParagraph"/>
        <w:numPr>
          <w:ilvl w:val="0"/>
          <w:numId w:val="4"/>
        </w:numPr>
      </w:pPr>
      <w:r>
        <w:t xml:space="preserve">Iniciácia = rozvinutie dvojitej špirály DNA na začiatku replikácie </w:t>
      </w:r>
    </w:p>
    <w:p w14:paraId="48D88335" w14:textId="096B7CEA" w:rsidR="00CC3F81" w:rsidRDefault="00CC3F81" w:rsidP="00B035DE">
      <w:pPr>
        <w:pStyle w:val="ListParagraph"/>
        <w:numPr>
          <w:ilvl w:val="0"/>
          <w:numId w:val="4"/>
        </w:numPr>
      </w:pPr>
      <w:r>
        <w:t>Elongácia = DNA polymeráza pridáva nukleotidy do nového vlákna podľa komplementárneho vlákna</w:t>
      </w:r>
    </w:p>
    <w:p w14:paraId="55C15F62" w14:textId="1D3CABED" w:rsidR="00CC3F81" w:rsidRDefault="00CC3F81" w:rsidP="00B035DE">
      <w:pPr>
        <w:pStyle w:val="ListParagraph"/>
        <w:numPr>
          <w:ilvl w:val="0"/>
          <w:numId w:val="4"/>
        </w:numPr>
      </w:pPr>
      <w:r>
        <w:t xml:space="preserve">Terminácia = proces sa končí, keď je zhotovená kópia celej DNA. </w:t>
      </w:r>
    </w:p>
    <w:p w14:paraId="6788E2DC" w14:textId="432EC26F" w:rsidR="00B035DE" w:rsidRDefault="00CC3F81" w:rsidP="00B035DE">
      <w:r w:rsidRPr="00CC3F81">
        <w:rPr>
          <w:b/>
          <w:bCs/>
        </w:rPr>
        <w:t>Databáza</w:t>
      </w:r>
      <w:r>
        <w:t xml:space="preserve">: </w:t>
      </w:r>
      <w:r w:rsidR="00256815" w:rsidRPr="00256815">
        <w:t>Biologické databázy sú úložiská, ktoré zhromažďujú, organizujú a sprístupňujú biologické údaje. Príkladom sú GenBank, Protein Data Bank (PDB) a Ensembl.</w:t>
      </w:r>
    </w:p>
    <w:p w14:paraId="5694CCC7" w14:textId="384E3AFA" w:rsidR="00256815" w:rsidRDefault="00256815" w:rsidP="00B035DE">
      <w:r w:rsidRPr="00256815">
        <w:rPr>
          <w:b/>
          <w:bCs/>
        </w:rPr>
        <w:t>Sequence alignment</w:t>
      </w:r>
      <w:r>
        <w:t xml:space="preserve">: </w:t>
      </w:r>
      <w:r w:rsidRPr="00256815">
        <w:t>Zarovnanie sekvencií je metóda porovnávania dvoch alebo viacerých biologických sekvencií (DNA, RNA alebo bielkovín) s cieľom identifikovať oblasti podobnosti. Existujú dva hlavné typy:</w:t>
      </w:r>
    </w:p>
    <w:p w14:paraId="2CCAAA43" w14:textId="4D2C90CF" w:rsidR="00256815" w:rsidRDefault="00256815" w:rsidP="00256815">
      <w:pPr>
        <w:pStyle w:val="ListParagraph"/>
        <w:numPr>
          <w:ilvl w:val="0"/>
          <w:numId w:val="5"/>
        </w:numPr>
      </w:pPr>
      <w:r>
        <w:t xml:space="preserve">Global alignment = </w:t>
      </w:r>
      <w:r w:rsidR="008D1F1A" w:rsidRPr="008D1F1A">
        <w:t>je metóda porovnávania dvoch sekvencií, ktorá zarovnáva celú dĺžku sekvencií maximalizáciou celkovej podobnosti. Táto metóda sa používa pri porovnávaní sekvencií, ktoré majú rovnakú dĺžku.</w:t>
      </w:r>
    </w:p>
    <w:p w14:paraId="6CD553C0" w14:textId="27E0BCC7" w:rsidR="008D1F1A" w:rsidRDefault="008D1F1A" w:rsidP="00256815">
      <w:pPr>
        <w:pStyle w:val="ListParagraph"/>
        <w:numPr>
          <w:ilvl w:val="0"/>
          <w:numId w:val="5"/>
        </w:numPr>
      </w:pPr>
      <w:r>
        <w:t xml:space="preserve">Lokálny alignment = </w:t>
      </w:r>
      <w:r w:rsidRPr="008D1F1A">
        <w:t>namiesto toho, aby sa pokúsili zarovnať celú dĺžku sekvencií, zarovnajú sa len oblasti s najväčšou hustotou zhody. To je užitočné na identifikáciu krátkych konzervovaných oblastí v proteínových alebo nukleotidových sekvenciách.</w:t>
      </w:r>
    </w:p>
    <w:p w14:paraId="40BFE8BA" w14:textId="77777777" w:rsidR="008D1F1A" w:rsidRDefault="008D1F1A" w:rsidP="008D1F1A">
      <w:r w:rsidRPr="008D1F1A">
        <w:rPr>
          <w:b/>
          <w:bCs/>
        </w:rPr>
        <w:t>B</w:t>
      </w:r>
      <w:r>
        <w:rPr>
          <w:b/>
          <w:bCs/>
        </w:rPr>
        <w:t>LAST</w:t>
      </w:r>
      <w:r>
        <w:t xml:space="preserve">: </w:t>
      </w:r>
      <w:r w:rsidRPr="008D1F1A">
        <w:t>(Basic Local Alignment Search Tool) je algoritmus na rýchle porovnávanie sekvencií s databázou sekvencií. Dokáže identifikovať oblasti podobnosti medzi sekvenciami a predpovedať funkciu génov a proteínov.</w:t>
      </w:r>
    </w:p>
    <w:p w14:paraId="4C1AF061" w14:textId="7152A5F8" w:rsidR="008D1F1A" w:rsidRDefault="008D1F1A" w:rsidP="008D1F1A">
      <w:r w:rsidRPr="008D1F1A">
        <w:rPr>
          <w:b/>
          <w:bCs/>
        </w:rPr>
        <w:t>Dotplot</w:t>
      </w:r>
      <w:r>
        <w:t xml:space="preserve">: </w:t>
      </w:r>
      <w:r w:rsidR="00357B3B" w:rsidRPr="00357B3B">
        <w:t>je grafická metóda na porovnávanie dvoch biologických sekvencií, kde body na grafe predstavujú podobné nukleotidy alebo aminokyseliny medzi sekvenciami.</w:t>
      </w:r>
      <w:r w:rsidR="00357B3B" w:rsidRPr="00357B3B">
        <w:t xml:space="preserve"> </w:t>
      </w:r>
      <w:r w:rsidR="00357B3B">
        <w:t xml:space="preserve"> </w:t>
      </w:r>
      <w:r w:rsidR="00357B3B" w:rsidRPr="00357B3B">
        <w:t>Je to typ rekurenčného grafu.</w:t>
      </w:r>
    </w:p>
    <w:p w14:paraId="06CC29BD" w14:textId="1AEDF00C" w:rsidR="00357B3B" w:rsidRDefault="00357B3B" w:rsidP="008D1F1A">
      <w:r w:rsidRPr="00357B3B">
        <w:rPr>
          <w:b/>
          <w:bCs/>
        </w:rPr>
        <w:lastRenderedPageBreak/>
        <w:t>Homológia</w:t>
      </w:r>
      <w:r>
        <w:t xml:space="preserve">: </w:t>
      </w:r>
      <w:r w:rsidRPr="00357B3B">
        <w:t>podobnosť medzi sekvenciami DNA, RNA alebo bielkovín, ktorá je výsledkom spoločného evolučného pôvodu. Homológne sekvencie môžu byť ortologické (vzniknuté divergenciou z jedného génu u posledného spoločného predka) alebo paralogické (vzniknuté duplikáciou génov v rámci jedného organizmu).</w:t>
      </w:r>
    </w:p>
    <w:p w14:paraId="78E44D07" w14:textId="33065534" w:rsidR="00357B3B" w:rsidRDefault="00615540" w:rsidP="008D1F1A">
      <w:r w:rsidRPr="00615540">
        <w:rPr>
          <w:b/>
          <w:bCs/>
        </w:rPr>
        <w:t>Š</w:t>
      </w:r>
      <w:r w:rsidR="00357B3B" w:rsidRPr="00615540">
        <w:rPr>
          <w:b/>
          <w:bCs/>
        </w:rPr>
        <w:t>truk</w:t>
      </w:r>
      <w:r w:rsidRPr="00615540">
        <w:rPr>
          <w:b/>
          <w:bCs/>
        </w:rPr>
        <w:t>turálne porovnávanie</w:t>
      </w:r>
      <w:r>
        <w:t xml:space="preserve">: </w:t>
      </w:r>
      <w:r w:rsidRPr="00615540">
        <w:t>je metóda porovnávania trojrozmerných štruktúr proteínov. Pomáha pochopiť funkčné a evolučné vzťahy medzi proteínmi.</w:t>
      </w:r>
    </w:p>
    <w:p w14:paraId="265EAF47" w14:textId="3E36547E" w:rsidR="00615540" w:rsidRDefault="00615540" w:rsidP="008D1F1A">
      <w:r w:rsidRPr="00615540">
        <w:rPr>
          <w:b/>
          <w:bCs/>
        </w:rPr>
        <w:t>Predpovedanie štruktúry proteínov</w:t>
      </w:r>
      <w:r>
        <w:t xml:space="preserve">: </w:t>
      </w:r>
      <w:r w:rsidRPr="00615540">
        <w:t>metóda, ktorá sa pokúša predpovedať trojrozmernú štruktúru proteínu na základe sekvencie aminokyselín. Medzi metódy patrí homologické modelovanie, ab initio modelovanie</w:t>
      </w:r>
      <w:r w:rsidR="00C37A56">
        <w:t>(</w:t>
      </w:r>
      <w:r w:rsidR="00C37A56" w:rsidRPr="00C37A56">
        <w:t>používa sa v prípadoch, keď pre proteín, ktorý nás zaujíma, neexistujú štrukturálne homológy, a preto je potrebné modelovať tento proteín bez predchádzajúcich znalostí</w:t>
      </w:r>
      <w:r w:rsidR="00C37A56">
        <w:t>)</w:t>
      </w:r>
      <w:r w:rsidRPr="00615540">
        <w:t xml:space="preserve"> a</w:t>
      </w:r>
      <w:r w:rsidR="00C37A56">
        <w:t> </w:t>
      </w:r>
      <w:r>
        <w:t>threading</w:t>
      </w:r>
      <w:r w:rsidR="00C37A56">
        <w:t xml:space="preserve"> (</w:t>
      </w:r>
      <w:r w:rsidR="00E1634D" w:rsidRPr="00E1634D">
        <w:t>modelovanie, ktoré sa používa na modelovanie tých proteínov, ktoré majú rovnaký fold ako proteíny známej štruktúry, ale nemajú homologické proteíny so známou štruktúrou</w:t>
      </w:r>
      <w:r w:rsidR="00C37A56">
        <w:t>)</w:t>
      </w:r>
      <w:r w:rsidRPr="00615540">
        <w:t>.</w:t>
      </w:r>
    </w:p>
    <w:p w14:paraId="10A8918C" w14:textId="633B15F6" w:rsidR="00E1634D" w:rsidRDefault="00E1634D" w:rsidP="008D1F1A">
      <w:r w:rsidRPr="00E1634D">
        <w:rPr>
          <w:b/>
          <w:bCs/>
        </w:rPr>
        <w:t>Homologické modelovanie</w:t>
      </w:r>
      <w:r>
        <w:t xml:space="preserve">: </w:t>
      </w:r>
      <w:r w:rsidRPr="00E1634D">
        <w:t>je metóda konštrukcie štruktúry neznámeho proteínu na základe sekvencie aminokyselín a znalosti štruktúry homologického proteínu (tzv. templátu).</w:t>
      </w:r>
    </w:p>
    <w:p w14:paraId="1382B4C7" w14:textId="577A978C" w:rsidR="00E1634D" w:rsidRDefault="00E1634D" w:rsidP="008D1F1A">
      <w:r w:rsidRPr="00E1634D">
        <w:rPr>
          <w:b/>
          <w:bCs/>
        </w:rPr>
        <w:t>Blosum</w:t>
      </w:r>
      <w:r>
        <w:t xml:space="preserve">: </w:t>
      </w:r>
      <w:r w:rsidR="008972BB" w:rsidRPr="008972BB">
        <w:t>BLOSUM (BLOcks SUbstitution Matrix) je substitučná matica používaná na zarovnávanie sekvencií proteínov. BLOSUM matice sa používajú na hodnotenie zarovnaní medzi evolučne odlišnými sekvenciami proteínov. Sú založené na lokálnych zarovnaniach.</w:t>
      </w:r>
    </w:p>
    <w:p w14:paraId="592EAEF6" w14:textId="4EB48292" w:rsidR="008972BB" w:rsidRDefault="008972BB" w:rsidP="008972BB">
      <w:r w:rsidRPr="008972BB">
        <w:rPr>
          <w:b/>
          <w:bCs/>
        </w:rPr>
        <w:t>Predpovedanie sekundárnej štruktúry</w:t>
      </w:r>
      <w:r>
        <w:t xml:space="preserve">: </w:t>
      </w:r>
      <w:r w:rsidR="00CC2A93" w:rsidRPr="00CC2A93">
        <w:t>Predpovedanie sekundárnej štruktúry zahŕňa predpovedanie lokalizácie alfa-špirál, beta-lístkov a slučiek v sekvencii proteínu</w:t>
      </w:r>
      <w:r w:rsidR="00CC2A93">
        <w:t xml:space="preserve"> len na základe znalosti ich primárnej štruktúry</w:t>
      </w:r>
      <w:r w:rsidR="00CC2A93" w:rsidRPr="00CC2A93">
        <w:t>. Používajú sa metódy ako Chou-Fasman a GOR.</w:t>
      </w:r>
    </w:p>
    <w:p w14:paraId="2D94BC78" w14:textId="356A0CA2" w:rsidR="00CC2A93" w:rsidRDefault="00CC2A93" w:rsidP="008972BB">
      <w:r w:rsidRPr="00CC2A93">
        <w:rPr>
          <w:b/>
          <w:bCs/>
        </w:rPr>
        <w:t>MSA</w:t>
      </w:r>
      <w:r>
        <w:rPr>
          <w:b/>
          <w:bCs/>
        </w:rPr>
        <w:t xml:space="preserve"> </w:t>
      </w:r>
      <w:r w:rsidRPr="00CC2A93">
        <w:rPr>
          <w:b/>
          <w:bCs/>
        </w:rPr>
        <w:t>(Multiple Sequence Alignment)</w:t>
      </w:r>
      <w:r>
        <w:t xml:space="preserve">: </w:t>
      </w:r>
      <w:r w:rsidRPr="00CC2A93">
        <w:t>MSA je metóda súčasného porovnávania</w:t>
      </w:r>
      <w:r>
        <w:t xml:space="preserve"> troch alebo</w:t>
      </w:r>
      <w:r w:rsidRPr="00CC2A93">
        <w:t xml:space="preserve"> viacerých sekvencií, ktorá identifikuje konzervované oblasti v rámci sekvencií. MSA je dôležitá na štúdium evolučných vzťahov a na predpovedanie štruktúry a funkcie proteínov.</w:t>
      </w:r>
    </w:p>
    <w:sectPr w:rsidR="00CC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445"/>
    <w:multiLevelType w:val="hybridMultilevel"/>
    <w:tmpl w:val="C1F8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C3E81"/>
    <w:multiLevelType w:val="hybridMultilevel"/>
    <w:tmpl w:val="41E8F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B56D6"/>
    <w:multiLevelType w:val="hybridMultilevel"/>
    <w:tmpl w:val="3626D220"/>
    <w:lvl w:ilvl="0" w:tplc="35AC75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713BD"/>
    <w:multiLevelType w:val="hybridMultilevel"/>
    <w:tmpl w:val="FDC86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061E0"/>
    <w:multiLevelType w:val="hybridMultilevel"/>
    <w:tmpl w:val="CA9ECB02"/>
    <w:lvl w:ilvl="0" w:tplc="FC56F8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54975">
    <w:abstractNumId w:val="2"/>
  </w:num>
  <w:num w:numId="2" w16cid:durableId="2128697825">
    <w:abstractNumId w:val="3"/>
  </w:num>
  <w:num w:numId="3" w16cid:durableId="1129006659">
    <w:abstractNumId w:val="0"/>
  </w:num>
  <w:num w:numId="4" w16cid:durableId="423888887">
    <w:abstractNumId w:val="1"/>
  </w:num>
  <w:num w:numId="5" w16cid:durableId="1577398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8C"/>
    <w:rsid w:val="00066DA7"/>
    <w:rsid w:val="00256815"/>
    <w:rsid w:val="00357B3B"/>
    <w:rsid w:val="0046562A"/>
    <w:rsid w:val="0054115F"/>
    <w:rsid w:val="00615540"/>
    <w:rsid w:val="00742885"/>
    <w:rsid w:val="007D0C1C"/>
    <w:rsid w:val="008972BB"/>
    <w:rsid w:val="008D1F1A"/>
    <w:rsid w:val="008F7E5C"/>
    <w:rsid w:val="009477CD"/>
    <w:rsid w:val="00A60F40"/>
    <w:rsid w:val="00B035DE"/>
    <w:rsid w:val="00C37A56"/>
    <w:rsid w:val="00C6308C"/>
    <w:rsid w:val="00CC2A93"/>
    <w:rsid w:val="00CC3F81"/>
    <w:rsid w:val="00D36D55"/>
    <w:rsid w:val="00E1634D"/>
    <w:rsid w:val="00E9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28C"/>
  <w15:chartTrackingRefBased/>
  <w15:docId w15:val="{17072168-6CAC-4C13-B2CD-77F8181F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0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0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0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0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0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08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08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08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08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08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08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08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C63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08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0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08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C630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08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C63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08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C63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Pejchal</dc:creator>
  <cp:keywords/>
  <dc:description/>
  <cp:lastModifiedBy>Patrik Pejchal</cp:lastModifiedBy>
  <cp:revision>2</cp:revision>
  <dcterms:created xsi:type="dcterms:W3CDTF">2024-05-22T11:28:00Z</dcterms:created>
  <dcterms:modified xsi:type="dcterms:W3CDTF">2024-05-22T14:08:00Z</dcterms:modified>
</cp:coreProperties>
</file>