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0423B" w14:textId="4D8C3728" w:rsidR="0019333D" w:rsidRDefault="00631B35" w:rsidP="0019333D">
      <w:r>
        <w:rPr>
          <w:b/>
          <w:bCs/>
        </w:rPr>
        <w:t>Náhodná veličina</w:t>
      </w:r>
      <w:r w:rsidR="00E22600">
        <w:t xml:space="preserve">: </w:t>
      </w:r>
      <w:r w:rsidR="00B519AA" w:rsidRPr="00B519AA">
        <w:t>je veličina, ktorej hodnota závisí od výsledku náhodného javu. Existujú dva hlavné typy náhodných premenných:</w:t>
      </w:r>
    </w:p>
    <w:p w14:paraId="2F06060E" w14:textId="3BB390B0" w:rsidR="00B519AA" w:rsidRDefault="00CB3335" w:rsidP="00B519AA">
      <w:pPr>
        <w:pStyle w:val="ListParagraph"/>
        <w:numPr>
          <w:ilvl w:val="0"/>
          <w:numId w:val="2"/>
        </w:numPr>
      </w:pPr>
      <w:r w:rsidRPr="00CB3335">
        <w:t>Diskrétna náhodná veličina: nadobúda len určité hodnoty. Príkladom je hod kockou, kde výsledkom môže byť len jedno z čísel 1 až 6. Diskrétne premenné sa často spájajú s číslami alebo kategóriami.</w:t>
      </w:r>
    </w:p>
    <w:p w14:paraId="2CE8B088" w14:textId="095B0906" w:rsidR="00CB3335" w:rsidRDefault="00B43424" w:rsidP="00B519AA">
      <w:pPr>
        <w:pStyle w:val="ListParagraph"/>
        <w:numPr>
          <w:ilvl w:val="0"/>
          <w:numId w:val="2"/>
        </w:numPr>
      </w:pPr>
      <w:r w:rsidRPr="00B43424">
        <w:t>Spojitá náhodná veličina: Môže nadobúdať akúkoľvek hodnotu v rámci určitého intervalu. Napríklad výška alebo hmotnosť človeka môže byť akékoľvek reálne číslo v rámci určitého intervalu. Spojité veličiny sa často spájajú s meraniami.</w:t>
      </w:r>
    </w:p>
    <w:p w14:paraId="3BAEC4E4" w14:textId="3907375B" w:rsidR="00B43424" w:rsidRDefault="00B43424" w:rsidP="00B43424">
      <w:r w:rsidRPr="00B43424">
        <w:rPr>
          <w:b/>
          <w:bCs/>
        </w:rPr>
        <w:t>Distribučná funkcia</w:t>
      </w:r>
      <w:r>
        <w:t xml:space="preserve">: </w:t>
      </w:r>
      <w:r w:rsidR="00DF17DA" w:rsidRPr="00DF17DA">
        <w:t>určuje pravdepodobnosť, že náhodná premenná bude mať hodnotu menšiu alebo rovnú určitej hodnote. Je to kumulatívna funkcia, ktorá rastie s rastúcou hodnotou náhodnej premennej a poskytuje úplný obraz o rozdelení pravdepodobnosti.</w:t>
      </w:r>
    </w:p>
    <w:p w14:paraId="6B216CBA" w14:textId="51B3D961" w:rsidR="004F54F1" w:rsidRDefault="004F54F1" w:rsidP="00B43424">
      <w:r w:rsidRPr="000A0A0E">
        <w:rPr>
          <w:b/>
          <w:bCs/>
        </w:rPr>
        <w:t xml:space="preserve">Pravdepodobnostná </w:t>
      </w:r>
      <w:r w:rsidR="000A0A0E" w:rsidRPr="000A0A0E">
        <w:rPr>
          <w:b/>
          <w:bCs/>
        </w:rPr>
        <w:t>funkcia</w:t>
      </w:r>
      <w:r w:rsidR="000A0A0E">
        <w:t xml:space="preserve">: </w:t>
      </w:r>
      <w:r w:rsidR="002A7027" w:rsidRPr="002A7027">
        <w:t>je špecifická pre diskrétne náhodné premenné a určuje pravdepodobnosť, že premenná nadobudne určitú hodnotu. Napríklad pravdepodobnosť, že hod kockou prinesie výsledok 3, je 1/6.</w:t>
      </w:r>
    </w:p>
    <w:p w14:paraId="18B450F7" w14:textId="1E666590" w:rsidR="003151D7" w:rsidRDefault="00CA71A5" w:rsidP="00B43424">
      <w:r w:rsidRPr="00C01B2D">
        <w:rPr>
          <w:b/>
          <w:bCs/>
        </w:rPr>
        <w:t>Hustota pravdepodobnosti</w:t>
      </w:r>
      <w:r w:rsidR="00C01B2D">
        <w:t xml:space="preserve">: </w:t>
      </w:r>
      <w:r w:rsidR="003151D7" w:rsidRPr="003151D7">
        <w:t>je špecifická pre spojité náhodné premenné a určuje hustotu pravdepodobnosti v konkrétnom bode. Hustota pravdepodobnosti je užitočná na zistenie pravdepodobnosti, že hodnota spadá do určitého intervalu.</w:t>
      </w:r>
    </w:p>
    <w:p w14:paraId="5EAF1419" w14:textId="2B832DE4" w:rsidR="003151D7" w:rsidRDefault="00122A6B" w:rsidP="00B43424">
      <w:proofErr w:type="spellStart"/>
      <w:r w:rsidRPr="00122A6B">
        <w:rPr>
          <w:b/>
          <w:bCs/>
        </w:rPr>
        <w:t>Kvantily</w:t>
      </w:r>
      <w:proofErr w:type="spellEnd"/>
      <w:r>
        <w:t xml:space="preserve">: </w:t>
      </w:r>
      <w:r w:rsidR="008C4E97" w:rsidRPr="008C4E97">
        <w:t>sú hodnoty, ktoré rozdeľujú súbor údajov na určité časti. Napríklad:</w:t>
      </w:r>
    </w:p>
    <w:p w14:paraId="07B76114" w14:textId="18C370DC" w:rsidR="008C4E97" w:rsidRDefault="008C4E97" w:rsidP="008C4E97">
      <w:pPr>
        <w:pStyle w:val="ListParagraph"/>
        <w:numPr>
          <w:ilvl w:val="0"/>
          <w:numId w:val="2"/>
        </w:numPr>
      </w:pPr>
      <w:r w:rsidRPr="008C4E97">
        <w:t>Medián: hodnota, ktorá rozdeľuje súbor údajov na dve rovnaké časti</w:t>
      </w:r>
    </w:p>
    <w:p w14:paraId="0D51CF14" w14:textId="32B2E54D" w:rsidR="00B7451A" w:rsidRDefault="00B7451A" w:rsidP="008C4E97">
      <w:pPr>
        <w:pStyle w:val="ListParagraph"/>
        <w:numPr>
          <w:ilvl w:val="0"/>
          <w:numId w:val="2"/>
        </w:numPr>
      </w:pPr>
      <w:proofErr w:type="spellStart"/>
      <w:r w:rsidRPr="00B7451A">
        <w:t>Kvartily</w:t>
      </w:r>
      <w:proofErr w:type="spellEnd"/>
      <w:r w:rsidRPr="00B7451A">
        <w:t xml:space="preserve">: </w:t>
      </w:r>
      <w:r>
        <w:t>h</w:t>
      </w:r>
      <w:r w:rsidRPr="00B7451A">
        <w:t>odnoty, ktoré rozdeľujú súbor údajov na štvrtiny (Q1, Q2, Q3)</w:t>
      </w:r>
    </w:p>
    <w:p w14:paraId="4D9FC87A" w14:textId="570F7E97" w:rsidR="00B7451A" w:rsidRDefault="00B7451A" w:rsidP="008C4E97">
      <w:pPr>
        <w:pStyle w:val="ListParagraph"/>
        <w:numPr>
          <w:ilvl w:val="0"/>
          <w:numId w:val="2"/>
        </w:numPr>
      </w:pPr>
      <w:proofErr w:type="spellStart"/>
      <w:r w:rsidRPr="00B7451A">
        <w:t>Percentily</w:t>
      </w:r>
      <w:proofErr w:type="spellEnd"/>
      <w:r w:rsidRPr="00B7451A">
        <w:t xml:space="preserve">: </w:t>
      </w:r>
      <w:r>
        <w:t>h</w:t>
      </w:r>
      <w:r w:rsidRPr="00B7451A">
        <w:t xml:space="preserve">odnoty, ktoré delia súbor údajov na 100 rovnakých častí (napr. 25. </w:t>
      </w:r>
      <w:proofErr w:type="spellStart"/>
      <w:r w:rsidRPr="00B7451A">
        <w:t>percentil</w:t>
      </w:r>
      <w:proofErr w:type="spellEnd"/>
      <w:r w:rsidRPr="00B7451A">
        <w:t xml:space="preserve">, 75. </w:t>
      </w:r>
      <w:proofErr w:type="spellStart"/>
      <w:r w:rsidRPr="00B7451A">
        <w:t>percentil</w:t>
      </w:r>
      <w:proofErr w:type="spellEnd"/>
      <w:r w:rsidRPr="00B7451A">
        <w:t>)</w:t>
      </w:r>
    </w:p>
    <w:p w14:paraId="09C3CDEA" w14:textId="0E791647" w:rsidR="00B7451A" w:rsidRDefault="009934A7" w:rsidP="00B7451A">
      <w:r w:rsidRPr="009934A7">
        <w:rPr>
          <w:b/>
          <w:bCs/>
        </w:rPr>
        <w:t>Stredná hodnota (</w:t>
      </w:r>
      <w:proofErr w:type="spellStart"/>
      <w:r w:rsidRPr="009934A7">
        <w:rPr>
          <w:b/>
          <w:bCs/>
        </w:rPr>
        <w:t>mean</w:t>
      </w:r>
      <w:proofErr w:type="spellEnd"/>
      <w:r w:rsidRPr="009934A7">
        <w:rPr>
          <w:b/>
          <w:bCs/>
        </w:rPr>
        <w:t>)</w:t>
      </w:r>
      <w:r>
        <w:t xml:space="preserve">: </w:t>
      </w:r>
      <w:r w:rsidRPr="009934A7">
        <w:t>je priemer všetkých hodnôt v súbore a predstavuje centrálnu hodnotu údajov. Vypočíta sa ako súčet všetkých hodnôt vydelený ich počtom. Stredná hodnota je užitočná na pochopenie priemerného správania sa údajov.</w:t>
      </w:r>
    </w:p>
    <w:p w14:paraId="2435F4D3" w14:textId="3947047C" w:rsidR="00620E7E" w:rsidRDefault="00890EE6" w:rsidP="00B7451A">
      <w:r w:rsidRPr="00620E7E">
        <w:rPr>
          <w:b/>
          <w:bCs/>
        </w:rPr>
        <w:t>Rozptyl (</w:t>
      </w:r>
      <w:r w:rsidR="00620E7E" w:rsidRPr="00620E7E">
        <w:rPr>
          <w:b/>
          <w:bCs/>
        </w:rPr>
        <w:t>Odchýlka</w:t>
      </w:r>
      <w:r w:rsidRPr="00620E7E">
        <w:rPr>
          <w:b/>
          <w:bCs/>
        </w:rPr>
        <w:t>)</w:t>
      </w:r>
      <w:r w:rsidR="00620E7E">
        <w:t xml:space="preserve">: </w:t>
      </w:r>
      <w:r w:rsidR="00620E7E" w:rsidRPr="00620E7E">
        <w:t>Rozptyl meria, ako sú hodnoty rozptýlené okolo strednej hodnoty. Vyšší rozptyl znamená, že hodnoty sú viac rozptýlené, zatiaľ čo nižší rozptyl znamená, že hodnoty sú bližšie k priemeru. Rozptyl sa často používa v štatistike na hodnotenie variability údajov.</w:t>
      </w:r>
    </w:p>
    <w:p w14:paraId="7EB2FD87" w14:textId="6A169991" w:rsidR="00620E7E" w:rsidRDefault="000276E5" w:rsidP="00B7451A">
      <w:r w:rsidRPr="000276E5">
        <w:rPr>
          <w:b/>
          <w:bCs/>
        </w:rPr>
        <w:t>Bodové a intervalové odhady</w:t>
      </w:r>
      <w:r>
        <w:t>:</w:t>
      </w:r>
      <w:r w:rsidR="00AB3E68">
        <w:t xml:space="preserve"> </w:t>
      </w:r>
    </w:p>
    <w:p w14:paraId="3F6064D1" w14:textId="45FB85F1" w:rsidR="00AB3E68" w:rsidRDefault="00AB3E68" w:rsidP="00B7451A">
      <w:r w:rsidRPr="00AB3E68">
        <w:t>Bodový odhad je konkrétne číslo, ktoré sa používa ako najlepší odhad parametra populácie na základe vzorky. Napríklad priemer vzorky (výberový priemer) je bodový odhad populačného priemeru.</w:t>
      </w:r>
    </w:p>
    <w:p w14:paraId="204749FA" w14:textId="211CB7E2" w:rsidR="00AB3E68" w:rsidRDefault="00AB3E68" w:rsidP="00B7451A">
      <w:r w:rsidRPr="00AB3E68">
        <w:t>Intervalový odhad poskytuje rozsah hodnôt, ktorý obsahuje skutočnú hodnotu populačného parametra s určitou pravdepodobnosťou. Tento interval sa nazýva interval spoľahlivosti. Intervalové odhady poskytujú viac informácií ako bodové odhady, pretože zahŕňajú neistotu odhadu.</w:t>
      </w:r>
    </w:p>
    <w:p w14:paraId="49DE2683" w14:textId="156BBD66" w:rsidR="00AB3E68" w:rsidRDefault="00815669" w:rsidP="00B7451A">
      <w:r w:rsidRPr="003D2F33">
        <w:rPr>
          <w:b/>
          <w:bCs/>
        </w:rPr>
        <w:t xml:space="preserve">Obecné princípy </w:t>
      </w:r>
      <w:r w:rsidR="003D2F33" w:rsidRPr="003D2F33">
        <w:rPr>
          <w:b/>
          <w:bCs/>
        </w:rPr>
        <w:t>testovania štatistických hypotéz</w:t>
      </w:r>
      <w:r w:rsidR="003D2F33">
        <w:t xml:space="preserve">: </w:t>
      </w:r>
      <w:r w:rsidR="00BF2CFD" w:rsidRPr="00BF2CFD">
        <w:t>Testovanie štatistických hypotéz je metóda rozhodovania o údajoch na základe pravdepodobnosti. Zahŕňa nasledujúce kroky:</w:t>
      </w:r>
    </w:p>
    <w:p w14:paraId="6D19295C" w14:textId="30DB7DB2" w:rsidR="00FD26EA" w:rsidRDefault="00FD26EA" w:rsidP="00FD26EA">
      <w:pPr>
        <w:pStyle w:val="ListParagraph"/>
        <w:numPr>
          <w:ilvl w:val="0"/>
          <w:numId w:val="3"/>
        </w:numPr>
      </w:pPr>
      <w:r>
        <w:t>Formulácia hypotézy =</w:t>
      </w:r>
    </w:p>
    <w:p w14:paraId="7F06F02A" w14:textId="6B74A577" w:rsidR="00FD26EA" w:rsidRDefault="00C77630" w:rsidP="00FD26EA">
      <w:pPr>
        <w:pStyle w:val="ListParagraph"/>
        <w:numPr>
          <w:ilvl w:val="1"/>
          <w:numId w:val="3"/>
        </w:numPr>
      </w:pPr>
      <w:r w:rsidRPr="00C77630">
        <w:t>Nulová hypotéza (H0): predpoklad, že neexistuje žiadny účinok alebo rozdiel medzi pozorovanými javmi.</w:t>
      </w:r>
    </w:p>
    <w:p w14:paraId="1E333AA5" w14:textId="4A1BDA4E" w:rsidR="00C77630" w:rsidRDefault="00C77630" w:rsidP="00FD26EA">
      <w:pPr>
        <w:pStyle w:val="ListParagraph"/>
        <w:numPr>
          <w:ilvl w:val="1"/>
          <w:numId w:val="3"/>
        </w:numPr>
      </w:pPr>
      <w:r w:rsidRPr="00C77630">
        <w:t>Alternatívna hypotéza (H1): predpoklad, že medzi pozorovanými javmi existuje účinok alebo rozdiel.</w:t>
      </w:r>
    </w:p>
    <w:p w14:paraId="7B081603" w14:textId="3AACF145" w:rsidR="00C77630" w:rsidRDefault="00C77630" w:rsidP="00C77630">
      <w:pPr>
        <w:pStyle w:val="ListParagraph"/>
        <w:numPr>
          <w:ilvl w:val="0"/>
          <w:numId w:val="3"/>
        </w:numPr>
      </w:pPr>
      <w:r w:rsidRPr="00C77630">
        <w:lastRenderedPageBreak/>
        <w:t>Výber testovacieho kritéria: Určenie vhodného štatistického testu (napr. t-test, z-test) na testovanie hypotézy.</w:t>
      </w:r>
    </w:p>
    <w:p w14:paraId="724A00C3" w14:textId="283EC9D0" w:rsidR="00C77630" w:rsidRDefault="00C77630" w:rsidP="00C77630">
      <w:pPr>
        <w:pStyle w:val="ListParagraph"/>
        <w:numPr>
          <w:ilvl w:val="0"/>
          <w:numId w:val="3"/>
        </w:numPr>
      </w:pPr>
      <w:r w:rsidRPr="00C77630">
        <w:t>Určenie hladiny významnosti (</w:t>
      </w:r>
      <w:r w:rsidRPr="00C77630">
        <w:rPr>
          <w:rFonts w:ascii="Cambria Math" w:hAnsi="Cambria Math" w:cs="Cambria Math"/>
        </w:rPr>
        <w:t>𝛼</w:t>
      </w:r>
      <w:r w:rsidRPr="00C77630">
        <w:t>): zvyčajne 0,05 alebo 5 %, čo znamená, že existuje 5 % pravdepodobnosť, že zamietnutie H0 je nesprávne.</w:t>
      </w:r>
    </w:p>
    <w:p w14:paraId="6813E1F1" w14:textId="7A6869B4" w:rsidR="00C77630" w:rsidRDefault="000A5FD0" w:rsidP="00C77630">
      <w:pPr>
        <w:pStyle w:val="ListParagraph"/>
        <w:numPr>
          <w:ilvl w:val="0"/>
          <w:numId w:val="3"/>
        </w:numPr>
      </w:pPr>
      <w:r w:rsidRPr="000A5FD0">
        <w:t xml:space="preserve">Výpočet testovej štatistiky a p-hodnoty: p-hodnota určuje pravdepodobnosť, že pozorované výsledky by nastali, ak by H0 bola pravdivá. Ak je p-hodnota menšia ako </w:t>
      </w:r>
      <w:r w:rsidRPr="000A5FD0">
        <w:rPr>
          <w:rFonts w:ascii="Cambria Math" w:hAnsi="Cambria Math" w:cs="Cambria Math"/>
        </w:rPr>
        <w:t>𝛼</w:t>
      </w:r>
      <w:r w:rsidRPr="000A5FD0">
        <w:t>, H0 sa zamieta.</w:t>
      </w:r>
    </w:p>
    <w:p w14:paraId="700D3FBD" w14:textId="59AFB4C7" w:rsidR="000A5FD0" w:rsidRDefault="000A5FD0" w:rsidP="00C77630">
      <w:pPr>
        <w:pStyle w:val="ListParagraph"/>
        <w:numPr>
          <w:ilvl w:val="0"/>
          <w:numId w:val="3"/>
        </w:numPr>
      </w:pPr>
      <w:r w:rsidRPr="000A5FD0">
        <w:t>Rozhodnutie: Na základe p-hodnoty a hladiny významnosti sa rozhodneme, či H0 zamietneme alebo nie.</w:t>
      </w:r>
    </w:p>
    <w:p w14:paraId="425F4712" w14:textId="00931CED" w:rsidR="000A5FD0" w:rsidRDefault="00CE6914" w:rsidP="000A5FD0">
      <w:r w:rsidRPr="00CE6914">
        <w:rPr>
          <w:b/>
          <w:bCs/>
        </w:rPr>
        <w:t>Testy parametrov normálneho rozdelenia</w:t>
      </w:r>
      <w:r>
        <w:t xml:space="preserve">: </w:t>
      </w:r>
      <w:r w:rsidR="0022150B" w:rsidRPr="0022150B">
        <w:t>Testy parametrov normálneho rozdelenia sa používajú na testovanie hypotéz o parametroch (napr. stredných hodnotách) normálne rozdelenej populácie:</w:t>
      </w:r>
    </w:p>
    <w:p w14:paraId="17038FD2" w14:textId="05AF204A" w:rsidR="0022150B" w:rsidRDefault="00CF4663" w:rsidP="0022150B">
      <w:pPr>
        <w:pStyle w:val="ListParagraph"/>
        <w:numPr>
          <w:ilvl w:val="0"/>
          <w:numId w:val="2"/>
        </w:numPr>
      </w:pPr>
      <w:r w:rsidRPr="00CF4663">
        <w:t>Z-test: Používa sa pri veľkých vzorkách alebo keď je známa štandardná odchýlka populácie. Pomáha zistiť, či sa priemer vzorky významne líši od predpokladaného priemeru.</w:t>
      </w:r>
    </w:p>
    <w:p w14:paraId="1AFAE72F" w14:textId="66E08ABE" w:rsidR="00CF4663" w:rsidRDefault="00CF4663" w:rsidP="0022150B">
      <w:pPr>
        <w:pStyle w:val="ListParagraph"/>
        <w:numPr>
          <w:ilvl w:val="0"/>
          <w:numId w:val="2"/>
        </w:numPr>
      </w:pPr>
      <w:r>
        <w:t>T</w:t>
      </w:r>
      <w:r w:rsidRPr="00CF4663">
        <w:t xml:space="preserve">-test: Používa sa pri malých vzorkách alebo keď nie je známa smerodajná odchýlka populácie. Existujú rôzne typy </w:t>
      </w:r>
      <w:r>
        <w:t>T</w:t>
      </w:r>
      <w:r w:rsidRPr="00CF4663">
        <w:t>-testov</w:t>
      </w:r>
      <w:r>
        <w:t xml:space="preserve"> =</w:t>
      </w:r>
    </w:p>
    <w:p w14:paraId="21BB43B8" w14:textId="6A8613E8" w:rsidR="00CF4663" w:rsidRDefault="00A43AAB" w:rsidP="00CF4663">
      <w:pPr>
        <w:pStyle w:val="ListParagraph"/>
        <w:numPr>
          <w:ilvl w:val="1"/>
          <w:numId w:val="2"/>
        </w:numPr>
      </w:pPr>
      <w:proofErr w:type="spellStart"/>
      <w:r w:rsidRPr="00A43AAB">
        <w:t>Jednovýberový</w:t>
      </w:r>
      <w:proofErr w:type="spellEnd"/>
      <w:r w:rsidRPr="00A43AAB">
        <w:t xml:space="preserve"> t-test: Porovnáva priemer jednej vzorky s hypotetickou hodnotou.</w:t>
      </w:r>
    </w:p>
    <w:p w14:paraId="5C2E84A0" w14:textId="45CC21D1" w:rsidR="00A43AAB" w:rsidRDefault="00A43AAB" w:rsidP="00CF4663">
      <w:pPr>
        <w:pStyle w:val="ListParagraph"/>
        <w:numPr>
          <w:ilvl w:val="1"/>
          <w:numId w:val="2"/>
        </w:numPr>
      </w:pPr>
      <w:proofErr w:type="spellStart"/>
      <w:r w:rsidRPr="00A43AAB">
        <w:t>Dvojvýberový</w:t>
      </w:r>
      <w:proofErr w:type="spellEnd"/>
      <w:r w:rsidRPr="00A43AAB">
        <w:t xml:space="preserve"> t-test: Porovnáva priemery dvoch nezávislých vzoriek.</w:t>
      </w:r>
    </w:p>
    <w:p w14:paraId="7E51125D" w14:textId="33937817" w:rsidR="00A43AAB" w:rsidRDefault="00A43AAB" w:rsidP="00A43AAB">
      <w:pPr>
        <w:pStyle w:val="ListParagraph"/>
        <w:numPr>
          <w:ilvl w:val="1"/>
          <w:numId w:val="2"/>
        </w:numPr>
      </w:pPr>
      <w:r w:rsidRPr="00A43AAB">
        <w:t>Párový t-test: Porovnáva priemery dvoch závislých vzoriek (napr. merania pred a po intervencii na tých istých subjektoch).</w:t>
      </w:r>
    </w:p>
    <w:p w14:paraId="42A058B7" w14:textId="74A03DCA" w:rsidR="00A43AAB" w:rsidRDefault="00A43AAB" w:rsidP="00A43AAB">
      <w:proofErr w:type="spellStart"/>
      <w:r w:rsidRPr="009054DF">
        <w:rPr>
          <w:b/>
          <w:bCs/>
        </w:rPr>
        <w:t>Chi</w:t>
      </w:r>
      <w:proofErr w:type="spellEnd"/>
      <w:r w:rsidRPr="009054DF">
        <w:rPr>
          <w:b/>
          <w:bCs/>
        </w:rPr>
        <w:t xml:space="preserve">-kvadrát test </w:t>
      </w:r>
      <w:r w:rsidR="009054DF" w:rsidRPr="009054DF">
        <w:rPr>
          <w:b/>
          <w:bCs/>
        </w:rPr>
        <w:t>dobrej zhody</w:t>
      </w:r>
      <w:r w:rsidR="009054DF">
        <w:t xml:space="preserve">: </w:t>
      </w:r>
      <w:proofErr w:type="spellStart"/>
      <w:r w:rsidR="00B045EE" w:rsidRPr="00B045EE">
        <w:t>Chí</w:t>
      </w:r>
      <w:proofErr w:type="spellEnd"/>
      <w:r w:rsidR="00B045EE" w:rsidRPr="00B045EE">
        <w:t>-kvadrát test dobrej zhody sa používa na testovanie, či sa pozorovaná frekvencia kategorických údajov zhoduje s očakávanou frekvenciou. Postup:</w:t>
      </w:r>
    </w:p>
    <w:p w14:paraId="445A6BA0" w14:textId="0B270C1A" w:rsidR="00B045EE" w:rsidRDefault="00B045EE" w:rsidP="00B045EE">
      <w:pPr>
        <w:pStyle w:val="ListParagraph"/>
        <w:numPr>
          <w:ilvl w:val="0"/>
          <w:numId w:val="5"/>
        </w:numPr>
      </w:pPr>
      <w:r>
        <w:t>Formulácia hypotéz =</w:t>
      </w:r>
    </w:p>
    <w:p w14:paraId="6E912752" w14:textId="5C662DAC" w:rsidR="00B045EE" w:rsidRDefault="00B97CD5" w:rsidP="00B045EE">
      <w:pPr>
        <w:pStyle w:val="ListParagraph"/>
        <w:numPr>
          <w:ilvl w:val="1"/>
          <w:numId w:val="5"/>
        </w:numPr>
      </w:pPr>
      <w:r w:rsidRPr="00B97CD5">
        <w:t>H0: Pozorované údaje zodpovedajú očakávanému rozdeleniu.</w:t>
      </w:r>
    </w:p>
    <w:p w14:paraId="17CD703D" w14:textId="1884A4C3" w:rsidR="00B97CD5" w:rsidRDefault="00B97CD5" w:rsidP="00B97CD5">
      <w:pPr>
        <w:pStyle w:val="ListParagraph"/>
        <w:numPr>
          <w:ilvl w:val="1"/>
          <w:numId w:val="5"/>
        </w:numPr>
      </w:pPr>
      <w:r w:rsidRPr="00B97CD5">
        <w:t>H1: Pozorované údaje nezodpovedajú očakávanému rozdeleniu.</w:t>
      </w:r>
    </w:p>
    <w:p w14:paraId="3E3516D6" w14:textId="1883842D" w:rsidR="00B97CD5" w:rsidRDefault="00B97CD5" w:rsidP="00B97CD5">
      <w:pPr>
        <w:pStyle w:val="ListParagraph"/>
        <w:numPr>
          <w:ilvl w:val="0"/>
          <w:numId w:val="5"/>
        </w:numPr>
      </w:pPr>
      <w:r w:rsidRPr="00B97CD5">
        <w:t>Výpočet testovacej štatistiky: Testovacia štatistika porovnáva pozorované a očakávané frekvencie.</w:t>
      </w:r>
    </w:p>
    <w:p w14:paraId="2777044D" w14:textId="53D64262" w:rsidR="00B97CD5" w:rsidRDefault="00B97CD5" w:rsidP="00B97CD5">
      <w:pPr>
        <w:pStyle w:val="ListParagraph"/>
        <w:numPr>
          <w:ilvl w:val="0"/>
          <w:numId w:val="5"/>
        </w:numPr>
      </w:pPr>
      <w:r w:rsidRPr="00B97CD5">
        <w:t xml:space="preserve">Porovnanie s kritickou hodnotou: Ak je testovacia štatistika väčšia ako kritická hodnota z </w:t>
      </w:r>
      <w:proofErr w:type="spellStart"/>
      <w:r w:rsidRPr="00B97CD5">
        <w:t>ch</w:t>
      </w:r>
      <w:r>
        <w:t>i</w:t>
      </w:r>
      <w:proofErr w:type="spellEnd"/>
      <w:r w:rsidRPr="00B97CD5">
        <w:t>-kvadrát rozdelenia pre danú hladinu významnosti, H0 sa zamieta.</w:t>
      </w:r>
    </w:p>
    <w:p w14:paraId="6D7C264C" w14:textId="2762F22B" w:rsidR="00B97CD5" w:rsidRDefault="0041498E" w:rsidP="00B97CD5">
      <w:r w:rsidRPr="0041498E">
        <w:rPr>
          <w:b/>
          <w:bCs/>
        </w:rPr>
        <w:t>Variabilita a normálnosť dát</w:t>
      </w:r>
      <w:r>
        <w:t>:</w:t>
      </w:r>
    </w:p>
    <w:p w14:paraId="557D22F6" w14:textId="46B945AB" w:rsidR="0041498E" w:rsidRDefault="0041498E" w:rsidP="00B97CD5">
      <w:r>
        <w:t>Variabilita -</w:t>
      </w:r>
      <w:r w:rsidR="00EE023E">
        <w:t xml:space="preserve"> </w:t>
      </w:r>
      <w:r w:rsidR="00EE023E" w:rsidRPr="00EE023E">
        <w:t>Variabilita meria rozptyl hodnôt v súbore údajov. Základné ukazovatele variability sú:</w:t>
      </w:r>
    </w:p>
    <w:p w14:paraId="77EBB826" w14:textId="50AC67D6" w:rsidR="00EE023E" w:rsidRDefault="00EE023E" w:rsidP="00EE023E">
      <w:pPr>
        <w:pStyle w:val="ListParagraph"/>
        <w:numPr>
          <w:ilvl w:val="0"/>
          <w:numId w:val="2"/>
        </w:numPr>
      </w:pPr>
      <w:r w:rsidRPr="00EE023E">
        <w:t>Rozptyl: Ukazuje strednú kvadratickú odchýlku hodnôt od priemeru.</w:t>
      </w:r>
    </w:p>
    <w:p w14:paraId="1F033530" w14:textId="53E13E39" w:rsidR="00EE023E" w:rsidRDefault="00EE023E" w:rsidP="00EE023E">
      <w:pPr>
        <w:pStyle w:val="ListParagraph"/>
        <w:numPr>
          <w:ilvl w:val="0"/>
          <w:numId w:val="2"/>
        </w:numPr>
      </w:pPr>
      <w:r w:rsidRPr="00EE023E">
        <w:t>Štandardná odchýlka: odmocnina z rozptylu, poskytuje mieru priemernej odchýlky od priemeru.</w:t>
      </w:r>
    </w:p>
    <w:p w14:paraId="0A83AA53" w14:textId="482BCAAC" w:rsidR="00EE023E" w:rsidRDefault="00EE023E" w:rsidP="00EE023E">
      <w:pPr>
        <w:pStyle w:val="ListParagraph"/>
        <w:numPr>
          <w:ilvl w:val="0"/>
          <w:numId w:val="2"/>
        </w:numPr>
      </w:pPr>
      <w:proofErr w:type="spellStart"/>
      <w:r w:rsidRPr="00EE023E">
        <w:t>Medzikvartilové</w:t>
      </w:r>
      <w:proofErr w:type="spellEnd"/>
      <w:r w:rsidRPr="00EE023E">
        <w:t xml:space="preserve"> rozpätie (IQR): Rozdiel medzi 75. a 25. </w:t>
      </w:r>
      <w:proofErr w:type="spellStart"/>
      <w:r w:rsidRPr="00EE023E">
        <w:t>percentilom</w:t>
      </w:r>
      <w:proofErr w:type="spellEnd"/>
      <w:r w:rsidRPr="00EE023E">
        <w:t>, ukazuje šírku stredných 50 % údajov.</w:t>
      </w:r>
    </w:p>
    <w:p w14:paraId="6AAF6170" w14:textId="5F7D5C23" w:rsidR="00EE023E" w:rsidRDefault="00EE023E" w:rsidP="00EE023E">
      <w:r>
        <w:t xml:space="preserve">Normálnosť dát - </w:t>
      </w:r>
      <w:r w:rsidR="000B4E19" w:rsidRPr="000B4E19">
        <w:t>Normálnosť údajov sa testuje pomocou štatistických testov a grafických metód:</w:t>
      </w:r>
    </w:p>
    <w:p w14:paraId="4EBFDDAA" w14:textId="3461A143" w:rsidR="000B4E19" w:rsidRDefault="000B4E19" w:rsidP="000B4E19">
      <w:pPr>
        <w:pStyle w:val="ListParagraph"/>
        <w:numPr>
          <w:ilvl w:val="0"/>
          <w:numId w:val="2"/>
        </w:numPr>
      </w:pPr>
      <w:r w:rsidRPr="000B4E19">
        <w:t>Štatistické testy:</w:t>
      </w:r>
    </w:p>
    <w:p w14:paraId="28DE349F" w14:textId="57B8F17F" w:rsidR="000B4E19" w:rsidRDefault="000B4E19" w:rsidP="000B4E19">
      <w:pPr>
        <w:pStyle w:val="ListParagraph"/>
        <w:numPr>
          <w:ilvl w:val="1"/>
          <w:numId w:val="2"/>
        </w:numPr>
      </w:pPr>
      <w:proofErr w:type="spellStart"/>
      <w:r w:rsidRPr="000B4E19">
        <w:t>Shapiro-Wilkov</w:t>
      </w:r>
      <w:proofErr w:type="spellEnd"/>
      <w:r w:rsidRPr="000B4E19">
        <w:t xml:space="preserve"> test: testuje, či údaje pochádzajú z normálneho rozdelenia.</w:t>
      </w:r>
    </w:p>
    <w:p w14:paraId="697D67EE" w14:textId="25237EC1" w:rsidR="000B4E19" w:rsidRDefault="000B4E19" w:rsidP="000B4E19">
      <w:pPr>
        <w:pStyle w:val="ListParagraph"/>
        <w:numPr>
          <w:ilvl w:val="1"/>
          <w:numId w:val="2"/>
        </w:numPr>
      </w:pPr>
      <w:proofErr w:type="spellStart"/>
      <w:r w:rsidRPr="000B4E19">
        <w:t>Kolmogorov-Smirnovov</w:t>
      </w:r>
      <w:proofErr w:type="spellEnd"/>
      <w:r w:rsidRPr="000B4E19">
        <w:t xml:space="preserve"> test: porovnáva distribučnú funkciu vzorky s očakávanou normálnou distribučnou funkciou.</w:t>
      </w:r>
    </w:p>
    <w:p w14:paraId="0AB0EAA1" w14:textId="344A249F" w:rsidR="000B4E19" w:rsidRDefault="000B4E19" w:rsidP="000B4E19">
      <w:pPr>
        <w:pStyle w:val="ListParagraph"/>
        <w:numPr>
          <w:ilvl w:val="0"/>
          <w:numId w:val="2"/>
        </w:numPr>
      </w:pPr>
      <w:r w:rsidRPr="000B4E19">
        <w:t>Grafické metódy:</w:t>
      </w:r>
    </w:p>
    <w:p w14:paraId="10118112" w14:textId="42EFF22D" w:rsidR="000B4E19" w:rsidRDefault="00A65BD8" w:rsidP="000B4E19">
      <w:pPr>
        <w:pStyle w:val="ListParagraph"/>
        <w:numPr>
          <w:ilvl w:val="1"/>
          <w:numId w:val="2"/>
        </w:numPr>
      </w:pPr>
      <w:r w:rsidRPr="00A65BD8">
        <w:t xml:space="preserve">Q-Q graf: graf porovnávajúci </w:t>
      </w:r>
      <w:proofErr w:type="spellStart"/>
      <w:r w:rsidRPr="00A65BD8">
        <w:t>kvantily</w:t>
      </w:r>
      <w:proofErr w:type="spellEnd"/>
      <w:r w:rsidRPr="00A65BD8">
        <w:t xml:space="preserve"> údajov s </w:t>
      </w:r>
      <w:proofErr w:type="spellStart"/>
      <w:r w:rsidRPr="00A65BD8">
        <w:t>kvantilmi</w:t>
      </w:r>
      <w:proofErr w:type="spellEnd"/>
      <w:r w:rsidRPr="00A65BD8">
        <w:t xml:space="preserve"> normálneho rozdelenia.</w:t>
      </w:r>
    </w:p>
    <w:p w14:paraId="1E386170" w14:textId="6F79FD68" w:rsidR="00A65BD8" w:rsidRDefault="00A65BD8" w:rsidP="000B4E19">
      <w:pPr>
        <w:pStyle w:val="ListParagraph"/>
        <w:numPr>
          <w:ilvl w:val="1"/>
          <w:numId w:val="2"/>
        </w:numPr>
      </w:pPr>
      <w:proofErr w:type="spellStart"/>
      <w:r w:rsidRPr="00A65BD8">
        <w:t>Histogram</w:t>
      </w:r>
      <w:proofErr w:type="spellEnd"/>
      <w:r w:rsidRPr="00A65BD8">
        <w:t>: Graf frekvencií, ktorý môže vizuálne naznačiť, či sú údaje normálne</w:t>
      </w:r>
      <w:r w:rsidR="00B97F0F">
        <w:t>.</w:t>
      </w:r>
    </w:p>
    <w:p w14:paraId="0CD8D492" w14:textId="6A66D3B5" w:rsidR="00B97F0F" w:rsidRDefault="00B97F0F" w:rsidP="00B97F0F">
      <w:r w:rsidRPr="00C627FA">
        <w:rPr>
          <w:b/>
          <w:bCs/>
        </w:rPr>
        <w:t>Typy experimentálnych štúdií</w:t>
      </w:r>
      <w:r w:rsidR="00C627FA">
        <w:t xml:space="preserve">: </w:t>
      </w:r>
    </w:p>
    <w:p w14:paraId="4A20AFE7" w14:textId="268DD4E2" w:rsidR="000E4698" w:rsidRDefault="00194BDA" w:rsidP="00B97F0F">
      <w:proofErr w:type="spellStart"/>
      <w:r w:rsidRPr="00194BDA">
        <w:lastRenderedPageBreak/>
        <w:t>Randomizované</w:t>
      </w:r>
      <w:proofErr w:type="spellEnd"/>
      <w:r w:rsidRPr="00194BDA">
        <w:t xml:space="preserve"> kontrolované štúdie sa považujú za zlatý štandard v klinickom výskume. Účastníci sú náhodne priradení do experimentálnej alebo kontrolnej skupiny, čo minimalizuje skreslenie a zaručuje, že akékoľvek rozdiely vo výsledkoch možno pripísať testovanej intervencii.</w:t>
      </w:r>
    </w:p>
    <w:p w14:paraId="0F0338A9" w14:textId="5C7ED2BD" w:rsidR="00194BDA" w:rsidRDefault="0044637C" w:rsidP="00B97F0F">
      <w:r w:rsidRPr="0044637C">
        <w:t>V krížových štúdiách dostáva každý účastník dve liečby (experimentálnu a kontrolnú) v rôznom čase, čo umožňuje priame porovnanie účinkov v rámci toho istého subjektu. Tento plán znižuje vplyv variability medzi subjektmi.</w:t>
      </w:r>
    </w:p>
    <w:p w14:paraId="08085256" w14:textId="1B300F2F" w:rsidR="0044637C" w:rsidRDefault="0044637C" w:rsidP="00B97F0F">
      <w:r w:rsidRPr="0044637C">
        <w:rPr>
          <w:b/>
          <w:bCs/>
        </w:rPr>
        <w:t>Typy pozorovacích štúdií</w:t>
      </w:r>
      <w:r>
        <w:t xml:space="preserve">: </w:t>
      </w:r>
    </w:p>
    <w:p w14:paraId="04A26E7A" w14:textId="52050904" w:rsidR="00EA69FB" w:rsidRDefault="00EA69FB" w:rsidP="00B97F0F">
      <w:proofErr w:type="spellStart"/>
      <w:r w:rsidRPr="00EA69FB">
        <w:t>Kohortové</w:t>
      </w:r>
      <w:proofErr w:type="spellEnd"/>
      <w:r w:rsidRPr="00EA69FB">
        <w:t xml:space="preserve"> štúdie sledujú skupinu ľudí (kohortu) počas určitého časového obdobia s cieľom zistiť, aké faktory môžu ovplyvniť výskyt choroby alebo iných zdravotných následkov. </w:t>
      </w:r>
      <w:proofErr w:type="spellStart"/>
      <w:r w:rsidRPr="00EA69FB">
        <w:t>Kohortové</w:t>
      </w:r>
      <w:proofErr w:type="spellEnd"/>
      <w:r w:rsidRPr="00EA69FB">
        <w:t xml:space="preserve"> štúdie môžu byť:</w:t>
      </w:r>
    </w:p>
    <w:p w14:paraId="437D7D38" w14:textId="7B3AB784" w:rsidR="00EA69FB" w:rsidRDefault="00EA69FB" w:rsidP="00EA69FB">
      <w:pPr>
        <w:pStyle w:val="ListParagraph"/>
        <w:numPr>
          <w:ilvl w:val="0"/>
          <w:numId w:val="2"/>
        </w:numPr>
      </w:pPr>
      <w:proofErr w:type="spellStart"/>
      <w:r w:rsidRPr="00EA69FB">
        <w:t>Prospektívne</w:t>
      </w:r>
      <w:proofErr w:type="spellEnd"/>
      <w:r w:rsidRPr="00EA69FB">
        <w:t>: zbierajú údaje do budúcnosti od počiatočného bodu</w:t>
      </w:r>
    </w:p>
    <w:p w14:paraId="2D24E38F" w14:textId="1E669973" w:rsidR="00EA69FB" w:rsidRDefault="00607753" w:rsidP="00EA69FB">
      <w:pPr>
        <w:pStyle w:val="ListParagraph"/>
        <w:numPr>
          <w:ilvl w:val="0"/>
          <w:numId w:val="2"/>
        </w:numPr>
      </w:pPr>
      <w:r w:rsidRPr="00607753">
        <w:t xml:space="preserve">Retrospektívne: </w:t>
      </w:r>
      <w:r>
        <w:t>a</w:t>
      </w:r>
      <w:r w:rsidRPr="00607753">
        <w:t>nalýza existujúcich údajov</w:t>
      </w:r>
    </w:p>
    <w:p w14:paraId="569633EB" w14:textId="0B7B6D30" w:rsidR="00A65BD8" w:rsidRDefault="00607753" w:rsidP="00A65BD8">
      <w:r w:rsidRPr="00607753">
        <w:t xml:space="preserve">V prípadových štúdiách sa porovnávajú ľudia s určitým ochorením (prípady) s ľuďmi bez ochorenia (kontroly) s cieľom identifikovať rizikové faktory spojené s ochorením. Tieto štúdie sú užitočné pri zriedkavých ochoreniach a sú rýchlejšie a lacnejšie ako </w:t>
      </w:r>
      <w:proofErr w:type="spellStart"/>
      <w:r w:rsidRPr="00607753">
        <w:t>kohortové</w:t>
      </w:r>
      <w:proofErr w:type="spellEnd"/>
      <w:r w:rsidRPr="00607753">
        <w:t xml:space="preserve"> štúdie.</w:t>
      </w:r>
    </w:p>
    <w:p w14:paraId="4C013E39" w14:textId="471B3842" w:rsidR="00607753" w:rsidRDefault="00EA3CB2" w:rsidP="00A65BD8">
      <w:r w:rsidRPr="00EA3CB2">
        <w:rPr>
          <w:b/>
          <w:bCs/>
        </w:rPr>
        <w:t>Medicína založená na dôkazoch</w:t>
      </w:r>
      <w:r>
        <w:t xml:space="preserve">: </w:t>
      </w:r>
      <w:r w:rsidRPr="00EA3CB2">
        <w:t>spája najlepšie dostupné vedecké dôkazy s klinickými odbornými znalosťami a hodnotou pre pacienta. Proces EBM zahŕňa:</w:t>
      </w:r>
    </w:p>
    <w:p w14:paraId="08983491" w14:textId="40F6A6D8" w:rsidR="00EA3CB2" w:rsidRDefault="00EA3CB2" w:rsidP="00EA3CB2">
      <w:pPr>
        <w:pStyle w:val="ListParagraph"/>
        <w:numPr>
          <w:ilvl w:val="0"/>
          <w:numId w:val="6"/>
        </w:numPr>
      </w:pPr>
      <w:r w:rsidRPr="00EA3CB2">
        <w:t>Formulovanie klinickej otázky: použitie metódy PICO (</w:t>
      </w:r>
      <w:proofErr w:type="spellStart"/>
      <w:r w:rsidRPr="00EA3CB2">
        <w:t>Patient</w:t>
      </w:r>
      <w:proofErr w:type="spellEnd"/>
      <w:r w:rsidRPr="00EA3CB2">
        <w:t xml:space="preserve">, </w:t>
      </w:r>
      <w:proofErr w:type="spellStart"/>
      <w:r w:rsidRPr="00EA3CB2">
        <w:t>Intervention</w:t>
      </w:r>
      <w:proofErr w:type="spellEnd"/>
      <w:r w:rsidRPr="00EA3CB2">
        <w:t xml:space="preserve">, </w:t>
      </w:r>
      <w:proofErr w:type="spellStart"/>
      <w:r w:rsidRPr="00EA3CB2">
        <w:t>Comparison</w:t>
      </w:r>
      <w:proofErr w:type="spellEnd"/>
      <w:r w:rsidRPr="00EA3CB2">
        <w:t xml:space="preserve">, </w:t>
      </w:r>
      <w:proofErr w:type="spellStart"/>
      <w:r w:rsidRPr="00EA3CB2">
        <w:t>Outcome</w:t>
      </w:r>
      <w:proofErr w:type="spellEnd"/>
      <w:r w:rsidRPr="00EA3CB2">
        <w:t>) na vytvorenie jasnej a špecifickej otázky.</w:t>
      </w:r>
    </w:p>
    <w:p w14:paraId="2393C751" w14:textId="19C68C81" w:rsidR="00EA3CB2" w:rsidRDefault="00C82211" w:rsidP="00EA3CB2">
      <w:pPr>
        <w:pStyle w:val="ListParagraph"/>
        <w:numPr>
          <w:ilvl w:val="0"/>
          <w:numId w:val="6"/>
        </w:numPr>
      </w:pPr>
      <w:r w:rsidRPr="00C82211">
        <w:t xml:space="preserve">Vyhľadávanie dôkazov: použitie databáz, ako sú </w:t>
      </w:r>
      <w:proofErr w:type="spellStart"/>
      <w:r w:rsidRPr="00C82211">
        <w:t>PubMed</w:t>
      </w:r>
      <w:proofErr w:type="spellEnd"/>
      <w:r w:rsidRPr="00C82211">
        <w:t xml:space="preserve">, </w:t>
      </w:r>
      <w:proofErr w:type="spellStart"/>
      <w:r w:rsidRPr="00C82211">
        <w:t>Cochrane</w:t>
      </w:r>
      <w:proofErr w:type="spellEnd"/>
      <w:r w:rsidRPr="00C82211">
        <w:t xml:space="preserve"> </w:t>
      </w:r>
      <w:proofErr w:type="spellStart"/>
      <w:r w:rsidRPr="00C82211">
        <w:t>Library</w:t>
      </w:r>
      <w:proofErr w:type="spellEnd"/>
      <w:r w:rsidRPr="00C82211">
        <w:t>, na vyhľadanie relevantných štúdií.</w:t>
      </w:r>
    </w:p>
    <w:p w14:paraId="7CF331DC" w14:textId="762F0DF4" w:rsidR="00C82211" w:rsidRDefault="00D91E52" w:rsidP="00EA3CB2">
      <w:pPr>
        <w:pStyle w:val="ListParagraph"/>
        <w:numPr>
          <w:ilvl w:val="0"/>
          <w:numId w:val="6"/>
        </w:numPr>
      </w:pPr>
      <w:r w:rsidRPr="00D91E52">
        <w:t>Hodnotenie dôkazov: kritické posúdenie kvality a relevantnosti štúdií, často pomocou nástrojov, ako je GRADE (</w:t>
      </w:r>
      <w:proofErr w:type="spellStart"/>
      <w:r w:rsidRPr="00D91E52">
        <w:t>Grading</w:t>
      </w:r>
      <w:proofErr w:type="spellEnd"/>
      <w:r w:rsidRPr="00D91E52">
        <w:t xml:space="preserve"> of </w:t>
      </w:r>
      <w:proofErr w:type="spellStart"/>
      <w:r w:rsidRPr="00D91E52">
        <w:t>Recommendations</w:t>
      </w:r>
      <w:proofErr w:type="spellEnd"/>
      <w:r w:rsidRPr="00D91E52">
        <w:t xml:space="preserve">, </w:t>
      </w:r>
      <w:proofErr w:type="spellStart"/>
      <w:r w:rsidRPr="00D91E52">
        <w:t>Assessment</w:t>
      </w:r>
      <w:proofErr w:type="spellEnd"/>
      <w:r w:rsidRPr="00D91E52">
        <w:t xml:space="preserve">, </w:t>
      </w:r>
      <w:proofErr w:type="spellStart"/>
      <w:r w:rsidRPr="00D91E52">
        <w:t>Development</w:t>
      </w:r>
      <w:proofErr w:type="spellEnd"/>
      <w:r w:rsidRPr="00D91E52">
        <w:t xml:space="preserve"> and </w:t>
      </w:r>
      <w:proofErr w:type="spellStart"/>
      <w:r w:rsidRPr="00D91E52">
        <w:t>Evaluation</w:t>
      </w:r>
      <w:proofErr w:type="spellEnd"/>
      <w:r w:rsidRPr="00D91E52">
        <w:t>).</w:t>
      </w:r>
    </w:p>
    <w:p w14:paraId="109D464A" w14:textId="718AC39C" w:rsidR="00D91E52" w:rsidRDefault="00D91E52" w:rsidP="00EA3CB2">
      <w:pPr>
        <w:pStyle w:val="ListParagraph"/>
        <w:numPr>
          <w:ilvl w:val="0"/>
          <w:numId w:val="6"/>
        </w:numPr>
      </w:pPr>
      <w:r w:rsidRPr="00D91E52">
        <w:t>Aplikácia dôkazov: integrácia dôkazov do klinickej praxe s prihliadnutím na individuálne podmienky pacienta.</w:t>
      </w:r>
    </w:p>
    <w:p w14:paraId="706A56BF" w14:textId="02F4A6DC" w:rsidR="00D91E52" w:rsidRDefault="00D91E52" w:rsidP="00EA3CB2">
      <w:pPr>
        <w:pStyle w:val="ListParagraph"/>
        <w:numPr>
          <w:ilvl w:val="0"/>
          <w:numId w:val="6"/>
        </w:numPr>
      </w:pPr>
      <w:r w:rsidRPr="00D91E52">
        <w:t>Hodnotenie výsledkov: Priebežné hodnotenie účinnosti a bezpečnosti zavedených postupov a úprava liečby na základe výsledkov.</w:t>
      </w:r>
    </w:p>
    <w:p w14:paraId="0D774732" w14:textId="77777777" w:rsidR="00D91E52" w:rsidRPr="00E22600" w:rsidRDefault="00D91E52" w:rsidP="00D91E52"/>
    <w:sectPr w:rsidR="00D91E52" w:rsidRPr="00E2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77B72"/>
    <w:multiLevelType w:val="hybridMultilevel"/>
    <w:tmpl w:val="F5401AE2"/>
    <w:lvl w:ilvl="0" w:tplc="2B28F3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F6AF6"/>
    <w:multiLevelType w:val="multilevel"/>
    <w:tmpl w:val="C414F04A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1730E"/>
    <w:multiLevelType w:val="hybridMultilevel"/>
    <w:tmpl w:val="050CFD2A"/>
    <w:lvl w:ilvl="0" w:tplc="1FF210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167F9"/>
    <w:multiLevelType w:val="multilevel"/>
    <w:tmpl w:val="C414F04A"/>
    <w:numStyleLink w:val="Style1"/>
  </w:abstractNum>
  <w:abstractNum w:abstractNumId="4" w15:restartNumberingAfterBreak="0">
    <w:nsid w:val="62774672"/>
    <w:multiLevelType w:val="multilevel"/>
    <w:tmpl w:val="C414F04A"/>
    <w:numStyleLink w:val="Style1"/>
  </w:abstractNum>
  <w:abstractNum w:abstractNumId="5" w15:restartNumberingAfterBreak="0">
    <w:nsid w:val="69D60C48"/>
    <w:multiLevelType w:val="hybridMultilevel"/>
    <w:tmpl w:val="AB1CF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107028">
    <w:abstractNumId w:val="0"/>
  </w:num>
  <w:num w:numId="2" w16cid:durableId="583224248">
    <w:abstractNumId w:val="2"/>
  </w:num>
  <w:num w:numId="3" w16cid:durableId="837885886">
    <w:abstractNumId w:val="4"/>
  </w:num>
  <w:num w:numId="4" w16cid:durableId="1080249869">
    <w:abstractNumId w:val="1"/>
  </w:num>
  <w:num w:numId="5" w16cid:durableId="1885479943">
    <w:abstractNumId w:val="3"/>
  </w:num>
  <w:num w:numId="6" w16cid:durableId="338429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22"/>
    <w:rsid w:val="00020F56"/>
    <w:rsid w:val="000276E5"/>
    <w:rsid w:val="00034078"/>
    <w:rsid w:val="00042BB9"/>
    <w:rsid w:val="000A0A0E"/>
    <w:rsid w:val="000A5FD0"/>
    <w:rsid w:val="000B4E19"/>
    <w:rsid w:val="000E4698"/>
    <w:rsid w:val="00122A6B"/>
    <w:rsid w:val="00174FB4"/>
    <w:rsid w:val="0019333D"/>
    <w:rsid w:val="00194BDA"/>
    <w:rsid w:val="001E7516"/>
    <w:rsid w:val="00202773"/>
    <w:rsid w:val="0021538C"/>
    <w:rsid w:val="0022150B"/>
    <w:rsid w:val="002A7027"/>
    <w:rsid w:val="003151D7"/>
    <w:rsid w:val="003D2F33"/>
    <w:rsid w:val="0041498E"/>
    <w:rsid w:val="004153DE"/>
    <w:rsid w:val="00434122"/>
    <w:rsid w:val="0044637C"/>
    <w:rsid w:val="00464C85"/>
    <w:rsid w:val="0046562A"/>
    <w:rsid w:val="004C0588"/>
    <w:rsid w:val="004F54F1"/>
    <w:rsid w:val="005212C0"/>
    <w:rsid w:val="005451DD"/>
    <w:rsid w:val="00607753"/>
    <w:rsid w:val="00620E7E"/>
    <w:rsid w:val="00631B35"/>
    <w:rsid w:val="007B23AB"/>
    <w:rsid w:val="00815669"/>
    <w:rsid w:val="00890EE6"/>
    <w:rsid w:val="008B38A4"/>
    <w:rsid w:val="008C4E97"/>
    <w:rsid w:val="008D10AF"/>
    <w:rsid w:val="008F2207"/>
    <w:rsid w:val="008F7E5C"/>
    <w:rsid w:val="00902AE1"/>
    <w:rsid w:val="009054DF"/>
    <w:rsid w:val="009477CD"/>
    <w:rsid w:val="009934A7"/>
    <w:rsid w:val="009C26EF"/>
    <w:rsid w:val="009D6586"/>
    <w:rsid w:val="009E2124"/>
    <w:rsid w:val="00A21D22"/>
    <w:rsid w:val="00A43AAB"/>
    <w:rsid w:val="00A60F40"/>
    <w:rsid w:val="00A65BD8"/>
    <w:rsid w:val="00AB3E68"/>
    <w:rsid w:val="00AE14B9"/>
    <w:rsid w:val="00B045EE"/>
    <w:rsid w:val="00B32510"/>
    <w:rsid w:val="00B43424"/>
    <w:rsid w:val="00B519AA"/>
    <w:rsid w:val="00B661D7"/>
    <w:rsid w:val="00B7451A"/>
    <w:rsid w:val="00B97CD5"/>
    <w:rsid w:val="00B97F0F"/>
    <w:rsid w:val="00BF2CFD"/>
    <w:rsid w:val="00C01B2D"/>
    <w:rsid w:val="00C627FA"/>
    <w:rsid w:val="00C77630"/>
    <w:rsid w:val="00C82211"/>
    <w:rsid w:val="00C91396"/>
    <w:rsid w:val="00CA71A5"/>
    <w:rsid w:val="00CB3335"/>
    <w:rsid w:val="00CE6914"/>
    <w:rsid w:val="00CF4663"/>
    <w:rsid w:val="00D432BC"/>
    <w:rsid w:val="00D72303"/>
    <w:rsid w:val="00D91E52"/>
    <w:rsid w:val="00DF17DA"/>
    <w:rsid w:val="00E22600"/>
    <w:rsid w:val="00E312B2"/>
    <w:rsid w:val="00EA3CB2"/>
    <w:rsid w:val="00EA69FB"/>
    <w:rsid w:val="00EE023E"/>
    <w:rsid w:val="00F72616"/>
    <w:rsid w:val="00F75B8F"/>
    <w:rsid w:val="00FC0155"/>
    <w:rsid w:val="00FD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F8F5"/>
  <w15:chartTrackingRefBased/>
  <w15:docId w15:val="{8630D135-4DD9-4261-8AB1-A2FAD81E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1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22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22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22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22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22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22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22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A21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2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22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A21D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22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A21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22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A21D22"/>
    <w:rPr>
      <w:b/>
      <w:bCs/>
      <w:smallCaps/>
      <w:color w:val="0F4761" w:themeColor="accent1" w:themeShade="BF"/>
      <w:spacing w:val="5"/>
    </w:rPr>
  </w:style>
  <w:style w:type="numbering" w:customStyle="1" w:styleId="Style1">
    <w:name w:val="Style1"/>
    <w:uiPriority w:val="99"/>
    <w:rsid w:val="00FD26E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78</cp:revision>
  <dcterms:created xsi:type="dcterms:W3CDTF">2024-05-18T08:59:00Z</dcterms:created>
  <dcterms:modified xsi:type="dcterms:W3CDTF">2024-05-18T18:50:00Z</dcterms:modified>
</cp:coreProperties>
</file>