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2E18D70F" w14:textId="77777777" w:rsidR="00205843" w:rsidRPr="00890387" w:rsidRDefault="00205843" w:rsidP="00F77DA3">
      <w:pPr>
        <w:spacing w:after="0" w:line="360" w:lineRule="auto"/>
        <w:ind w:firstLine="0"/>
        <w:jc w:val="center"/>
        <w:rPr>
          <w:b/>
          <w:color w:val="FF0000"/>
          <w:sz w:val="48"/>
          <w:szCs w:val="48"/>
        </w:rPr>
      </w:pPr>
      <w:r w:rsidRPr="00890387">
        <w:rPr>
          <w:b/>
          <w:color w:val="FF0000"/>
          <w:sz w:val="44"/>
          <w:szCs w:val="44"/>
        </w:rPr>
        <w:t>Název v jazyce práce</w:t>
      </w:r>
    </w:p>
    <w:p w14:paraId="09FF30C5" w14:textId="77777777" w:rsidR="00205843" w:rsidRDefault="0020584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890387">
        <w:rPr>
          <w:b/>
          <w:color w:val="FF0000"/>
          <w:sz w:val="36"/>
          <w:szCs w:val="36"/>
        </w:rPr>
        <w:t>podnázev v jazyce práce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4F17CC1D" w14:textId="77777777" w:rsidR="00F77DA3" w:rsidRPr="00890387" w:rsidRDefault="00D54FBF" w:rsidP="00F77DA3">
      <w:pPr>
        <w:spacing w:after="0" w:line="360" w:lineRule="auto"/>
        <w:ind w:firstLine="0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4"/>
          <w:szCs w:val="44"/>
        </w:rPr>
        <w:t xml:space="preserve">Název </w:t>
      </w:r>
      <w:r w:rsidR="00F77DA3" w:rsidRPr="00890387">
        <w:rPr>
          <w:b/>
          <w:color w:val="FF0000"/>
          <w:sz w:val="44"/>
          <w:szCs w:val="44"/>
        </w:rPr>
        <w:t>v </w:t>
      </w:r>
      <w:r w:rsidR="00F77DA3">
        <w:rPr>
          <w:b/>
          <w:color w:val="FF0000"/>
          <w:sz w:val="44"/>
          <w:szCs w:val="44"/>
        </w:rPr>
        <w:t>angličtině</w:t>
      </w:r>
    </w:p>
    <w:p w14:paraId="5EFE5784" w14:textId="77777777" w:rsidR="00F77DA3" w:rsidRPr="00890387" w:rsidRDefault="00F77DA3" w:rsidP="00F77DA3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890387">
        <w:rPr>
          <w:b/>
          <w:color w:val="FF0000"/>
          <w:sz w:val="36"/>
          <w:szCs w:val="36"/>
        </w:rPr>
        <w:t>podnázev v </w:t>
      </w:r>
      <w:r>
        <w:rPr>
          <w:b/>
          <w:color w:val="FF0000"/>
          <w:sz w:val="36"/>
          <w:szCs w:val="36"/>
        </w:rPr>
        <w:t>angličtině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E557FB5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E249B0">
        <w:rPr>
          <w:color w:val="FF0000"/>
        </w:rPr>
        <w:t>„Název práce“</w:t>
      </w:r>
      <w:r w:rsidRPr="00E249B0"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77777777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Pr="00890387">
        <w:rPr>
          <w:color w:val="FF0000"/>
          <w:szCs w:val="24"/>
        </w:rPr>
        <w:t>datum</w:t>
      </w:r>
      <w:r w:rsidRPr="00BB4F5B">
        <w:rPr>
          <w:sz w:val="28"/>
        </w:rPr>
        <w:tab/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05851E2D" w14:textId="77777777" w:rsidR="006E190E" w:rsidRPr="00E249B0" w:rsidRDefault="006E190E" w:rsidP="00E249B0">
      <w:pPr>
        <w:pStyle w:val="Normlnbezodsazen"/>
        <w:rPr>
          <w:color w:val="FF0000"/>
        </w:rPr>
      </w:pPr>
      <w:r w:rsidRPr="00E249B0">
        <w:rPr>
          <w:color w:val="FF0000"/>
        </w:rPr>
        <w:t xml:space="preserve">Rád/a bych poděkoval/a… </w:t>
      </w:r>
    </w:p>
    <w:p w14:paraId="5EE36ADB" w14:textId="62AC99DA" w:rsidR="00AC0730" w:rsidRDefault="00E249B0" w:rsidP="00E249B0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  <w:r w:rsidR="006510DB" w:rsidRPr="005C015F">
        <w:rPr>
          <w:rFonts w:eastAsia="Times New Roman"/>
          <w:szCs w:val="20"/>
          <w:highlight w:val="yellow"/>
        </w:rPr>
        <w:lastRenderedPageBreak/>
        <w:t>Abstrakt a klíčová slova se uvádějí v jazyce práce a v angličtině. Pokud je jazykem práce angličtina, uvádějí se také v češtině.</w:t>
      </w:r>
    </w:p>
    <w:p w14:paraId="55872A79" w14:textId="77777777" w:rsidR="00205843" w:rsidRPr="004E287E" w:rsidRDefault="005C015F" w:rsidP="002A11FB">
      <w:pPr>
        <w:pStyle w:val="Normlnbezodsazen"/>
        <w:rPr>
          <w:sz w:val="32"/>
        </w:rPr>
      </w:pPr>
      <w:r w:rsidRPr="00AC0730">
        <w:rPr>
          <w:rFonts w:eastAsia="Times New Roman"/>
          <w:szCs w:val="20"/>
          <w:highlight w:val="green"/>
        </w:rPr>
        <w:t>V abstraktu výslovně uvádějte konkrétní hlavní cíl práce (</w:t>
      </w:r>
      <w:r w:rsidRPr="00AC0730">
        <w:rPr>
          <w:highlight w:val="green"/>
        </w:rPr>
        <w:t xml:space="preserve">např.: „Cílem práce bylo navrhnout zařízení, které umožní…“). 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5E798C" w14:textId="77777777" w:rsidR="00205843" w:rsidRDefault="00205843" w:rsidP="00DE2948">
      <w:pPr>
        <w:spacing w:after="0" w:line="360" w:lineRule="auto"/>
        <w:ind w:firstLine="0"/>
      </w:pPr>
    </w:p>
    <w:p w14:paraId="2869BAA4" w14:textId="77777777" w:rsidR="00205843" w:rsidRDefault="00205843" w:rsidP="00D66B84">
      <w:pPr>
        <w:spacing w:after="0" w:line="360" w:lineRule="auto"/>
        <w:ind w:firstLine="0"/>
      </w:pPr>
    </w:p>
    <w:p w14:paraId="7B29E3B1" w14:textId="77777777" w:rsidR="006E190E" w:rsidRDefault="006E190E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460C38A3" w14:textId="77777777" w:rsidR="00304E67" w:rsidRPr="00DE2948" w:rsidRDefault="00304E67" w:rsidP="002A11FB">
      <w:pPr>
        <w:pStyle w:val="Normlnbezodsazen"/>
        <w:rPr>
          <w:b/>
          <w:color w:val="FF0000"/>
        </w:rPr>
      </w:pPr>
      <w:r w:rsidRPr="00DE2948">
        <w:rPr>
          <w:b/>
          <w:color w:val="FF0000"/>
        </w:rPr>
        <w:t>Název práce: podnázev práce</w:t>
      </w:r>
    </w:p>
    <w:p w14:paraId="5DE58D85" w14:textId="77777777" w:rsidR="00834C15" w:rsidRPr="00856733" w:rsidRDefault="00834C15" w:rsidP="00856733">
      <w:pPr>
        <w:pStyle w:val="Normlnbezodsazen"/>
        <w:rPr>
          <w:color w:val="FF0000"/>
        </w:rPr>
      </w:pPr>
      <w:r w:rsidRPr="00856733">
        <w:rPr>
          <w:color w:val="FF0000"/>
        </w:rPr>
        <w:t xml:space="preserve">Výstižná charakteristika cílů, metod, </w:t>
      </w:r>
      <w:r w:rsidR="00F65FB8" w:rsidRPr="00856733">
        <w:rPr>
          <w:color w:val="FF0000"/>
        </w:rPr>
        <w:t>výsledků, (disku</w:t>
      </w:r>
      <w:r w:rsidR="008C0AD8" w:rsidRPr="00856733">
        <w:rPr>
          <w:color w:val="FF0000"/>
        </w:rPr>
        <w:t>s</w:t>
      </w:r>
      <w:r w:rsidR="00F65FB8" w:rsidRPr="00856733">
        <w:rPr>
          <w:color w:val="FF0000"/>
        </w:rPr>
        <w:t>e)</w:t>
      </w:r>
      <w:r w:rsidRPr="00856733">
        <w:rPr>
          <w:color w:val="FF0000"/>
        </w:rPr>
        <w:t xml:space="preserve"> a závěrů práce v rozsahu asi 10 řádků. </w:t>
      </w:r>
    </w:p>
    <w:p w14:paraId="4A730C05" w14:textId="77777777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7777777" w:rsidR="00CA0FA6" w:rsidRDefault="00834C15" w:rsidP="00CA0FA6">
      <w:pPr>
        <w:pStyle w:val="Normlnbezodsazen"/>
        <w:rPr>
          <w:color w:val="FF0000"/>
        </w:rPr>
      </w:pPr>
      <w:r w:rsidRPr="002A11FB">
        <w:rPr>
          <w:color w:val="FF0000"/>
        </w:rPr>
        <w:t>výčet tří až pěti klíčových slov</w:t>
      </w:r>
      <w:r w:rsidR="00F65FB8" w:rsidRPr="002A11FB">
        <w:rPr>
          <w:color w:val="FF0000"/>
        </w:rPr>
        <w:t xml:space="preserve"> nebo sousloví</w:t>
      </w:r>
      <w:r w:rsidRPr="002A11FB">
        <w:rPr>
          <w:color w:val="FF0000"/>
        </w:rPr>
        <w:t xml:space="preserve"> charakterizujících obsah práce</w:t>
      </w:r>
      <w:r w:rsidR="00FF298E">
        <w:rPr>
          <w:color w:val="FF0000"/>
        </w:rPr>
        <w:t>.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5C3CC45" w14:textId="77777777" w:rsidR="00834C15" w:rsidRPr="00856733" w:rsidRDefault="00304E67" w:rsidP="00DE294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33804916" w14:textId="77777777" w:rsidR="00DE2948" w:rsidRPr="00496BA4" w:rsidRDefault="00DE2948" w:rsidP="00DE2948">
      <w:pPr>
        <w:pStyle w:val="Normlnbezodsazen"/>
        <w:rPr>
          <w:color w:val="FF0000"/>
          <w:lang w:val="en-US"/>
        </w:rPr>
      </w:pPr>
    </w:p>
    <w:p w14:paraId="5B80988C" w14:textId="77777777" w:rsidR="00304E67" w:rsidRPr="00DE2948" w:rsidRDefault="00304E67" w:rsidP="00DE2948">
      <w:pPr>
        <w:pStyle w:val="Normlnbezodsazen"/>
        <w:rPr>
          <w:b/>
          <w:color w:val="FF0000"/>
          <w:lang w:val="en-US"/>
        </w:rPr>
      </w:pPr>
      <w:r w:rsidRPr="00DE2948">
        <w:rPr>
          <w:b/>
          <w:color w:val="FF0000"/>
          <w:lang w:val="en-US"/>
        </w:rPr>
        <w:t>The title of the Thesis: Subtitle of the Thesis</w:t>
      </w:r>
    </w:p>
    <w:p w14:paraId="6F691E9B" w14:textId="77777777" w:rsidR="00834C15" w:rsidRPr="00DE2948" w:rsidRDefault="00834C15" w:rsidP="00856733">
      <w:pPr>
        <w:pStyle w:val="Normlnbezodsazen"/>
        <w:rPr>
          <w:color w:val="FF0000"/>
          <w:lang w:val="en-US"/>
        </w:rPr>
      </w:pPr>
      <w:r w:rsidRPr="00DE2948">
        <w:rPr>
          <w:color w:val="FF0000"/>
          <w:lang w:val="en-US"/>
        </w:rPr>
        <w:t>A concise summary of aims, methods, results, discussion (if need</w:t>
      </w:r>
      <w:r w:rsidR="008C0AD8" w:rsidRPr="00DE2948">
        <w:rPr>
          <w:color w:val="FF0000"/>
          <w:lang w:val="en-US"/>
        </w:rPr>
        <w:t>ed</w:t>
      </w:r>
      <w:r w:rsidRPr="00DE2948">
        <w:rPr>
          <w:color w:val="FF0000"/>
          <w:lang w:val="en-US"/>
        </w:rPr>
        <w:t xml:space="preserve">) and conclusions of the </w:t>
      </w:r>
      <w:r w:rsidR="00FF298E">
        <w:rPr>
          <w:color w:val="FF0000"/>
          <w:lang w:val="en-US"/>
        </w:rPr>
        <w:t>t</w:t>
      </w:r>
      <w:r w:rsidRPr="00DE2948">
        <w:rPr>
          <w:color w:val="FF0000"/>
          <w:lang w:val="en-US"/>
        </w:rPr>
        <w:t xml:space="preserve">hesis within the range of about 10 lines. </w:t>
      </w:r>
    </w:p>
    <w:p w14:paraId="2EC801CB" w14:textId="77777777" w:rsidR="00834C15" w:rsidRPr="008C0AD8" w:rsidRDefault="00304E67" w:rsidP="00856733">
      <w:pPr>
        <w:tabs>
          <w:tab w:val="right" w:pos="9072"/>
        </w:tabs>
        <w:spacing w:before="36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Keywords</w:t>
      </w:r>
    </w:p>
    <w:p w14:paraId="49F9885C" w14:textId="77777777" w:rsidR="00834C15" w:rsidRPr="002A11FB" w:rsidRDefault="00834C15" w:rsidP="002A11FB">
      <w:pPr>
        <w:pStyle w:val="Normlnbezodsazen"/>
        <w:rPr>
          <w:color w:val="FF0000"/>
        </w:rPr>
      </w:pPr>
      <w:r w:rsidRPr="002A11FB">
        <w:rPr>
          <w:color w:val="FF0000"/>
          <w:lang w:val="en-US"/>
        </w:rPr>
        <w:t xml:space="preserve">Listing 3 to 5 key words characterizing the subject-matter of the </w:t>
      </w:r>
      <w:r w:rsidR="00FF298E">
        <w:rPr>
          <w:color w:val="FF0000"/>
          <w:lang w:val="en-US"/>
        </w:rPr>
        <w:t>t</w:t>
      </w:r>
      <w:r w:rsidRPr="002A11FB">
        <w:rPr>
          <w:color w:val="FF0000"/>
          <w:lang w:val="en-US"/>
        </w:rPr>
        <w:t>hesis</w:t>
      </w:r>
      <w:r w:rsidR="00FF298E">
        <w:rPr>
          <w:color w:val="FF0000"/>
          <w:lang w:val="en-US"/>
        </w:rPr>
        <w:t>.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701116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701116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701116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textovodkaz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701116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textovodkaz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4B8CE178" w14:textId="77777777" w:rsidR="001C2B1E" w:rsidRPr="002702FD" w:rsidRDefault="001C2B1E" w:rsidP="00AB1217">
      <w:pPr>
        <w:pStyle w:val="Normlnbezodsazen"/>
      </w:pPr>
      <w:r w:rsidRPr="0098669E">
        <w:rPr>
          <w:highlight w:val="green"/>
        </w:rPr>
        <w:t xml:space="preserve">Obsah </w:t>
      </w:r>
      <w:r w:rsidR="006471C5" w:rsidRPr="0098669E">
        <w:rPr>
          <w:highlight w:val="green"/>
        </w:rPr>
        <w:t xml:space="preserve">práce </w:t>
      </w:r>
      <w:r w:rsidRPr="0098669E">
        <w:rPr>
          <w:highlight w:val="green"/>
        </w:rPr>
        <w:t>lze vytvářet automaticky, pokud jsou pro nadpisy používány styly Nadpis 1, Nadpis</w:t>
      </w:r>
      <w:r w:rsidR="00C104D8" w:rsidRPr="0098669E">
        <w:rPr>
          <w:highlight w:val="green"/>
        </w:rPr>
        <w:t> </w:t>
      </w:r>
      <w:r w:rsidRPr="0098669E">
        <w:rPr>
          <w:highlight w:val="green"/>
        </w:rPr>
        <w:t>2 atd.</w:t>
      </w: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08F52F5E" w14:textId="77777777" w:rsidR="00205843" w:rsidRPr="0087518F" w:rsidRDefault="00F91DE8" w:rsidP="00CA0FA6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4126D5BB" w14:textId="77777777" w:rsidR="0087518F" w:rsidRPr="0087518F" w:rsidRDefault="0087518F" w:rsidP="00806056">
      <w:pPr>
        <w:pStyle w:val="Nadpis4"/>
      </w:pPr>
      <w:r w:rsidRPr="0087518F">
        <w:t>Seznam symbolů</w:t>
      </w:r>
    </w:p>
    <w:tbl>
      <w:tblPr>
        <w:tblStyle w:val="Mkatabulky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5384"/>
      </w:tblGrid>
      <w:tr w:rsidR="0087518F" w:rsidRPr="0087518F" w14:paraId="7605675F" w14:textId="77777777" w:rsidTr="00BE000C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E243B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84BD88F" w14:textId="77777777" w:rsidR="0087518F" w:rsidRPr="00BE000C" w:rsidRDefault="0087518F" w:rsidP="00BE000C">
            <w:pPr>
              <w:pStyle w:val="Tabulka"/>
              <w:tabs>
                <w:tab w:val="left" w:pos="204"/>
                <w:tab w:val="center" w:pos="672"/>
              </w:tabs>
              <w:jc w:val="left"/>
            </w:pPr>
            <w:r w:rsidRPr="00BE000C">
              <w:t>Jednotka</w:t>
            </w:r>
          </w:p>
        </w:tc>
        <w:tc>
          <w:tcPr>
            <w:tcW w:w="5384" w:type="dxa"/>
            <w:tcBorders>
              <w:top w:val="single" w:sz="12" w:space="0" w:color="auto"/>
              <w:bottom w:val="single" w:sz="12" w:space="0" w:color="auto"/>
            </w:tcBorders>
          </w:tcPr>
          <w:p w14:paraId="20BFB81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Význam</w:t>
            </w:r>
          </w:p>
        </w:tc>
      </w:tr>
      <w:tr w:rsidR="0087518F" w:rsidRPr="0087518F" w14:paraId="606CC394" w14:textId="77777777" w:rsidTr="00BE000C">
        <w:tc>
          <w:tcPr>
            <w:tcW w:w="1559" w:type="dxa"/>
            <w:tcBorders>
              <w:top w:val="single" w:sz="12" w:space="0" w:color="auto"/>
            </w:tcBorders>
          </w:tcPr>
          <w:p w14:paraId="485BA9BD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i/>
                <w:color w:val="FF0000"/>
              </w:rPr>
              <w:t>CDP</w:t>
            </w:r>
            <w:r w:rsidRPr="00120080">
              <w:rPr>
                <w:color w:val="FF0000"/>
                <w:vertAlign w:val="subscript"/>
              </w:rPr>
              <w:t>end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F8B85CF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cmH</w:t>
            </w:r>
            <w:r w:rsidRPr="00120080">
              <w:rPr>
                <w:color w:val="FF0000"/>
                <w:vertAlign w:val="subscript"/>
              </w:rPr>
              <w:t>2</w:t>
            </w:r>
            <w:r w:rsidRPr="00120080">
              <w:rPr>
                <w:color w:val="FF0000"/>
              </w:rPr>
              <w:t>O</w:t>
            </w:r>
          </w:p>
        </w:tc>
        <w:tc>
          <w:tcPr>
            <w:tcW w:w="5384" w:type="dxa"/>
            <w:tcBorders>
              <w:top w:val="single" w:sz="12" w:space="0" w:color="auto"/>
            </w:tcBorders>
          </w:tcPr>
          <w:p w14:paraId="26994159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Střední distenzní tlak po ustálení přechodového děje</w:t>
            </w:r>
          </w:p>
        </w:tc>
      </w:tr>
      <w:tr w:rsidR="0087518F" w:rsidRPr="0087518F" w14:paraId="2AC8D464" w14:textId="77777777" w:rsidTr="00111603">
        <w:tc>
          <w:tcPr>
            <w:tcW w:w="1559" w:type="dxa"/>
          </w:tcPr>
          <w:p w14:paraId="4797F33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i/>
                <w:color w:val="FF0000"/>
              </w:rPr>
              <w:t>f</w:t>
            </w:r>
            <w:r w:rsidRPr="00120080">
              <w:rPr>
                <w:color w:val="FF0000"/>
                <w:vertAlign w:val="subscript"/>
              </w:rPr>
              <w:t>HFO</w:t>
            </w:r>
            <w:proofErr w:type="spellEnd"/>
          </w:p>
        </w:tc>
        <w:tc>
          <w:tcPr>
            <w:tcW w:w="1560" w:type="dxa"/>
          </w:tcPr>
          <w:p w14:paraId="2B5A2E6B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Hz</w:t>
            </w:r>
          </w:p>
        </w:tc>
        <w:tc>
          <w:tcPr>
            <w:tcW w:w="5384" w:type="dxa"/>
          </w:tcPr>
          <w:p w14:paraId="3DB38382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Frekvence vysokofrekvenčních oscilací</w:t>
            </w:r>
          </w:p>
        </w:tc>
      </w:tr>
      <w:tr w:rsidR="0087518F" w:rsidRPr="0087518F" w14:paraId="5970E6D8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588C2B6" w14:textId="77777777" w:rsidR="0087518F" w:rsidRPr="00120080" w:rsidRDefault="0087518F" w:rsidP="00BE000C">
            <w:pPr>
              <w:pStyle w:val="Tabulka"/>
              <w:jc w:val="left"/>
              <w:rPr>
                <w:i/>
                <w:color w:val="FF0000"/>
              </w:rPr>
            </w:pPr>
            <w:r w:rsidRPr="00120080">
              <w:rPr>
                <w:i/>
                <w:color w:val="FF0000"/>
              </w:rPr>
              <w:t>N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AA2BDC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1/s</w:t>
            </w:r>
          </w:p>
        </w:tc>
        <w:tc>
          <w:tcPr>
            <w:tcW w:w="5384" w:type="dxa"/>
            <w:tcBorders>
              <w:bottom w:val="single" w:sz="12" w:space="0" w:color="auto"/>
            </w:tcBorders>
          </w:tcPr>
          <w:p w14:paraId="70571FEE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 xml:space="preserve">Parametr </w:t>
            </w:r>
            <w:proofErr w:type="spellStart"/>
            <w:r w:rsidRPr="00120080">
              <w:rPr>
                <w:color w:val="FF0000"/>
              </w:rPr>
              <w:t>dolnopropustního</w:t>
            </w:r>
            <w:proofErr w:type="spellEnd"/>
            <w:r w:rsidRPr="00120080">
              <w:rPr>
                <w:color w:val="FF0000"/>
              </w:rPr>
              <w:t xml:space="preserve"> filtru připojeného k PID regulátoru</w:t>
            </w:r>
          </w:p>
        </w:tc>
      </w:tr>
    </w:tbl>
    <w:p w14:paraId="5B54D032" w14:textId="77777777" w:rsidR="0087518F" w:rsidRDefault="0087518F" w:rsidP="00CD19A9">
      <w:pPr>
        <w:pStyle w:val="Tabulka-poznmka"/>
      </w:pPr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ALI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Akutní plicní selhání (</w:t>
            </w:r>
            <w:proofErr w:type="spellStart"/>
            <w:r w:rsidRPr="00120080">
              <w:rPr>
                <w:i/>
                <w:color w:val="FF0000"/>
              </w:rPr>
              <w:t>Acute</w:t>
            </w:r>
            <w:proofErr w:type="spellEnd"/>
            <w:r w:rsidRPr="00120080">
              <w:rPr>
                <w:i/>
                <w:color w:val="FF0000"/>
              </w:rPr>
              <w:t xml:space="preserve"> </w:t>
            </w:r>
            <w:proofErr w:type="spellStart"/>
            <w:r w:rsidRPr="00120080">
              <w:rPr>
                <w:i/>
                <w:color w:val="FF0000"/>
              </w:rPr>
              <w:t>Lung</w:t>
            </w:r>
            <w:proofErr w:type="spellEnd"/>
            <w:r w:rsidRPr="00120080">
              <w:rPr>
                <w:i/>
                <w:color w:val="FF0000"/>
              </w:rPr>
              <w:t xml:space="preserve"> </w:t>
            </w:r>
            <w:proofErr w:type="spellStart"/>
            <w:r w:rsidRPr="00120080">
              <w:rPr>
                <w:i/>
                <w:color w:val="FF0000"/>
              </w:rPr>
              <w:t>Injury</w:t>
            </w:r>
            <w:proofErr w:type="spellEnd"/>
            <w:r w:rsidRPr="00120080">
              <w:rPr>
                <w:color w:val="FF0000"/>
              </w:rPr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Nadpis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75pt;height:31.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06792997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proofErr w:type="gramStart"/>
      <w:r w:rsidR="0041362F" w:rsidRPr="0041362F">
        <w:rPr>
          <w:highlight w:val="green"/>
        </w:rPr>
        <w:t>napětí</w:t>
      </w:r>
      <w:proofErr w:type="gramEnd"/>
      <w:r w:rsidR="0041362F" w:rsidRPr="0041362F">
        <w:rPr>
          <w:highlight w:val="green"/>
        </w:rPr>
        <w:t xml:space="preserve">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proofErr w:type="spellStart"/>
      <w:r w:rsidR="00F14A23" w:rsidRPr="0041362F">
        <w:rPr>
          <w:i/>
          <w:highlight w:val="green"/>
        </w:rPr>
        <w:t>MathType</w:t>
      </w:r>
      <w:proofErr w:type="spellEnd"/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</w:t>
      </w:r>
      <w:proofErr w:type="spellStart"/>
      <w:r w:rsidRPr="00F47FBC">
        <w:rPr>
          <w:highlight w:val="yellow"/>
        </w:rPr>
        <w:t>kryptonitem</w:t>
      </w:r>
      <w:proofErr w:type="spellEnd"/>
      <w:r w:rsidRPr="00F47FBC">
        <w:rPr>
          <w:highlight w:val="yellow"/>
        </w:rPr>
        <w:t>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Root</w:t>
            </w:r>
            <w:proofErr w:type="spellEnd"/>
            <w:r w:rsidRPr="00120080">
              <w:rPr>
                <w:color w:val="FF0000"/>
              </w:rPr>
              <w:t xml:space="preserve">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Nellcor</w:t>
            </w:r>
            <w:proofErr w:type="spellEnd"/>
            <w:r w:rsidRPr="00120080">
              <w:rPr>
                <w:color w:val="FF0000"/>
              </w:rPr>
              <w:t xml:space="preserve">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Carescape</w:t>
            </w:r>
            <w:proofErr w:type="spellEnd"/>
            <w:r w:rsidRPr="00120080">
              <w:rPr>
                <w:color w:val="FF0000"/>
              </w:rPr>
              <w:t xml:space="preserve">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Hyperoxická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proofErr w:type="spellStart"/>
            <w:r w:rsidRPr="00120080">
              <w:rPr>
                <w:color w:val="FF0000"/>
              </w:rPr>
              <w:t>Hyperkapnická</w:t>
            </w:r>
            <w:proofErr w:type="spellEnd"/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proofErr w:type="gramStart"/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proofErr w:type="gramEnd"/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</w:t>
      </w:r>
      <w:proofErr w:type="spellStart"/>
      <w:r w:rsidR="003806BF" w:rsidRPr="005F3917">
        <w:rPr>
          <w:highlight w:val="yellow"/>
        </w:rPr>
        <w:t>desetiohmový</w:t>
      </w:r>
      <w:proofErr w:type="spellEnd"/>
      <w:r w:rsidR="003806BF" w:rsidRPr="005F3917">
        <w:rPr>
          <w:highlight w:val="yellow"/>
        </w:rPr>
        <w:t>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Zdraznn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Zdraznn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Nadpis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64BD" w14:textId="77777777" w:rsidR="00701116" w:rsidRDefault="00701116" w:rsidP="007C33D3">
      <w:pPr>
        <w:spacing w:line="240" w:lineRule="auto"/>
      </w:pPr>
      <w:r>
        <w:separator/>
      </w:r>
    </w:p>
  </w:endnote>
  <w:endnote w:type="continuationSeparator" w:id="0">
    <w:p w14:paraId="3A54AAA6" w14:textId="77777777" w:rsidR="00701116" w:rsidRDefault="00701116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0E68" w14:textId="77777777" w:rsidR="00701116" w:rsidRDefault="00701116" w:rsidP="007C33D3">
      <w:pPr>
        <w:spacing w:line="240" w:lineRule="auto"/>
      </w:pPr>
      <w:r>
        <w:separator/>
      </w:r>
    </w:p>
  </w:footnote>
  <w:footnote w:type="continuationSeparator" w:id="0">
    <w:p w14:paraId="230FA7A3" w14:textId="77777777" w:rsidR="00701116" w:rsidRDefault="00701116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B39C5"/>
    <w:rsid w:val="000B5EAB"/>
    <w:rsid w:val="000B6732"/>
    <w:rsid w:val="00111603"/>
    <w:rsid w:val="00120080"/>
    <w:rsid w:val="00121A1E"/>
    <w:rsid w:val="00147181"/>
    <w:rsid w:val="00157CC2"/>
    <w:rsid w:val="001840EC"/>
    <w:rsid w:val="0019304A"/>
    <w:rsid w:val="001B0195"/>
    <w:rsid w:val="001C029C"/>
    <w:rsid w:val="001C2B1E"/>
    <w:rsid w:val="001D286A"/>
    <w:rsid w:val="001E1EBF"/>
    <w:rsid w:val="00204624"/>
    <w:rsid w:val="00205843"/>
    <w:rsid w:val="002413EF"/>
    <w:rsid w:val="00245204"/>
    <w:rsid w:val="00246ED6"/>
    <w:rsid w:val="002502D0"/>
    <w:rsid w:val="00254A91"/>
    <w:rsid w:val="00260AAE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362F"/>
    <w:rsid w:val="0042328B"/>
    <w:rsid w:val="00442685"/>
    <w:rsid w:val="00447364"/>
    <w:rsid w:val="00452C21"/>
    <w:rsid w:val="004539DC"/>
    <w:rsid w:val="004621E2"/>
    <w:rsid w:val="00463521"/>
    <w:rsid w:val="00472B78"/>
    <w:rsid w:val="00472E5D"/>
    <w:rsid w:val="00482004"/>
    <w:rsid w:val="0049290C"/>
    <w:rsid w:val="00496BA4"/>
    <w:rsid w:val="004A4BAE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7538"/>
    <w:rsid w:val="005D2914"/>
    <w:rsid w:val="005D300D"/>
    <w:rsid w:val="005F3917"/>
    <w:rsid w:val="005F43F8"/>
    <w:rsid w:val="0060225A"/>
    <w:rsid w:val="00607920"/>
    <w:rsid w:val="006120CF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01116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123DF"/>
    <w:rsid w:val="00A15E17"/>
    <w:rsid w:val="00A206DC"/>
    <w:rsid w:val="00A30620"/>
    <w:rsid w:val="00A3598A"/>
    <w:rsid w:val="00A445E1"/>
    <w:rsid w:val="00A47277"/>
    <w:rsid w:val="00A4785C"/>
    <w:rsid w:val="00A513EF"/>
    <w:rsid w:val="00A67B41"/>
    <w:rsid w:val="00A826A8"/>
    <w:rsid w:val="00A95ABB"/>
    <w:rsid w:val="00AB05A3"/>
    <w:rsid w:val="00AB1217"/>
    <w:rsid w:val="00AC0730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50857"/>
    <w:rsid w:val="00B50868"/>
    <w:rsid w:val="00B636D5"/>
    <w:rsid w:val="00B73B62"/>
    <w:rsid w:val="00B755CB"/>
    <w:rsid w:val="00B82EA0"/>
    <w:rsid w:val="00B84113"/>
    <w:rsid w:val="00BA53FE"/>
    <w:rsid w:val="00BB4F5B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40CB0"/>
    <w:rsid w:val="00CA0FA6"/>
    <w:rsid w:val="00CB7132"/>
    <w:rsid w:val="00CD19A9"/>
    <w:rsid w:val="00CE06A4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E2948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901D7"/>
    <w:rsid w:val="00E90506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448A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2181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7</cp:revision>
  <cp:lastPrinted>2014-04-26T17:45:00Z</cp:lastPrinted>
  <dcterms:created xsi:type="dcterms:W3CDTF">2021-01-03T16:50:00Z</dcterms:created>
  <dcterms:modified xsi:type="dcterms:W3CDTF">2022-02-19T15:24:00Z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