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5CD2E" w14:textId="2A6AA42B" w:rsidR="00F51874" w:rsidRPr="00F51874" w:rsidRDefault="00F51874" w:rsidP="00F51874">
      <w:pPr>
        <w:spacing w:line="360" w:lineRule="auto"/>
        <w:jc w:val="center"/>
        <w:rPr>
          <w:rFonts w:ascii="宋体" w:eastAsia="宋体" w:hAnsi="宋体" w:hint="eastAsia"/>
          <w:b/>
          <w:bCs/>
          <w:sz w:val="28"/>
          <w:szCs w:val="28"/>
        </w:rPr>
      </w:pPr>
      <w:r w:rsidRPr="00F51874">
        <w:rPr>
          <w:rFonts w:ascii="宋体" w:eastAsia="宋体" w:hAnsi="宋体" w:hint="eastAsia"/>
          <w:b/>
          <w:bCs/>
          <w:sz w:val="28"/>
          <w:szCs w:val="28"/>
        </w:rPr>
        <w:t>社工机构内吹哨伦理决策助手 技术说明文档</w:t>
      </w:r>
    </w:p>
    <w:p w14:paraId="64DF4D88" w14:textId="275E35E1" w:rsidR="00032071" w:rsidRPr="00BE7C99" w:rsidRDefault="00BF154F" w:rsidP="00F51874">
      <w:pPr>
        <w:pStyle w:val="a9"/>
        <w:numPr>
          <w:ilvl w:val="0"/>
          <w:numId w:val="1"/>
        </w:numPr>
        <w:spacing w:line="360" w:lineRule="auto"/>
        <w:jc w:val="both"/>
        <w:rPr>
          <w:rFonts w:ascii="宋体" w:eastAsia="宋体" w:hAnsi="宋体" w:hint="eastAsia"/>
          <w:sz w:val="24"/>
        </w:rPr>
      </w:pPr>
      <w:r w:rsidRPr="00E8519E">
        <w:rPr>
          <w:rFonts w:ascii="宋体" w:eastAsia="宋体" w:hAnsi="宋体" w:hint="eastAsia"/>
          <w:b/>
          <w:bCs/>
          <w:sz w:val="24"/>
        </w:rPr>
        <w:t>决策模型框架论述</w:t>
      </w:r>
    </w:p>
    <w:p w14:paraId="3715783B" w14:textId="0B9CF5C6" w:rsidR="00BF154F" w:rsidRPr="00BE7C99" w:rsidRDefault="00BF154F"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本文采用了Paul和Kundu的基于分数阶熵的决策模型框架，建立社工机构内吹哨的伦理决策模型</w:t>
      </w:r>
      <w:r w:rsidR="00675BD3" w:rsidRPr="00BE7C99">
        <w:rPr>
          <w:rFonts w:ascii="宋体" w:eastAsia="宋体" w:hAnsi="宋体" w:hint="eastAsia"/>
          <w:sz w:val="24"/>
        </w:rPr>
        <w:fldChar w:fldCharType="begin"/>
      </w:r>
      <w:r w:rsidR="00675BD3" w:rsidRPr="00BE7C99">
        <w:rPr>
          <w:rFonts w:ascii="宋体" w:eastAsia="宋体" w:hAnsi="宋体" w:hint="eastAsia"/>
          <w:sz w:val="24"/>
        </w:rPr>
        <w:instrText xml:space="preserve"> ADDIN ZOTERO_ITEM CSL_CITATION {"citationID":"8TnRq2Cz","properties":{"formattedCitation":"\\uc0\\u65288{}Paul &amp; Kundu\\uc0\\u65292{}2026\\uc0\\u65289{}","plainCitation":"（Paul &amp; Kundu，2026）","noteIndex":0},"citationItems":[{"id":4014,"uris":["http://zotero.org/users/14942874/items/JHAEVIXH"],"itemData":{"id":4014,"type":"article-journal","container-title":"Communications in Nonlinear Science and Numerical Simulation","DOI":"10.1016/j.cnsns.2025.109106","ISSN":"10075704","journalAbbreviation":"Communications in Nonlinear Science and Numerical Simulation","language":"en","page":"109106","source":"DOI.org (Crossref)","title":"Fractional order entropy-based decision-making models under risk","volume":"152","author":[{"family":"Paul","given":"Poulami"},{"family":"Kundu","given":"Chanchal"}],"issued":{"date-parts":[["2026",1]]}}}],"schema":"https://github.com/citation-style-language/schema/raw/master/csl-citation.json"} </w:instrText>
      </w:r>
      <w:r w:rsidR="00675BD3" w:rsidRPr="00BE7C99">
        <w:rPr>
          <w:rFonts w:ascii="宋体" w:eastAsia="宋体" w:hAnsi="宋体" w:hint="eastAsia"/>
          <w:sz w:val="24"/>
        </w:rPr>
        <w:fldChar w:fldCharType="separate"/>
      </w:r>
      <w:r w:rsidR="00675BD3" w:rsidRPr="00BE7C99">
        <w:rPr>
          <w:rFonts w:ascii="宋体" w:eastAsia="宋体" w:hAnsi="宋体" w:cs="Times New Roman"/>
          <w:kern w:val="0"/>
          <w:sz w:val="24"/>
        </w:rPr>
        <w:t>（Paul &amp; Kundu，2026）</w:t>
      </w:r>
      <w:r w:rsidR="00675BD3" w:rsidRPr="00BE7C99">
        <w:rPr>
          <w:rFonts w:ascii="宋体" w:eastAsia="宋体" w:hAnsi="宋体" w:hint="eastAsia"/>
          <w:sz w:val="24"/>
        </w:rPr>
        <w:fldChar w:fldCharType="end"/>
      </w:r>
      <w:r w:rsidRPr="00BE7C99">
        <w:rPr>
          <w:rFonts w:ascii="宋体" w:eastAsia="宋体" w:hAnsi="宋体" w:hint="eastAsia"/>
          <w:sz w:val="24"/>
        </w:rPr>
        <w:t>。</w:t>
      </w:r>
      <w:r w:rsidR="00675BD3" w:rsidRPr="00BE7C99">
        <w:rPr>
          <w:rFonts w:ascii="宋体" w:eastAsia="宋体" w:hAnsi="宋体" w:hint="eastAsia"/>
          <w:sz w:val="24"/>
        </w:rPr>
        <w:t>这一模型的初衷是用于在金融股市中寻求最佳的投资组合，兼具良好的投资回报与风险水平。而本文调整了这一模型，使得其可以在机构内吹哨难题中做出符合个体主观心理预期的最小风险水平与最大效用的决策。</w:t>
      </w:r>
    </w:p>
    <w:p w14:paraId="0741050C" w14:textId="75B24C13" w:rsidR="00326E3E" w:rsidRPr="00BE7C99" w:rsidRDefault="00326E3E"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首先，</w:t>
      </w:r>
      <w:r w:rsidR="009E1E00" w:rsidRPr="00BE7C99">
        <w:rPr>
          <w:rFonts w:ascii="宋体" w:eastAsia="宋体" w:hAnsi="宋体" w:hint="eastAsia"/>
          <w:sz w:val="24"/>
        </w:rPr>
        <w:t>Shannon</w:t>
      </w:r>
      <w:r w:rsidR="00E97E87" w:rsidRPr="00BE7C99">
        <w:rPr>
          <w:rFonts w:ascii="宋体" w:eastAsia="宋体" w:hAnsi="宋体" w:hint="eastAsia"/>
          <w:sz w:val="24"/>
        </w:rPr>
        <w:t>熵</w:t>
      </w:r>
      <w:r w:rsidRPr="00BE7C99">
        <w:rPr>
          <w:rFonts w:ascii="宋体" w:eastAsia="宋体" w:hAnsi="宋体" w:hint="eastAsia"/>
          <w:sz w:val="24"/>
        </w:rPr>
        <w:t>的一般形式如</w: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GOTOBUTTON ZEqnNum817111  \* MERGEFORMAT </w:instrTex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REF ZEqnNum817111 \* Charformat \! \* MERGEFORMAT </w:instrText>
      </w:r>
      <w:r w:rsidRPr="00BE7C99">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Pr="00BE7C99">
        <w:rPr>
          <w:rFonts w:ascii="宋体" w:eastAsia="宋体" w:hAnsi="宋体" w:hint="eastAsia"/>
          <w:iCs/>
          <w:sz w:val="24"/>
        </w:rPr>
        <w:fldChar w:fldCharType="end"/>
      </w:r>
      <w:r w:rsidRPr="00BE7C99">
        <w:rPr>
          <w:rFonts w:ascii="宋体" w:eastAsia="宋体" w:hAnsi="宋体" w:hint="eastAsia"/>
          <w:iCs/>
          <w:sz w:val="24"/>
        </w:rPr>
        <w:fldChar w:fldCharType="end"/>
      </w:r>
      <w:r w:rsidRPr="00BE7C99">
        <w:rPr>
          <w:rFonts w:ascii="宋体" w:eastAsia="宋体" w:hAnsi="宋体" w:hint="eastAsia"/>
          <w:sz w:val="24"/>
        </w:rPr>
        <w:t>所示，其具体意义是某个随机事件的不确定性后果</w:t>
      </w:r>
      <w:r w:rsidR="00D17083" w:rsidRPr="00BE7C99">
        <w:rPr>
          <w:rFonts w:ascii="宋体" w:eastAsia="宋体" w:hAnsi="宋体" w:hint="eastAsia"/>
          <w:sz w:val="24"/>
        </w:rPr>
        <w:fldChar w:fldCharType="begin"/>
      </w:r>
      <w:r w:rsidR="00D17083" w:rsidRPr="00BE7C99">
        <w:rPr>
          <w:rFonts w:ascii="宋体" w:eastAsia="宋体" w:hAnsi="宋体" w:hint="eastAsia"/>
          <w:sz w:val="24"/>
        </w:rPr>
        <w:instrText xml:space="preserve"> ADDIN ZOTERO_ITEM CSL_CITATION {"citationID":"Zq6fdKHy","properties":{"formattedCitation":"\\uc0\\u65288{}Shannon\\uc0\\u65292{}1948\\uc0\\u65289{}","plainCitation":"（Shannon，1948）","noteIndex":0},"citationItems":[{"id":4015,"uris":["http://zotero.org/users/14942874/items/6IPI892L"],"itemData":{"id":4015,"type":"article-journal","container-title":"Bell System Technical Journal","DOI":"10.1002/j.1538-7305.1948.tb01338.x","ISSN":"00058580","issue":"3","language":"en","page":"379-423","source":"DOI.org (Crossref)","title":"A Mathematical Theory of Communication","volume":"27","author":[{"family":"Shannon","given":"C. E."}],"issued":{"date-parts":[["1948",7]]}}}],"schema":"https://github.com/citation-style-language/schema/raw/master/csl-citation.json"} </w:instrText>
      </w:r>
      <w:r w:rsidR="00D17083" w:rsidRPr="00BE7C99">
        <w:rPr>
          <w:rFonts w:ascii="宋体" w:eastAsia="宋体" w:hAnsi="宋体" w:hint="eastAsia"/>
          <w:sz w:val="24"/>
        </w:rPr>
        <w:fldChar w:fldCharType="separate"/>
      </w:r>
      <w:r w:rsidR="00D17083" w:rsidRPr="00BE7C99">
        <w:rPr>
          <w:rFonts w:ascii="宋体" w:eastAsia="宋体" w:hAnsi="宋体" w:cs="Times New Roman"/>
          <w:kern w:val="0"/>
          <w:sz w:val="24"/>
        </w:rPr>
        <w:t>（Shannon，1948）</w:t>
      </w:r>
      <w:r w:rsidR="00D17083" w:rsidRPr="00BE7C99">
        <w:rPr>
          <w:rFonts w:ascii="宋体" w:eastAsia="宋体" w:hAnsi="宋体" w:hint="eastAsia"/>
          <w:sz w:val="24"/>
        </w:rPr>
        <w:fldChar w:fldCharType="end"/>
      </w:r>
      <w:r w:rsidRPr="00BE7C99">
        <w:rPr>
          <w:rFonts w:ascii="宋体" w:eastAsia="宋体" w:hAnsi="宋体" w:hint="eastAsia"/>
          <w:sz w:val="24"/>
        </w:rPr>
        <w:t>。其中，</w:t>
      </w:r>
      <w:r w:rsidRPr="00BE7C99">
        <w:rPr>
          <w:rFonts w:ascii="宋体" w:eastAsia="宋体" w:hAnsi="宋体" w:hint="eastAsia"/>
          <w:position w:val="-10"/>
          <w:sz w:val="24"/>
        </w:rPr>
        <w:object w:dxaOrig="520" w:dyaOrig="320" w14:anchorId="60463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16pt" o:ole="">
            <v:imagedata r:id="rId8" o:title=""/>
          </v:shape>
          <o:OLEObject Type="Embed" ProgID="Equation.DSMT4" ShapeID="_x0000_i1025" DrawAspect="Content" ObjectID="_1817240262" r:id="rId9"/>
        </w:object>
      </w:r>
      <w:r w:rsidRPr="00BE7C99">
        <w:rPr>
          <w:rFonts w:ascii="宋体" w:eastAsia="宋体" w:hAnsi="宋体" w:hint="eastAsia"/>
          <w:sz w:val="24"/>
        </w:rPr>
        <w:t>是某个事件发生的概率，而某个事件发生后，它对主体带来的信息量就是</w:t>
      </w:r>
      <w:r w:rsidR="00F97CEC" w:rsidRPr="00BE7C99">
        <w:rPr>
          <w:rFonts w:ascii="宋体" w:eastAsia="宋体" w:hAnsi="宋体" w:hint="eastAsia"/>
          <w:position w:val="-12"/>
          <w:sz w:val="24"/>
        </w:rPr>
        <w:object w:dxaOrig="620" w:dyaOrig="360" w14:anchorId="13DD42D1">
          <v:shape id="_x0000_i1026" type="#_x0000_t75" style="width:31pt;height:18pt" o:ole="">
            <v:imagedata r:id="rId10" o:title=""/>
          </v:shape>
          <o:OLEObject Type="Embed" ProgID="Equation.DSMT4" ShapeID="_x0000_i1026" DrawAspect="Content" ObjectID="_1817240263" r:id="rId11"/>
        </w:object>
      </w:r>
      <w:r w:rsidR="00F97CEC" w:rsidRPr="00BE7C99">
        <w:rPr>
          <w:rFonts w:ascii="宋体" w:eastAsia="宋体" w:hAnsi="宋体" w:hint="eastAsia"/>
          <w:sz w:val="24"/>
        </w:rPr>
        <w:t>，如式</w:t>
      </w:r>
      <w:r w:rsidR="00F97CEC" w:rsidRPr="00BE7C99">
        <w:rPr>
          <w:rFonts w:ascii="宋体" w:eastAsia="宋体" w:hAnsi="宋体" w:hint="eastAsia"/>
          <w:iCs/>
          <w:sz w:val="24"/>
        </w:rPr>
        <w:fldChar w:fldCharType="begin"/>
      </w:r>
      <w:r w:rsidR="00F97CEC" w:rsidRPr="00BE7C99">
        <w:rPr>
          <w:rFonts w:ascii="宋体" w:eastAsia="宋体" w:hAnsi="宋体" w:hint="eastAsia"/>
          <w:iCs/>
          <w:sz w:val="24"/>
        </w:rPr>
        <w:instrText xml:space="preserve"> GOTOBUTTON ZEqnNum132482  \* MERGEFORMAT </w:instrText>
      </w:r>
      <w:r w:rsidR="00F97CEC" w:rsidRPr="00BE7C99">
        <w:rPr>
          <w:rFonts w:ascii="宋体" w:eastAsia="宋体" w:hAnsi="宋体" w:hint="eastAsia"/>
          <w:iCs/>
          <w:sz w:val="24"/>
        </w:rPr>
        <w:fldChar w:fldCharType="begin"/>
      </w:r>
      <w:r w:rsidR="00F97CEC" w:rsidRPr="00BE7C99">
        <w:rPr>
          <w:rFonts w:ascii="宋体" w:eastAsia="宋体" w:hAnsi="宋体" w:hint="eastAsia"/>
          <w:iCs/>
          <w:sz w:val="24"/>
        </w:rPr>
        <w:instrText xml:space="preserve"> REF ZEqnNum132482 \* Charformat \! \* MERGEFORMAT </w:instrText>
      </w:r>
      <w:r w:rsidR="00F97CEC" w:rsidRPr="00BE7C99">
        <w:rPr>
          <w:rFonts w:ascii="宋体" w:eastAsia="宋体" w:hAnsi="宋体" w:hint="eastAsia"/>
          <w:iCs/>
          <w:sz w:val="24"/>
        </w:rPr>
        <w:fldChar w:fldCharType="separate"/>
      </w:r>
      <w:r w:rsidR="007F5B86" w:rsidRPr="007F5B86">
        <w:rPr>
          <w:rFonts w:ascii="宋体" w:eastAsia="宋体" w:hAnsi="宋体" w:hint="eastAsia"/>
          <w:iCs/>
          <w:sz w:val="24"/>
        </w:rPr>
        <w:instrText>(1.2)</w:instrText>
      </w:r>
      <w:r w:rsidR="00F97CEC" w:rsidRPr="00BE7C99">
        <w:rPr>
          <w:rFonts w:ascii="宋体" w:eastAsia="宋体" w:hAnsi="宋体" w:hint="eastAsia"/>
          <w:iCs/>
          <w:sz w:val="24"/>
        </w:rPr>
        <w:fldChar w:fldCharType="end"/>
      </w:r>
      <w:r w:rsidR="00F97CEC" w:rsidRPr="00BE7C99">
        <w:rPr>
          <w:rFonts w:ascii="宋体" w:eastAsia="宋体" w:hAnsi="宋体" w:hint="eastAsia"/>
          <w:iCs/>
          <w:sz w:val="24"/>
        </w:rPr>
        <w:fldChar w:fldCharType="end"/>
      </w:r>
      <w:r w:rsidR="00F97CEC" w:rsidRPr="00BE7C99">
        <w:rPr>
          <w:rFonts w:ascii="宋体" w:eastAsia="宋体" w:hAnsi="宋体" w:hint="eastAsia"/>
          <w:sz w:val="24"/>
        </w:rPr>
        <w:t>所示</w:t>
      </w:r>
      <w:r w:rsidRPr="00BE7C99">
        <w:rPr>
          <w:rFonts w:ascii="宋体" w:eastAsia="宋体" w:hAnsi="宋体" w:hint="eastAsia"/>
          <w:sz w:val="24"/>
        </w:rPr>
        <w:t>。例如，当某个事件发生的概率</w:t>
      </w:r>
      <w:r w:rsidRPr="00BE7C99">
        <w:rPr>
          <w:rFonts w:ascii="宋体" w:eastAsia="宋体" w:hAnsi="宋体" w:hint="eastAsia"/>
          <w:position w:val="-10"/>
          <w:sz w:val="24"/>
        </w:rPr>
        <w:object w:dxaOrig="520" w:dyaOrig="320" w14:anchorId="243C223D">
          <v:shape id="_x0000_i1027" type="#_x0000_t75" style="width:26pt;height:16pt" o:ole="">
            <v:imagedata r:id="rId8" o:title=""/>
          </v:shape>
          <o:OLEObject Type="Embed" ProgID="Equation.DSMT4" ShapeID="_x0000_i1027" DrawAspect="Content" ObjectID="_1817240264" r:id="rId12"/>
        </w:object>
      </w:r>
      <w:r w:rsidRPr="00BE7C99">
        <w:rPr>
          <w:rFonts w:ascii="宋体" w:eastAsia="宋体" w:hAnsi="宋体" w:hint="eastAsia"/>
          <w:sz w:val="24"/>
        </w:rPr>
        <w:t>为1时，</w:t>
      </w:r>
      <w:r w:rsidR="00F97CEC" w:rsidRPr="00BE7C99">
        <w:rPr>
          <w:rFonts w:ascii="宋体" w:eastAsia="宋体" w:hAnsi="宋体" w:hint="eastAsia"/>
          <w:position w:val="-12"/>
          <w:sz w:val="24"/>
        </w:rPr>
        <w:object w:dxaOrig="620" w:dyaOrig="360" w14:anchorId="49FFC488">
          <v:shape id="_x0000_i1028" type="#_x0000_t75" style="width:31pt;height:18pt" o:ole="">
            <v:imagedata r:id="rId13" o:title=""/>
          </v:shape>
          <o:OLEObject Type="Embed" ProgID="Equation.DSMT4" ShapeID="_x0000_i1028" DrawAspect="Content" ObjectID="_1817240265" r:id="rId14"/>
        </w:object>
      </w:r>
      <w:r w:rsidRPr="00BE7C99">
        <w:rPr>
          <w:rFonts w:ascii="宋体" w:eastAsia="宋体" w:hAnsi="宋体" w:hint="eastAsia"/>
          <w:sz w:val="24"/>
        </w:rPr>
        <w:t>的取值就是0，即必然发生的事件即使发生也不会给主体带来更多信息价值。而当事件的发生概率</w:t>
      </w:r>
      <w:r w:rsidRPr="00BE7C99">
        <w:rPr>
          <w:rFonts w:ascii="宋体" w:eastAsia="宋体" w:hAnsi="宋体" w:hint="eastAsia"/>
          <w:position w:val="-10"/>
          <w:sz w:val="24"/>
        </w:rPr>
        <w:object w:dxaOrig="520" w:dyaOrig="320" w14:anchorId="3E63CCFC">
          <v:shape id="_x0000_i1029" type="#_x0000_t75" style="width:26pt;height:16pt" o:ole="">
            <v:imagedata r:id="rId8" o:title=""/>
          </v:shape>
          <o:OLEObject Type="Embed" ProgID="Equation.DSMT4" ShapeID="_x0000_i1029" DrawAspect="Content" ObjectID="_1817240266" r:id="rId15"/>
        </w:object>
      </w:r>
      <w:r w:rsidRPr="00BE7C99">
        <w:rPr>
          <w:rFonts w:ascii="宋体" w:eastAsia="宋体" w:hAnsi="宋体" w:hint="eastAsia"/>
          <w:sz w:val="24"/>
        </w:rPr>
        <w:t>无限接近于0时，</w:t>
      </w:r>
      <w:r w:rsidR="00F97CEC" w:rsidRPr="00BE7C99">
        <w:rPr>
          <w:rFonts w:ascii="宋体" w:eastAsia="宋体" w:hAnsi="宋体" w:hint="eastAsia"/>
          <w:position w:val="-12"/>
          <w:sz w:val="24"/>
        </w:rPr>
        <w:object w:dxaOrig="620" w:dyaOrig="360" w14:anchorId="6CA07AE2">
          <v:shape id="_x0000_i1030" type="#_x0000_t75" style="width:31pt;height:18pt" o:ole="">
            <v:imagedata r:id="rId10" o:title=""/>
          </v:shape>
          <o:OLEObject Type="Embed" ProgID="Equation.DSMT4" ShapeID="_x0000_i1030" DrawAspect="Content" ObjectID="_1817240267" r:id="rId16"/>
        </w:object>
      </w:r>
      <w:r w:rsidR="0084559A" w:rsidRPr="00BE7C99">
        <w:rPr>
          <w:rFonts w:ascii="宋体" w:eastAsia="宋体" w:hAnsi="宋体" w:hint="eastAsia"/>
          <w:sz w:val="24"/>
        </w:rPr>
        <w:t>取值极高，即小概率事件发生后，该事件对主体的信息量就会很大</w:t>
      </w:r>
      <w:r w:rsidR="00BB0D92" w:rsidRPr="00BE7C99">
        <w:rPr>
          <w:rFonts w:ascii="宋体" w:eastAsia="宋体" w:hAnsi="宋体" w:hint="eastAsia"/>
          <w:sz w:val="24"/>
        </w:rPr>
        <w:t>。</w:t>
      </w:r>
      <w:r w:rsidR="00CA56A9" w:rsidRPr="00BE7C99">
        <w:rPr>
          <w:rFonts w:ascii="宋体" w:eastAsia="宋体" w:hAnsi="宋体" w:hint="eastAsia"/>
          <w:sz w:val="24"/>
        </w:rPr>
        <w:t>但在现实中，结果不是固定的某一个，通常存在多种结果，因此对信息价值</w:t>
      </w:r>
      <w:r w:rsidR="00F97CEC" w:rsidRPr="00BE7C99">
        <w:rPr>
          <w:rFonts w:ascii="宋体" w:eastAsia="宋体" w:hAnsi="宋体" w:hint="eastAsia"/>
          <w:position w:val="-12"/>
          <w:sz w:val="24"/>
        </w:rPr>
        <w:object w:dxaOrig="620" w:dyaOrig="360" w14:anchorId="3C04FE7C">
          <v:shape id="_x0000_i1031" type="#_x0000_t75" style="width:31pt;height:18pt" o:ole="">
            <v:imagedata r:id="rId10" o:title=""/>
          </v:shape>
          <o:OLEObject Type="Embed" ProgID="Equation.DSMT4" ShapeID="_x0000_i1031" DrawAspect="Content" ObjectID="_1817240268" r:id="rId17"/>
        </w:object>
      </w:r>
      <w:r w:rsidR="00CA56A9" w:rsidRPr="00BE7C99">
        <w:rPr>
          <w:rFonts w:ascii="宋体" w:eastAsia="宋体" w:hAnsi="宋体" w:hint="eastAsia"/>
          <w:sz w:val="24"/>
        </w:rPr>
        <w:t>做加权平均后就得到式</w:t>
      </w:r>
      <w:r w:rsidR="00CA56A9" w:rsidRPr="00BE7C99">
        <w:rPr>
          <w:rFonts w:ascii="宋体" w:eastAsia="宋体" w:hAnsi="宋体" w:hint="eastAsia"/>
          <w:iCs/>
          <w:sz w:val="24"/>
        </w:rPr>
        <w:fldChar w:fldCharType="begin"/>
      </w:r>
      <w:r w:rsidR="00CA56A9" w:rsidRPr="00BE7C99">
        <w:rPr>
          <w:rFonts w:ascii="宋体" w:eastAsia="宋体" w:hAnsi="宋体" w:hint="eastAsia"/>
          <w:iCs/>
          <w:sz w:val="24"/>
        </w:rPr>
        <w:instrText xml:space="preserve"> GOTOBUTTON ZEqnNum817111  \* MERGEFORMAT </w:instrText>
      </w:r>
      <w:r w:rsidR="00CA56A9" w:rsidRPr="00BE7C99">
        <w:rPr>
          <w:rFonts w:ascii="宋体" w:eastAsia="宋体" w:hAnsi="宋体" w:hint="eastAsia"/>
          <w:iCs/>
          <w:sz w:val="24"/>
        </w:rPr>
        <w:fldChar w:fldCharType="begin"/>
      </w:r>
      <w:r w:rsidR="00CA56A9" w:rsidRPr="00BE7C99">
        <w:rPr>
          <w:rFonts w:ascii="宋体" w:eastAsia="宋体" w:hAnsi="宋体" w:hint="eastAsia"/>
          <w:iCs/>
          <w:sz w:val="24"/>
        </w:rPr>
        <w:instrText xml:space="preserve"> REF ZEqnNum817111 \* Charformat \! \* MERGEFORMAT </w:instrText>
      </w:r>
      <w:r w:rsidR="00CA56A9" w:rsidRPr="00BE7C99">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00CA56A9" w:rsidRPr="00BE7C99">
        <w:rPr>
          <w:rFonts w:ascii="宋体" w:eastAsia="宋体" w:hAnsi="宋体" w:hint="eastAsia"/>
          <w:iCs/>
          <w:sz w:val="24"/>
        </w:rPr>
        <w:fldChar w:fldCharType="end"/>
      </w:r>
      <w:r w:rsidR="00CA56A9" w:rsidRPr="00BE7C99">
        <w:rPr>
          <w:rFonts w:ascii="宋体" w:eastAsia="宋体" w:hAnsi="宋体" w:hint="eastAsia"/>
          <w:iCs/>
          <w:sz w:val="24"/>
        </w:rPr>
        <w:fldChar w:fldCharType="end"/>
      </w:r>
      <w:r w:rsidR="00CA56A9" w:rsidRPr="00BE7C99">
        <w:rPr>
          <w:rFonts w:ascii="宋体" w:eastAsia="宋体" w:hAnsi="宋体" w:hint="eastAsia"/>
          <w:sz w:val="24"/>
        </w:rPr>
        <w:t>。显然，在这一体系下，</w:t>
      </w:r>
      <w:r w:rsidR="00E044EF" w:rsidRPr="00BE7C99">
        <w:rPr>
          <w:rFonts w:ascii="宋体" w:eastAsia="宋体" w:hAnsi="宋体" w:hint="eastAsia"/>
          <w:sz w:val="24"/>
        </w:rPr>
        <w:t>常见事件出现得更频繁，所以在平均熵中权重更大；而小概率事件虽然单次信息量大，但出现少，所以平均贡献较小</w:t>
      </w:r>
      <w:r w:rsidR="00CA56A9" w:rsidRPr="00BE7C99">
        <w:rPr>
          <w:rFonts w:ascii="宋体" w:eastAsia="宋体" w:hAnsi="宋体" w:hint="eastAsia"/>
          <w:sz w:val="24"/>
        </w:rPr>
        <w:t>。</w:t>
      </w:r>
      <w:r w:rsidR="00E044EF" w:rsidRPr="00BE7C99">
        <w:rPr>
          <w:rFonts w:ascii="宋体" w:eastAsia="宋体" w:hAnsi="宋体" w:hint="eastAsia"/>
          <w:sz w:val="24"/>
        </w:rPr>
        <w:t>因此，综合来说，熵可以看作</w:t>
      </w:r>
      <w:r w:rsidR="009E1E00" w:rsidRPr="00BE7C99">
        <w:rPr>
          <w:rFonts w:ascii="宋体" w:eastAsia="宋体" w:hAnsi="宋体" w:hint="eastAsia"/>
          <w:sz w:val="24"/>
        </w:rPr>
        <w:t>主体主观上的</w:t>
      </w:r>
      <w:r w:rsidR="00E044EF" w:rsidRPr="00BE7C99">
        <w:rPr>
          <w:rFonts w:ascii="宋体" w:eastAsia="宋体" w:hAnsi="宋体" w:hint="eastAsia"/>
          <w:sz w:val="24"/>
        </w:rPr>
        <w:t>所有可能结果的不确定性</w:t>
      </w:r>
      <w:r w:rsidR="009E1E00" w:rsidRPr="00BE7C99">
        <w:rPr>
          <w:rFonts w:ascii="宋体" w:eastAsia="宋体" w:hAnsi="宋体" w:hint="eastAsia"/>
          <w:sz w:val="24"/>
        </w:rPr>
        <w:t>影响</w:t>
      </w:r>
      <w:r w:rsidR="00E044EF" w:rsidRPr="00BE7C99">
        <w:rPr>
          <w:rFonts w:ascii="宋体" w:eastAsia="宋体" w:hAnsi="宋体" w:hint="eastAsia"/>
          <w:sz w:val="24"/>
        </w:rPr>
        <w:t>的加权平均</w:t>
      </w:r>
      <w:r w:rsidR="0094046C" w:rsidRPr="00BE7C99">
        <w:rPr>
          <w:rFonts w:ascii="宋体" w:eastAsia="宋体" w:hAnsi="宋体" w:hint="eastAsia"/>
          <w:sz w:val="24"/>
        </w:rPr>
        <w:t>，这也是本文对风险的定义</w:t>
      </w:r>
      <w:r w:rsidR="00E044EF" w:rsidRPr="00BE7C99">
        <w:rPr>
          <w:rFonts w:ascii="宋体" w:eastAsia="宋体" w:hAnsi="宋体" w:hint="eastAsia"/>
          <w:sz w:val="24"/>
        </w:rPr>
        <w:t>。</w:t>
      </w:r>
    </w:p>
    <w:p w14:paraId="5C613D35" w14:textId="78A7CE9C" w:rsidR="00326E3E" w:rsidRPr="00BE7C99" w:rsidRDefault="00326E3E"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F97CEC" w:rsidRPr="00BE7C99">
        <w:rPr>
          <w:rFonts w:ascii="宋体" w:eastAsia="宋体" w:hAnsi="宋体" w:hint="eastAsia"/>
          <w:position w:val="-28"/>
          <w:sz w:val="24"/>
        </w:rPr>
        <w:object w:dxaOrig="2140" w:dyaOrig="540" w14:anchorId="6274B2E0">
          <v:shape id="_x0000_i1032" type="#_x0000_t75" style="width:107pt;height:27pt" o:ole="">
            <v:imagedata r:id="rId18" o:title=""/>
          </v:shape>
          <o:OLEObject Type="Embed" ProgID="Equation.DSMT4" ShapeID="_x0000_i1032" DrawAspect="Content" ObjectID="_1817240269" r:id="rId1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0" w:name="ZEqnNum817111"/>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0"/>
      <w:r w:rsidRPr="00BE7C99">
        <w:rPr>
          <w:rFonts w:ascii="宋体" w:eastAsia="宋体" w:hAnsi="宋体" w:hint="eastAsia"/>
          <w:sz w:val="24"/>
        </w:rPr>
        <w:fldChar w:fldCharType="end"/>
      </w:r>
    </w:p>
    <w:p w14:paraId="746FB943" w14:textId="38DD4A95" w:rsidR="00F97CEC" w:rsidRPr="00BE7C99" w:rsidRDefault="00F97CEC"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12"/>
          <w:sz w:val="24"/>
        </w:rPr>
        <w:object w:dxaOrig="1680" w:dyaOrig="360" w14:anchorId="53B92FED">
          <v:shape id="_x0000_i1033" type="#_x0000_t75" style="width:84pt;height:18pt" o:ole="">
            <v:imagedata r:id="rId20" o:title=""/>
          </v:shape>
          <o:OLEObject Type="Embed" ProgID="Equation.DSMT4" ShapeID="_x0000_i1033" DrawAspect="Content" ObjectID="_1817240270" r:id="rId21"/>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1" w:name="ZEqnNum132482"/>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2</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1"/>
      <w:r w:rsidRPr="00BE7C99">
        <w:rPr>
          <w:rFonts w:ascii="宋体" w:eastAsia="宋体" w:hAnsi="宋体" w:hint="eastAsia"/>
          <w:sz w:val="24"/>
        </w:rPr>
        <w:fldChar w:fldCharType="end"/>
      </w:r>
    </w:p>
    <w:p w14:paraId="272D636B" w14:textId="0BE77640" w:rsidR="00675BD3" w:rsidRPr="00BE7C99" w:rsidRDefault="00D17083"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在此基础上，考虑个体</w:t>
      </w:r>
      <w:r w:rsidR="000E2FE5">
        <w:rPr>
          <w:rFonts w:ascii="宋体" w:eastAsia="宋体" w:hAnsi="宋体" w:hint="eastAsia"/>
          <w:sz w:val="24"/>
        </w:rPr>
        <w:t>主观上的</w:t>
      </w:r>
      <w:r w:rsidRPr="00BE7C99">
        <w:rPr>
          <w:rFonts w:ascii="宋体" w:eastAsia="宋体" w:hAnsi="宋体" w:hint="eastAsia"/>
          <w:sz w:val="24"/>
        </w:rPr>
        <w:t>对风险承受能力</w:t>
      </w:r>
      <w:r w:rsidRPr="00BE7C99">
        <w:rPr>
          <w:rFonts w:ascii="宋体" w:eastAsia="宋体" w:hAnsi="宋体" w:hint="eastAsia"/>
          <w:position w:val="-6"/>
          <w:sz w:val="24"/>
        </w:rPr>
        <w:object w:dxaOrig="240" w:dyaOrig="220" w14:anchorId="11195802">
          <v:shape id="_x0000_i1034" type="#_x0000_t75" style="width:12pt;height:11pt" o:ole="">
            <v:imagedata r:id="rId22" o:title=""/>
          </v:shape>
          <o:OLEObject Type="Embed" ProgID="Equation.DSMT4" ShapeID="_x0000_i1034" DrawAspect="Content" ObjectID="_1817240271" r:id="rId23"/>
        </w:object>
      </w:r>
      <w:r w:rsidRPr="00BE7C99">
        <w:rPr>
          <w:rFonts w:ascii="宋体" w:eastAsia="宋体" w:hAnsi="宋体" w:hint="eastAsia"/>
          <w:sz w:val="24"/>
        </w:rPr>
        <w:t>，则可以得到Ubriaco熵函数</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iKkoKyOo","properties":{"formattedCitation":"\\uc0\\u65288{}Ubriaco\\uc0\\u65292{}2009\\uc0\\u65289{}","plainCitation":"（Ubriaco，2009）","noteIndex":0},"citationItems":[{"id":4016,"uris":["http://zotero.org/users/14942874/items/UEJ3994M"],"itemData":{"id":4016,"type":"article-journal","container-title":"Physics Letters A","DOI":"10.1016/j.physleta.2009.05.026","ISSN":"03759601","issue":"30","journalAbbreviation":"Physics Letters A","language":"en","license":"https://www.elsevier.com/tdm/userlicense/1.0/","page":"2516-2519","source":"DOI.org (Crossref)","title":"Entropies based on fractional calculus","volume":"373","author":[{"family":"Ubriaco","given":"Marcelo R."}],"issued":{"date-parts":[["2009",7]]}}}],"schema":"https://github.com/citation-style-language/schema/raw/master/csl-citation.json"}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（Ubriaco，2009）</w:t>
      </w:r>
      <w:r w:rsidRPr="00BE7C99">
        <w:rPr>
          <w:rFonts w:ascii="宋体" w:eastAsia="宋体" w:hAnsi="宋体" w:hint="eastAsia"/>
          <w:sz w:val="24"/>
        </w:rPr>
        <w:fldChar w:fldCharType="end"/>
      </w:r>
      <w:r w:rsidRPr="00BE7C99">
        <w:rPr>
          <w:rFonts w:ascii="宋体" w:eastAsia="宋体" w:hAnsi="宋体" w:hint="eastAsia"/>
          <w:sz w:val="24"/>
        </w:rPr>
        <w:t>，如式</w:t>
      </w:r>
      <w:r w:rsidR="003611EC" w:rsidRPr="00BE7C99">
        <w:rPr>
          <w:rFonts w:ascii="宋体" w:eastAsia="宋体" w:hAnsi="宋体" w:hint="eastAsia"/>
          <w:iCs/>
          <w:sz w:val="24"/>
        </w:rPr>
        <w:fldChar w:fldCharType="begin"/>
      </w:r>
      <w:r w:rsidR="003611EC" w:rsidRPr="00BE7C99">
        <w:rPr>
          <w:rFonts w:ascii="宋体" w:eastAsia="宋体" w:hAnsi="宋体" w:hint="eastAsia"/>
          <w:iCs/>
          <w:sz w:val="24"/>
        </w:rPr>
        <w:instrText xml:space="preserve"> GOTOBUTTON ZEqnNum565597  \* MERGEFORMAT </w:instrText>
      </w:r>
      <w:r w:rsidR="003611EC" w:rsidRPr="00BE7C99">
        <w:rPr>
          <w:rFonts w:ascii="宋体" w:eastAsia="宋体" w:hAnsi="宋体" w:hint="eastAsia"/>
          <w:iCs/>
          <w:sz w:val="24"/>
        </w:rPr>
        <w:fldChar w:fldCharType="begin"/>
      </w:r>
      <w:r w:rsidR="003611EC" w:rsidRPr="00BE7C99">
        <w:rPr>
          <w:rFonts w:ascii="宋体" w:eastAsia="宋体" w:hAnsi="宋体" w:hint="eastAsia"/>
          <w:iCs/>
          <w:sz w:val="24"/>
        </w:rPr>
        <w:instrText xml:space="preserve"> REF ZEqnNum565597 \* Charformat \! \* MERGEFORMAT </w:instrText>
      </w:r>
      <w:r w:rsidR="003611EC" w:rsidRPr="00BE7C99">
        <w:rPr>
          <w:rFonts w:ascii="宋体" w:eastAsia="宋体" w:hAnsi="宋体" w:hint="eastAsia"/>
          <w:iCs/>
          <w:sz w:val="24"/>
        </w:rPr>
        <w:fldChar w:fldCharType="separate"/>
      </w:r>
      <w:r w:rsidR="007F5B86" w:rsidRPr="007F5B86">
        <w:rPr>
          <w:rFonts w:ascii="宋体" w:eastAsia="宋体" w:hAnsi="宋体" w:hint="eastAsia"/>
          <w:iCs/>
          <w:sz w:val="24"/>
        </w:rPr>
        <w:instrText>(1.3)</w:instrText>
      </w:r>
      <w:r w:rsidR="003611EC" w:rsidRPr="00BE7C99">
        <w:rPr>
          <w:rFonts w:ascii="宋体" w:eastAsia="宋体" w:hAnsi="宋体" w:hint="eastAsia"/>
          <w:iCs/>
          <w:sz w:val="24"/>
        </w:rPr>
        <w:fldChar w:fldCharType="end"/>
      </w:r>
      <w:r w:rsidR="003611EC" w:rsidRPr="00BE7C99">
        <w:rPr>
          <w:rFonts w:ascii="宋体" w:eastAsia="宋体" w:hAnsi="宋体" w:hint="eastAsia"/>
          <w:iCs/>
          <w:sz w:val="24"/>
        </w:rPr>
        <w:fldChar w:fldCharType="end"/>
      </w:r>
      <w:r w:rsidRPr="00BE7C99">
        <w:rPr>
          <w:rFonts w:ascii="宋体" w:eastAsia="宋体" w:hAnsi="宋体" w:hint="eastAsia"/>
          <w:sz w:val="24"/>
        </w:rPr>
        <w:t>所示。</w:t>
      </w:r>
      <w:r w:rsidR="009E1E00" w:rsidRPr="00BE7C99">
        <w:rPr>
          <w:rFonts w:ascii="宋体" w:eastAsia="宋体" w:hAnsi="宋体" w:hint="eastAsia"/>
          <w:sz w:val="24"/>
        </w:rPr>
        <w:t>与</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ZEqnNum817111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ZEqnNum817111 \* Charformat \! \* MERGEFORMAT </w:instrText>
      </w:r>
      <w:r w:rsidR="009E1E00" w:rsidRPr="00BE7C99">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不同的是，</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ZEqnNum565597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ZEqnNum565597 \* Charformat \! \* MERGEFORMAT </w:instrText>
      </w:r>
      <w:r w:rsidR="009E1E00" w:rsidRPr="00BE7C99">
        <w:rPr>
          <w:rFonts w:ascii="宋体" w:eastAsia="宋体" w:hAnsi="宋体" w:hint="eastAsia"/>
          <w:iCs/>
          <w:sz w:val="24"/>
        </w:rPr>
        <w:fldChar w:fldCharType="separate"/>
      </w:r>
      <w:r w:rsidR="007F5B86" w:rsidRPr="007F5B86">
        <w:rPr>
          <w:rFonts w:ascii="宋体" w:eastAsia="宋体" w:hAnsi="宋体" w:hint="eastAsia"/>
          <w:iCs/>
          <w:sz w:val="24"/>
        </w:rPr>
        <w:instrText>(1.3)</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考虑了每个不同个体对风险的不同承受能力，而对于具有不同风险承受能力的人来说，同一组行为带来的不确定性对具有不同风险承受能力的人的主观价值是不同的。在</w:t>
      </w:r>
      <w:r w:rsidR="009E1E00" w:rsidRPr="00BE7C99">
        <w:rPr>
          <w:rFonts w:ascii="宋体" w:eastAsia="宋体" w:hAnsi="宋体" w:hint="eastAsia"/>
          <w:iCs/>
          <w:sz w:val="24"/>
        </w:rPr>
        <w:lastRenderedPageBreak/>
        <w:fldChar w:fldCharType="begin"/>
      </w:r>
      <w:r w:rsidR="009E1E00" w:rsidRPr="00BE7C99">
        <w:rPr>
          <w:rFonts w:ascii="宋体" w:eastAsia="宋体" w:hAnsi="宋体" w:hint="eastAsia"/>
          <w:iCs/>
          <w:sz w:val="24"/>
        </w:rPr>
        <w:instrText xml:space="preserve"> GOTOBUTTON ZEqnNum565597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ZEqnNum565597 \* Charformat \! \* MERGEFORMAT </w:instrText>
      </w:r>
      <w:r w:rsidR="009E1E00" w:rsidRPr="00BE7C99">
        <w:rPr>
          <w:rFonts w:ascii="宋体" w:eastAsia="宋体" w:hAnsi="宋体" w:hint="eastAsia"/>
          <w:iCs/>
          <w:sz w:val="24"/>
        </w:rPr>
        <w:fldChar w:fldCharType="separate"/>
      </w:r>
      <w:r w:rsidR="007F5B86" w:rsidRPr="007F5B86">
        <w:rPr>
          <w:rFonts w:ascii="宋体" w:eastAsia="宋体" w:hAnsi="宋体" w:hint="eastAsia"/>
          <w:iCs/>
          <w:sz w:val="24"/>
        </w:rPr>
        <w:instrText>(1.3)</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中，</w:t>
      </w:r>
      <w:r w:rsidR="009E1E00" w:rsidRPr="00BE7C99">
        <w:rPr>
          <w:rFonts w:ascii="宋体" w:eastAsia="宋体" w:hAnsi="宋体" w:hint="eastAsia"/>
          <w:position w:val="-6"/>
          <w:sz w:val="24"/>
        </w:rPr>
        <w:object w:dxaOrig="240" w:dyaOrig="220" w14:anchorId="157DB0BF">
          <v:shape id="_x0000_i1035" type="#_x0000_t75" style="width:12pt;height:11pt" o:ole="">
            <v:imagedata r:id="rId22" o:title=""/>
          </v:shape>
          <o:OLEObject Type="Embed" ProgID="Equation.DSMT4" ShapeID="_x0000_i1035" DrawAspect="Content" ObjectID="_1817240272" r:id="rId24"/>
        </w:object>
      </w:r>
      <w:r w:rsidR="009E1E00" w:rsidRPr="00BE7C99">
        <w:rPr>
          <w:rFonts w:ascii="宋体" w:eastAsia="宋体" w:hAnsi="宋体" w:hint="eastAsia"/>
          <w:sz w:val="24"/>
        </w:rPr>
        <w:t>越大则说明一个人的风险承受能力越高，此时的</w:t>
      </w:r>
      <w:r w:rsidR="009E1E00" w:rsidRPr="00BE7C99">
        <w:rPr>
          <w:rFonts w:ascii="宋体" w:eastAsia="宋体" w:hAnsi="宋体" w:hint="eastAsia"/>
          <w:position w:val="-12"/>
          <w:sz w:val="24"/>
        </w:rPr>
        <w:object w:dxaOrig="740" w:dyaOrig="380" w14:anchorId="3E56D913">
          <v:shape id="_x0000_i1036" type="#_x0000_t75" style="width:37pt;height:19pt" o:ole="">
            <v:imagedata r:id="rId25" o:title=""/>
          </v:shape>
          <o:OLEObject Type="Embed" ProgID="Equation.DSMT4" ShapeID="_x0000_i1036" DrawAspect="Content" ObjectID="_1817240273" r:id="rId26"/>
        </w:object>
      </w:r>
      <w:r w:rsidR="009E1E00" w:rsidRPr="00BE7C99">
        <w:rPr>
          <w:rFonts w:ascii="宋体" w:eastAsia="宋体" w:hAnsi="宋体" w:hint="eastAsia"/>
          <w:sz w:val="24"/>
        </w:rPr>
        <w:t>会和不考虑风险承受能力影响的</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ZEqnNum817111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ZEqnNum817111 \* Charformat \! \* MERGEFORMAT </w:instrText>
      </w:r>
      <w:r w:rsidR="009E1E00" w:rsidRPr="00BE7C99">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越来越相似。反之，则函数</w:t>
      </w:r>
      <w:r w:rsidR="00B8623E" w:rsidRPr="00BE7C99">
        <w:rPr>
          <w:rFonts w:ascii="宋体" w:eastAsia="宋体" w:hAnsi="宋体" w:hint="eastAsia"/>
          <w:position w:val="-10"/>
          <w:sz w:val="24"/>
        </w:rPr>
        <w:object w:dxaOrig="1180" w:dyaOrig="360" w14:anchorId="1E55C8FE">
          <v:shape id="_x0000_i1037" type="#_x0000_t75" style="width:59pt;height:18pt" o:ole="">
            <v:imagedata r:id="rId27" o:title=""/>
          </v:shape>
          <o:OLEObject Type="Embed" ProgID="Equation.DSMT4" ShapeID="_x0000_i1037" DrawAspect="Content" ObjectID="_1817240274" r:id="rId28"/>
        </w:object>
      </w:r>
      <w:r w:rsidR="009E1E00" w:rsidRPr="00BE7C99">
        <w:rPr>
          <w:rFonts w:ascii="宋体" w:eastAsia="宋体" w:hAnsi="宋体" w:hint="eastAsia"/>
          <w:sz w:val="24"/>
        </w:rPr>
        <w:t>的</w:t>
      </w:r>
      <w:r w:rsidR="00B8623E" w:rsidRPr="00BE7C99">
        <w:rPr>
          <w:rFonts w:ascii="宋体" w:eastAsia="宋体" w:hAnsi="宋体"/>
          <w:sz w:val="24"/>
        </w:rPr>
        <w:t>增长速率减缓，熵对低概率事件的敏感度降低，更贴近风险规避者</w:t>
      </w:r>
      <w:r w:rsidR="001B47B2" w:rsidRPr="00BE7C99">
        <w:rPr>
          <w:rFonts w:ascii="宋体" w:eastAsia="宋体" w:hAnsi="宋体" w:hint="eastAsia"/>
          <w:sz w:val="24"/>
        </w:rPr>
        <w:t>所期望的</w:t>
      </w:r>
      <w:r w:rsidR="00587439" w:rsidRPr="00BE7C99">
        <w:rPr>
          <w:rFonts w:ascii="宋体" w:eastAsia="宋体" w:hAnsi="宋体" w:hint="eastAsia"/>
          <w:sz w:val="24"/>
        </w:rPr>
        <w:t>需求</w:t>
      </w:r>
      <w:r w:rsidR="00B8623E" w:rsidRPr="00BE7C99">
        <w:rPr>
          <w:rFonts w:ascii="宋体" w:eastAsia="宋体" w:hAnsi="宋体"/>
          <w:sz w:val="24"/>
        </w:rPr>
        <w:t>。</w:t>
      </w:r>
    </w:p>
    <w:p w14:paraId="019D9F0C" w14:textId="4418E147" w:rsidR="00D17083" w:rsidRPr="00BE7C99" w:rsidRDefault="003611EC"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46"/>
          <w:sz w:val="24"/>
        </w:rPr>
        <w:object w:dxaOrig="2900" w:dyaOrig="1400" w14:anchorId="5AFCA823">
          <v:shape id="_x0000_i1038" type="#_x0000_t75" style="width:145pt;height:70pt" o:ole="">
            <v:imagedata r:id="rId29" o:title=""/>
          </v:shape>
          <o:OLEObject Type="Embed" ProgID="Equation.DSMT4" ShapeID="_x0000_i1038" DrawAspect="Content" ObjectID="_1817240275" r:id="rId30"/>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2" w:name="ZEqnNum565597"/>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3</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2"/>
      <w:r w:rsidRPr="00BE7C99">
        <w:rPr>
          <w:rFonts w:ascii="宋体" w:eastAsia="宋体" w:hAnsi="宋体" w:hint="eastAsia"/>
          <w:sz w:val="24"/>
        </w:rPr>
        <w:fldChar w:fldCharType="end"/>
      </w:r>
    </w:p>
    <w:p w14:paraId="671B7CE3" w14:textId="23C25CB1" w:rsidR="003611EC" w:rsidRPr="00BE7C99" w:rsidRDefault="00427FB0"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在社工机构内吹哨的伦理决策中，我们假设主体可以选择四种行为，直接举报、匿名举报、延迟行动（继续保持观察后采取行动）、保持沉默。本文分别将它们表示为</w:t>
      </w:r>
      <w:r w:rsidRPr="00BE7C99">
        <w:rPr>
          <w:rFonts w:ascii="宋体" w:eastAsia="宋体" w:hAnsi="宋体" w:hint="eastAsia"/>
          <w:position w:val="-12"/>
          <w:sz w:val="24"/>
        </w:rPr>
        <w:object w:dxaOrig="260" w:dyaOrig="360" w14:anchorId="4F8A49AC">
          <v:shape id="_x0000_i1039" type="#_x0000_t75" style="width:13pt;height:18pt" o:ole="">
            <v:imagedata r:id="rId31" o:title=""/>
          </v:shape>
          <o:OLEObject Type="Embed" ProgID="Equation.DSMT4" ShapeID="_x0000_i1039" DrawAspect="Content" ObjectID="_1817240276" r:id="rId32"/>
        </w:object>
      </w:r>
      <w:r w:rsidRPr="00BE7C99">
        <w:rPr>
          <w:rFonts w:ascii="宋体" w:eastAsia="宋体" w:hAnsi="宋体" w:hint="eastAsia"/>
          <w:sz w:val="24"/>
        </w:rPr>
        <w:t>、</w:t>
      </w:r>
      <w:r w:rsidRPr="00BE7C99">
        <w:rPr>
          <w:rFonts w:ascii="宋体" w:eastAsia="宋体" w:hAnsi="宋体" w:hint="eastAsia"/>
          <w:position w:val="-12"/>
          <w:sz w:val="24"/>
        </w:rPr>
        <w:object w:dxaOrig="300" w:dyaOrig="360" w14:anchorId="45E5D29E">
          <v:shape id="_x0000_i1040" type="#_x0000_t75" style="width:15pt;height:18pt" o:ole="">
            <v:imagedata r:id="rId33" o:title=""/>
          </v:shape>
          <o:OLEObject Type="Embed" ProgID="Equation.DSMT4" ShapeID="_x0000_i1040" DrawAspect="Content" ObjectID="_1817240277" r:id="rId34"/>
        </w:object>
      </w:r>
      <w:r w:rsidRPr="00BE7C99">
        <w:rPr>
          <w:rFonts w:ascii="宋体" w:eastAsia="宋体" w:hAnsi="宋体" w:hint="eastAsia"/>
          <w:sz w:val="24"/>
        </w:rPr>
        <w:t>、</w:t>
      </w:r>
      <w:r w:rsidRPr="00BE7C99">
        <w:rPr>
          <w:rFonts w:ascii="宋体" w:eastAsia="宋体" w:hAnsi="宋体" w:hint="eastAsia"/>
          <w:position w:val="-12"/>
          <w:sz w:val="24"/>
        </w:rPr>
        <w:object w:dxaOrig="279" w:dyaOrig="360" w14:anchorId="06FE12F0">
          <v:shape id="_x0000_i1041" type="#_x0000_t75" style="width:14pt;height:18pt" o:ole="">
            <v:imagedata r:id="rId35" o:title=""/>
          </v:shape>
          <o:OLEObject Type="Embed" ProgID="Equation.DSMT4" ShapeID="_x0000_i1041" DrawAspect="Content" ObjectID="_1817240278" r:id="rId36"/>
        </w:object>
      </w:r>
      <w:r w:rsidRPr="00BE7C99">
        <w:rPr>
          <w:rFonts w:ascii="宋体" w:eastAsia="宋体" w:hAnsi="宋体" w:hint="eastAsia"/>
          <w:sz w:val="24"/>
        </w:rPr>
        <w:t>、</w:t>
      </w:r>
      <w:r w:rsidRPr="00BE7C99">
        <w:rPr>
          <w:rFonts w:ascii="宋体" w:eastAsia="宋体" w:hAnsi="宋体" w:hint="eastAsia"/>
          <w:position w:val="-12"/>
          <w:sz w:val="24"/>
        </w:rPr>
        <w:object w:dxaOrig="300" w:dyaOrig="360" w14:anchorId="06DA7C88">
          <v:shape id="_x0000_i1042" type="#_x0000_t75" style="width:15pt;height:18pt" o:ole="">
            <v:imagedata r:id="rId37" o:title=""/>
          </v:shape>
          <o:OLEObject Type="Embed" ProgID="Equation.DSMT4" ShapeID="_x0000_i1042" DrawAspect="Content" ObjectID="_1817240279" r:id="rId38"/>
        </w:object>
      </w:r>
      <w:r w:rsidRPr="00BE7C99">
        <w:rPr>
          <w:rFonts w:ascii="宋体" w:eastAsia="宋体" w:hAnsi="宋体" w:hint="eastAsia"/>
          <w:sz w:val="24"/>
        </w:rPr>
        <w:t>，那么可以选择的行动集合就是</w:t>
      </w:r>
      <w:r w:rsidRPr="00BE7C99">
        <w:rPr>
          <w:rFonts w:ascii="宋体" w:eastAsia="宋体" w:hAnsi="宋体" w:hint="eastAsia"/>
          <w:position w:val="-12"/>
          <w:sz w:val="24"/>
        </w:rPr>
        <w:object w:dxaOrig="2340" w:dyaOrig="360" w14:anchorId="7DE707A3">
          <v:shape id="_x0000_i1043" type="#_x0000_t75" style="width:117pt;height:18pt" o:ole="">
            <v:imagedata r:id="rId39" o:title=""/>
          </v:shape>
          <o:OLEObject Type="Embed" ProgID="Equation.DSMT4" ShapeID="_x0000_i1043" DrawAspect="Content" ObjectID="_1817240280" r:id="rId40"/>
        </w:object>
      </w:r>
      <w:r w:rsidRPr="00BE7C99">
        <w:rPr>
          <w:rFonts w:ascii="宋体" w:eastAsia="宋体" w:hAnsi="宋体" w:hint="eastAsia"/>
          <w:sz w:val="24"/>
        </w:rPr>
        <w:t>。</w:t>
      </w:r>
    </w:p>
    <w:p w14:paraId="040FAACF" w14:textId="53D71494" w:rsidR="00427FB0" w:rsidRPr="00BE7C99" w:rsidRDefault="00427FB0"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我们将问题被解决的概率定义为成功概率S，而主体主观上意识到的遭受无法承受的代价的概率，即有偿概率则被定义为D。那么与之相反的失败概率则是F，无偿概率就是ND，那么行动造成的四种后果就如式所示，这些后果的集合就是总状态空间</w:t>
      </w:r>
      <w:r w:rsidRPr="00BE7C99">
        <w:rPr>
          <w:rFonts w:ascii="宋体" w:eastAsia="宋体" w:hAnsi="宋体" w:hint="eastAsia"/>
          <w:position w:val="-12"/>
          <w:sz w:val="24"/>
        </w:rPr>
        <w:object w:dxaOrig="1719" w:dyaOrig="360" w14:anchorId="2B255FC0">
          <v:shape id="_x0000_i1044" type="#_x0000_t75" style="width:86pt;height:18pt" o:ole="">
            <v:imagedata r:id="rId41" o:title=""/>
          </v:shape>
          <o:OLEObject Type="Embed" ProgID="Equation.DSMT4" ShapeID="_x0000_i1044" DrawAspect="Content" ObjectID="_1817240281" r:id="rId42"/>
        </w:object>
      </w:r>
      <w:r w:rsidRPr="00BE7C99">
        <w:rPr>
          <w:rFonts w:ascii="宋体" w:eastAsia="宋体" w:hAnsi="宋体" w:hint="eastAsia"/>
          <w:sz w:val="24"/>
        </w:rPr>
        <w:t>。</w:t>
      </w:r>
    </w:p>
    <w:p w14:paraId="7C8F60C6" w14:textId="5C315315" w:rsidR="00427FB0" w:rsidRPr="00BE7C99" w:rsidRDefault="00427FB0"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68"/>
          <w:sz w:val="24"/>
        </w:rPr>
        <w:object w:dxaOrig="1440" w:dyaOrig="1480" w14:anchorId="0C41AF83">
          <v:shape id="_x0000_i1045" type="#_x0000_t75" style="width:1in;height:74pt" o:ole="">
            <v:imagedata r:id="rId43" o:title=""/>
          </v:shape>
          <o:OLEObject Type="Embed" ProgID="Equation.DSMT4" ShapeID="_x0000_i1045" DrawAspect="Content" ObjectID="_1817240282" r:id="rId44"/>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4</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end"/>
      </w:r>
    </w:p>
    <w:p w14:paraId="1464B359" w14:textId="193ACAAC" w:rsidR="00427FB0" w:rsidRPr="00BE7C99" w:rsidRDefault="0021687C"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假设成</w:t>
      </w:r>
      <w:r w:rsidR="009C01D9" w:rsidRPr="00BE7C99">
        <w:rPr>
          <w:rFonts w:ascii="宋体" w:eastAsia="宋体" w:hAnsi="宋体" w:hint="eastAsia"/>
          <w:sz w:val="24"/>
        </w:rPr>
        <w:t>/</w:t>
      </w:r>
      <w:r w:rsidRPr="00BE7C99">
        <w:rPr>
          <w:rFonts w:ascii="宋体" w:eastAsia="宋体" w:hAnsi="宋体" w:hint="eastAsia"/>
          <w:sz w:val="24"/>
        </w:rPr>
        <w:t>败概率与</w:t>
      </w:r>
      <w:r w:rsidR="009C01D9" w:rsidRPr="00BE7C99">
        <w:rPr>
          <w:rFonts w:ascii="宋体" w:eastAsia="宋体" w:hAnsi="宋体" w:hint="eastAsia"/>
          <w:sz w:val="24"/>
        </w:rPr>
        <w:t>有/无偿概率独立，对于每一种行动</w:t>
      </w:r>
      <w:r w:rsidR="009C01D9" w:rsidRPr="00BE7C99">
        <w:rPr>
          <w:rFonts w:ascii="宋体" w:eastAsia="宋体" w:hAnsi="宋体" w:hint="eastAsia"/>
          <w:position w:val="-12"/>
          <w:sz w:val="24"/>
        </w:rPr>
        <w:object w:dxaOrig="260" w:dyaOrig="360" w14:anchorId="2F4A424D">
          <v:shape id="_x0000_i1046" type="#_x0000_t75" style="width:13pt;height:18pt" o:ole="">
            <v:imagedata r:id="rId45" o:title=""/>
          </v:shape>
          <o:OLEObject Type="Embed" ProgID="Equation.DSMT4" ShapeID="_x0000_i1046" DrawAspect="Content" ObjectID="_1817240283" r:id="rId46"/>
        </w:object>
      </w:r>
      <w:r w:rsidR="009C01D9" w:rsidRPr="00BE7C99">
        <w:rPr>
          <w:rFonts w:ascii="宋体" w:eastAsia="宋体" w:hAnsi="宋体" w:hint="eastAsia"/>
          <w:sz w:val="24"/>
        </w:rPr>
        <w:t>，有对应成功概率参数</w:t>
      </w:r>
      <w:r w:rsidR="009C01D9" w:rsidRPr="00BE7C99">
        <w:rPr>
          <w:rFonts w:ascii="宋体" w:eastAsia="宋体" w:hAnsi="宋体" w:hint="eastAsia"/>
          <w:position w:val="-12"/>
          <w:sz w:val="24"/>
        </w:rPr>
        <w:object w:dxaOrig="1300" w:dyaOrig="360" w14:anchorId="6154923C">
          <v:shape id="_x0000_i1047" type="#_x0000_t75" style="width:65pt;height:18pt" o:ole="">
            <v:imagedata r:id="rId47" o:title=""/>
          </v:shape>
          <o:OLEObject Type="Embed" ProgID="Equation.DSMT4" ShapeID="_x0000_i1047" DrawAspect="Content" ObjectID="_1817240284" r:id="rId48"/>
        </w:object>
      </w:r>
      <w:r w:rsidR="009C01D9" w:rsidRPr="00BE7C99">
        <w:rPr>
          <w:rFonts w:ascii="宋体" w:eastAsia="宋体" w:hAnsi="宋体" w:hint="eastAsia"/>
          <w:sz w:val="24"/>
        </w:rPr>
        <w:t>，与有</w:t>
      </w:r>
      <w:r w:rsidR="00535E4F">
        <w:rPr>
          <w:rFonts w:ascii="宋体" w:eastAsia="宋体" w:hAnsi="宋体" w:hint="eastAsia"/>
          <w:sz w:val="24"/>
        </w:rPr>
        <w:t>偿</w:t>
      </w:r>
      <w:r w:rsidR="009C01D9" w:rsidRPr="00BE7C99">
        <w:rPr>
          <w:rFonts w:ascii="宋体" w:eastAsia="宋体" w:hAnsi="宋体" w:hint="eastAsia"/>
          <w:sz w:val="24"/>
        </w:rPr>
        <w:t>概率参数</w:t>
      </w:r>
      <w:r w:rsidR="009C01D9" w:rsidRPr="00BE7C99">
        <w:rPr>
          <w:rFonts w:ascii="宋体" w:eastAsia="宋体" w:hAnsi="宋体" w:hint="eastAsia"/>
          <w:position w:val="-12"/>
          <w:sz w:val="24"/>
        </w:rPr>
        <w:object w:dxaOrig="1340" w:dyaOrig="360" w14:anchorId="74BB5CDF">
          <v:shape id="_x0000_i1048" type="#_x0000_t75" style="width:67pt;height:18pt" o:ole="">
            <v:imagedata r:id="rId49" o:title=""/>
          </v:shape>
          <o:OLEObject Type="Embed" ProgID="Equation.DSMT4" ShapeID="_x0000_i1048" DrawAspect="Content" ObjectID="_1817240285" r:id="rId50"/>
        </w:object>
      </w:r>
      <w:r w:rsidR="009C01D9" w:rsidRPr="00BE7C99">
        <w:rPr>
          <w:rFonts w:ascii="宋体" w:eastAsia="宋体" w:hAnsi="宋体" w:hint="eastAsia"/>
          <w:sz w:val="24"/>
        </w:rPr>
        <w:t>，那么四种给定行动</w:t>
      </w:r>
      <w:r w:rsidR="009C01D9" w:rsidRPr="00BE7C99">
        <w:rPr>
          <w:rFonts w:ascii="宋体" w:eastAsia="宋体" w:hAnsi="宋体" w:hint="eastAsia"/>
          <w:position w:val="-6"/>
          <w:sz w:val="24"/>
        </w:rPr>
        <w:object w:dxaOrig="720" w:dyaOrig="279" w14:anchorId="495DD7D2">
          <v:shape id="_x0000_i1049" type="#_x0000_t75" style="width:36pt;height:14pt" o:ole="">
            <v:imagedata r:id="rId51" o:title=""/>
          </v:shape>
          <o:OLEObject Type="Embed" ProgID="Equation.DSMT4" ShapeID="_x0000_i1049" DrawAspect="Content" ObjectID="_1817240286" r:id="rId52"/>
        </w:object>
      </w:r>
      <w:r w:rsidR="009C01D9" w:rsidRPr="00BE7C99">
        <w:rPr>
          <w:rFonts w:ascii="宋体" w:eastAsia="宋体" w:hAnsi="宋体" w:hint="eastAsia"/>
          <w:sz w:val="24"/>
        </w:rPr>
        <w:t>的状态概率分布就是</w:t>
      </w:r>
      <w:r w:rsidR="00ED7B8C" w:rsidRPr="00BE7C99">
        <w:rPr>
          <w:rFonts w:ascii="宋体" w:eastAsia="宋体" w:hAnsi="宋体" w:hint="eastAsia"/>
          <w:position w:val="-14"/>
          <w:sz w:val="24"/>
        </w:rPr>
        <w:object w:dxaOrig="1540" w:dyaOrig="380" w14:anchorId="16D706BF">
          <v:shape id="_x0000_i1050" type="#_x0000_t75" style="width:77pt;height:19pt" o:ole="">
            <v:imagedata r:id="rId53" o:title=""/>
          </v:shape>
          <o:OLEObject Type="Embed" ProgID="Equation.DSMT4" ShapeID="_x0000_i1050" DrawAspect="Content" ObjectID="_1817240287" r:id="rId54"/>
        </w:object>
      </w:r>
      <w:r w:rsidR="00ED7B8C" w:rsidRPr="00BE7C99">
        <w:rPr>
          <w:rFonts w:ascii="宋体" w:eastAsia="宋体" w:hAnsi="宋体" w:hint="eastAsia"/>
          <w:sz w:val="24"/>
        </w:rPr>
        <w:t>，</w:t>
      </w:r>
      <w:r w:rsidR="009C01D9" w:rsidRPr="00BE7C99">
        <w:rPr>
          <w:rFonts w:ascii="宋体" w:eastAsia="宋体" w:hAnsi="宋体" w:hint="eastAsia"/>
          <w:sz w:val="24"/>
        </w:rPr>
        <w:t>式</w:t>
      </w:r>
      <w:r w:rsidR="009C01D9" w:rsidRPr="00BE7C99">
        <w:rPr>
          <w:rFonts w:ascii="宋体" w:eastAsia="宋体" w:hAnsi="宋体" w:hint="eastAsia"/>
          <w:iCs/>
          <w:sz w:val="24"/>
        </w:rPr>
        <w:fldChar w:fldCharType="begin"/>
      </w:r>
      <w:r w:rsidR="009C01D9" w:rsidRPr="00BE7C99">
        <w:rPr>
          <w:rFonts w:ascii="宋体" w:eastAsia="宋体" w:hAnsi="宋体" w:hint="eastAsia"/>
          <w:iCs/>
          <w:sz w:val="24"/>
        </w:rPr>
        <w:instrText xml:space="preserve"> GOTOBUTTON ZEqnNum446405  \* MERGEFORMAT </w:instrText>
      </w:r>
      <w:r w:rsidR="009C01D9" w:rsidRPr="00BE7C99">
        <w:rPr>
          <w:rFonts w:ascii="宋体" w:eastAsia="宋体" w:hAnsi="宋体" w:hint="eastAsia"/>
          <w:iCs/>
          <w:sz w:val="24"/>
        </w:rPr>
        <w:fldChar w:fldCharType="begin"/>
      </w:r>
      <w:r w:rsidR="009C01D9" w:rsidRPr="00BE7C99">
        <w:rPr>
          <w:rFonts w:ascii="宋体" w:eastAsia="宋体" w:hAnsi="宋体" w:hint="eastAsia"/>
          <w:iCs/>
          <w:sz w:val="24"/>
        </w:rPr>
        <w:instrText xml:space="preserve"> REF ZEqnNum446405 \* Charformat \! \* MERGEFORMAT </w:instrText>
      </w:r>
      <w:r w:rsidR="009C01D9" w:rsidRPr="00BE7C99">
        <w:rPr>
          <w:rFonts w:ascii="宋体" w:eastAsia="宋体" w:hAnsi="宋体" w:hint="eastAsia"/>
          <w:iCs/>
          <w:sz w:val="24"/>
        </w:rPr>
        <w:fldChar w:fldCharType="separate"/>
      </w:r>
      <w:r w:rsidR="007F5B86" w:rsidRPr="007F5B86">
        <w:rPr>
          <w:rFonts w:ascii="宋体" w:eastAsia="宋体" w:hAnsi="宋体" w:hint="eastAsia"/>
          <w:iCs/>
          <w:sz w:val="24"/>
        </w:rPr>
        <w:instrText>(1.5)</w:instrText>
      </w:r>
      <w:r w:rsidR="009C01D9" w:rsidRPr="00BE7C99">
        <w:rPr>
          <w:rFonts w:ascii="宋体" w:eastAsia="宋体" w:hAnsi="宋体" w:hint="eastAsia"/>
          <w:iCs/>
          <w:sz w:val="24"/>
        </w:rPr>
        <w:fldChar w:fldCharType="end"/>
      </w:r>
      <w:r w:rsidR="009C01D9" w:rsidRPr="00BE7C99">
        <w:rPr>
          <w:rFonts w:ascii="宋体" w:eastAsia="宋体" w:hAnsi="宋体" w:hint="eastAsia"/>
          <w:iCs/>
          <w:sz w:val="24"/>
        </w:rPr>
        <w:fldChar w:fldCharType="end"/>
      </w:r>
      <w:r w:rsidR="00F96AFB" w:rsidRPr="00BE7C99">
        <w:rPr>
          <w:rFonts w:ascii="宋体" w:eastAsia="宋体" w:hAnsi="宋体" w:hint="eastAsia"/>
          <w:sz w:val="24"/>
        </w:rPr>
        <w:t>就</w:t>
      </w:r>
      <w:r w:rsidR="009C01D9" w:rsidRPr="00BE7C99">
        <w:rPr>
          <w:rFonts w:ascii="宋体" w:eastAsia="宋体" w:hAnsi="宋体" w:hint="eastAsia"/>
          <w:sz w:val="24"/>
        </w:rPr>
        <w:t>是</w:t>
      </w:r>
      <w:r w:rsidR="00B454C8" w:rsidRPr="00BE7C99">
        <w:rPr>
          <w:rFonts w:ascii="宋体" w:eastAsia="宋体" w:hAnsi="宋体" w:hint="eastAsia"/>
          <w:sz w:val="24"/>
        </w:rPr>
        <w:t>采取</w:t>
      </w:r>
      <w:r w:rsidR="009C01D9" w:rsidRPr="00BE7C99">
        <w:rPr>
          <w:rFonts w:ascii="宋体" w:eastAsia="宋体" w:hAnsi="宋体" w:hint="eastAsia"/>
          <w:sz w:val="24"/>
        </w:rPr>
        <w:t>第i种行为</w:t>
      </w:r>
      <w:r w:rsidR="00B454C8" w:rsidRPr="00BE7C99">
        <w:rPr>
          <w:rFonts w:ascii="宋体" w:eastAsia="宋体" w:hAnsi="宋体" w:hint="eastAsia"/>
          <w:sz w:val="24"/>
        </w:rPr>
        <w:t>时，</w:t>
      </w:r>
      <w:r w:rsidR="009C01D9" w:rsidRPr="00BE7C99">
        <w:rPr>
          <w:rFonts w:ascii="宋体" w:eastAsia="宋体" w:hAnsi="宋体" w:hint="eastAsia"/>
          <w:sz w:val="24"/>
        </w:rPr>
        <w:t>第j种情况发生的概率。</w:t>
      </w:r>
    </w:p>
    <w:p w14:paraId="6AACB757" w14:textId="7410A82C" w:rsidR="009C01D9" w:rsidRPr="00BE7C99" w:rsidRDefault="009C01D9"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2C3548" w:rsidRPr="00BE7C99">
        <w:rPr>
          <w:rFonts w:ascii="宋体" w:eastAsia="宋体" w:hAnsi="宋体" w:hint="eastAsia"/>
          <w:position w:val="-32"/>
          <w:sz w:val="24"/>
        </w:rPr>
        <w:object w:dxaOrig="5380" w:dyaOrig="760" w14:anchorId="03AB270B">
          <v:shape id="_x0000_i1051" type="#_x0000_t75" style="width:269pt;height:38pt" o:ole="">
            <v:imagedata r:id="rId55" o:title=""/>
          </v:shape>
          <o:OLEObject Type="Embed" ProgID="Equation.DSMT4" ShapeID="_x0000_i1051" DrawAspect="Content" ObjectID="_1817240288" r:id="rId56"/>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3" w:name="ZEqnNum446405"/>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5</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3"/>
      <w:r w:rsidRPr="00BE7C99">
        <w:rPr>
          <w:rFonts w:ascii="宋体" w:eastAsia="宋体" w:hAnsi="宋体" w:hint="eastAsia"/>
          <w:sz w:val="24"/>
        </w:rPr>
        <w:fldChar w:fldCharType="end"/>
      </w:r>
    </w:p>
    <w:p w14:paraId="3DE2022E" w14:textId="0491EB0E" w:rsidR="00B571D0" w:rsidRPr="00BE7C99" w:rsidRDefault="0094046C"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引入式</w: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GOTOBUTTON ZEqnNum565597  \* MERGEFORMAT </w:instrTex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REF ZEqnNum565597 \* Charformat \! \* MERGEFORMAT </w:instrText>
      </w:r>
      <w:r w:rsidRPr="00BE7C99">
        <w:rPr>
          <w:rFonts w:ascii="宋体" w:eastAsia="宋体" w:hAnsi="宋体" w:hint="eastAsia"/>
          <w:iCs/>
          <w:sz w:val="24"/>
        </w:rPr>
        <w:fldChar w:fldCharType="separate"/>
      </w:r>
      <w:r w:rsidR="007F5B86" w:rsidRPr="007F5B86">
        <w:rPr>
          <w:rFonts w:ascii="宋体" w:eastAsia="宋体" w:hAnsi="宋体" w:hint="eastAsia"/>
          <w:iCs/>
          <w:sz w:val="24"/>
        </w:rPr>
        <w:instrText>(1.3)</w:instrText>
      </w:r>
      <w:r w:rsidRPr="00BE7C99">
        <w:rPr>
          <w:rFonts w:ascii="宋体" w:eastAsia="宋体" w:hAnsi="宋体" w:hint="eastAsia"/>
          <w:iCs/>
          <w:sz w:val="24"/>
        </w:rPr>
        <w:fldChar w:fldCharType="end"/>
      </w:r>
      <w:r w:rsidRPr="00BE7C99">
        <w:rPr>
          <w:rFonts w:ascii="宋体" w:eastAsia="宋体" w:hAnsi="宋体" w:hint="eastAsia"/>
          <w:iCs/>
          <w:sz w:val="24"/>
        </w:rPr>
        <w:fldChar w:fldCharType="end"/>
      </w:r>
      <w:r w:rsidRPr="00BE7C99">
        <w:rPr>
          <w:rFonts w:ascii="宋体" w:eastAsia="宋体" w:hAnsi="宋体" w:hint="eastAsia"/>
          <w:iCs/>
          <w:sz w:val="24"/>
        </w:rPr>
        <w:t>中的</w:t>
      </w:r>
      <w:r w:rsidRPr="00BE7C99">
        <w:rPr>
          <w:rFonts w:ascii="宋体" w:eastAsia="宋体" w:hAnsi="宋体" w:hint="eastAsia"/>
          <w:sz w:val="24"/>
        </w:rPr>
        <w:t>分数阶熵后，行动</w:t>
      </w:r>
      <w:r w:rsidRPr="00BE7C99">
        <w:rPr>
          <w:rFonts w:ascii="宋体" w:eastAsia="宋体" w:hAnsi="宋体" w:hint="eastAsia"/>
          <w:position w:val="-12"/>
          <w:sz w:val="24"/>
        </w:rPr>
        <w:object w:dxaOrig="260" w:dyaOrig="360" w14:anchorId="71481646">
          <v:shape id="_x0000_i1052" type="#_x0000_t75" style="width:13pt;height:18pt" o:ole="">
            <v:imagedata r:id="rId45" o:title=""/>
          </v:shape>
          <o:OLEObject Type="Embed" ProgID="Equation.DSMT4" ShapeID="_x0000_i1052" DrawAspect="Content" ObjectID="_1817240289" r:id="rId57"/>
        </w:object>
      </w:r>
      <w:r w:rsidRPr="00BE7C99">
        <w:rPr>
          <w:rFonts w:ascii="宋体" w:eastAsia="宋体" w:hAnsi="宋体" w:hint="eastAsia"/>
          <w:sz w:val="24"/>
        </w:rPr>
        <w:t>的风险就可以表示为：</w:t>
      </w:r>
    </w:p>
    <w:p w14:paraId="516324ED" w14:textId="48646F60" w:rsidR="0094046C" w:rsidRPr="00BE7C99" w:rsidRDefault="0094046C"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lastRenderedPageBreak/>
        <w:tab/>
      </w:r>
      <w:r w:rsidRPr="00BE7C99">
        <w:rPr>
          <w:rFonts w:ascii="宋体" w:eastAsia="宋体" w:hAnsi="宋体" w:hint="eastAsia"/>
          <w:position w:val="-30"/>
          <w:sz w:val="24"/>
        </w:rPr>
        <w:object w:dxaOrig="3080" w:dyaOrig="700" w14:anchorId="31115130">
          <v:shape id="_x0000_i1053" type="#_x0000_t75" style="width:154pt;height:35pt" o:ole="">
            <v:imagedata r:id="rId58" o:title=""/>
          </v:shape>
          <o:OLEObject Type="Embed" ProgID="Equation.DSMT4" ShapeID="_x0000_i1053" DrawAspect="Content" ObjectID="_1817240290" r:id="rId5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6</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end"/>
      </w:r>
    </w:p>
    <w:p w14:paraId="6804A190" w14:textId="4F3D4FF2" w:rsidR="0094046C" w:rsidRPr="00BE7C99" w:rsidRDefault="00BF4A19"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在考虑行为带来的效用方面，</w:t>
      </w:r>
      <w:r w:rsidR="004A73C2" w:rsidRPr="00BE7C99">
        <w:rPr>
          <w:rFonts w:ascii="宋体" w:eastAsia="宋体" w:hAnsi="宋体" w:hint="eastAsia"/>
          <w:sz w:val="24"/>
        </w:rPr>
        <w:t>Waytz等提出了“公平-忠诚”权衡视角（fairness–loyalty tradeoff），是最受认可的组织内吹哨行为解释模型之一</w:t>
      </w:r>
      <w:r w:rsidR="004A73C2" w:rsidRPr="00BE7C99">
        <w:rPr>
          <w:rFonts w:ascii="宋体" w:eastAsia="宋体" w:hAnsi="宋体" w:hint="eastAsia"/>
          <w:sz w:val="24"/>
        </w:rPr>
        <w:fldChar w:fldCharType="begin"/>
      </w:r>
      <w:r w:rsidR="004A73C2" w:rsidRPr="00BE7C99">
        <w:rPr>
          <w:rFonts w:ascii="宋体" w:eastAsia="宋体" w:hAnsi="宋体" w:hint="eastAsia"/>
          <w:sz w:val="24"/>
        </w:rPr>
        <w:instrText xml:space="preserve"> ADDIN ZOTERO_ITEM CSL_CITATION {"citationID":"f18oWCrE","properties":{"formattedCitation":"\\uc0\\u65288{}Waytz et al.\\uc0\\u65292{}2013\\uc0\\u65289{}","plainCitation":"（Waytz et al.，2013）","noteIndex":0},"citationItems":[{"id":3781,"uris":["http://zotero.org/users/14942874/items/VRUZRZIW"],"itemData":{"id":3781,"type":"article-journal","container-title":"Journal of Experimental Social Psychology","DOI":"10.1016/j.jesp.2013.07.002","ISSN":"00221031","issue":"6","journalAbbreviation":"Journal of Experimental Social Psychology","language":"en","page":"1027-1033","source":"DOI.org (Crossref)","title":"The whistleblower's dilemma and the fairness–loyalty tradeoff","volume":"49","author":[{"family":"Waytz","given":"Adam"},{"family":"Dungan","given":"James"},{"family":"Young","given":"Liane"}],"issued":{"date-parts":[["2013",11]]}}}],"schema":"https://github.com/citation-style-language/schema/raw/master/csl-citation.json"} </w:instrText>
      </w:r>
      <w:r w:rsidR="004A73C2" w:rsidRPr="00BE7C99">
        <w:rPr>
          <w:rFonts w:ascii="宋体" w:eastAsia="宋体" w:hAnsi="宋体" w:hint="eastAsia"/>
          <w:sz w:val="24"/>
        </w:rPr>
        <w:fldChar w:fldCharType="separate"/>
      </w:r>
      <w:r w:rsidR="004A73C2" w:rsidRPr="00BE7C99">
        <w:rPr>
          <w:rFonts w:ascii="宋体" w:eastAsia="宋体" w:hAnsi="宋体" w:cs="Times New Roman"/>
          <w:kern w:val="0"/>
          <w:sz w:val="24"/>
        </w:rPr>
        <w:t>（Waytz et al.，2013）</w:t>
      </w:r>
      <w:r w:rsidR="004A73C2" w:rsidRPr="00BE7C99">
        <w:rPr>
          <w:rFonts w:ascii="宋体" w:eastAsia="宋体" w:hAnsi="宋体" w:hint="eastAsia"/>
          <w:sz w:val="24"/>
        </w:rPr>
        <w:fldChar w:fldCharType="end"/>
      </w:r>
      <w:r w:rsidR="004A73C2" w:rsidRPr="00BE7C99">
        <w:rPr>
          <w:rFonts w:ascii="宋体" w:eastAsia="宋体" w:hAnsi="宋体" w:hint="eastAsia"/>
          <w:sz w:val="24"/>
        </w:rPr>
        <w:t>。这一模型认为，公平与正义的价值观强调人人平等。而忠诚则决定了优惠待遇，要求人在决策中偏向自己所处的群体。而公平和忠诚规范的冲突结果则决定了主体是否会做出组织内吹哨行为。公平的规范通常要求人们举报不法与违规行为，而忠诚规范则认为向第三方或者他人举报机构内的不良行为是一种背叛。因此，公平与忠诚之间的权衡直接影响了主体是否会做出吹哨的决策。</w:t>
      </w:r>
    </w:p>
    <w:p w14:paraId="4131A2C4" w14:textId="4069906B" w:rsidR="002C3548" w:rsidRPr="00BE7C99" w:rsidRDefault="002C3548"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本文基于上述理念定义三个变量，公正价值</w:t>
      </w:r>
      <w:r w:rsidRPr="00BE7C99">
        <w:rPr>
          <w:rFonts w:ascii="宋体" w:eastAsia="宋体" w:hAnsi="宋体" w:cs="Times New Roman"/>
          <w:position w:val="-12"/>
          <w:sz w:val="24"/>
        </w:rPr>
        <w:object w:dxaOrig="279" w:dyaOrig="360" w14:anchorId="5722BD9F">
          <v:shape id="_x0000_i1054" type="#_x0000_t75" style="width:14.5pt;height:18.5pt" o:ole="">
            <v:imagedata r:id="rId60" o:title=""/>
          </v:shape>
          <o:OLEObject Type="Embed" ProgID="Equation.DSMT4" ShapeID="_x0000_i1054" DrawAspect="Content" ObjectID="_1817240291" r:id="rId61"/>
        </w:object>
      </w:r>
      <w:r w:rsidRPr="00BE7C99">
        <w:rPr>
          <w:rFonts w:ascii="宋体" w:eastAsia="宋体" w:hAnsi="宋体" w:hint="eastAsia"/>
          <w:sz w:val="24"/>
        </w:rPr>
        <w:t>、忠诚代价</w:t>
      </w:r>
      <w:r w:rsidRPr="00BE7C99">
        <w:rPr>
          <w:rFonts w:ascii="宋体" w:eastAsia="宋体" w:hAnsi="宋体" w:cs="Times New Roman"/>
          <w:position w:val="-12"/>
          <w:sz w:val="24"/>
        </w:rPr>
        <w:object w:dxaOrig="279" w:dyaOrig="360" w14:anchorId="5BB032B7">
          <v:shape id="_x0000_i1055" type="#_x0000_t75" style="width:14.5pt;height:18.5pt" o:ole="">
            <v:imagedata r:id="rId62" o:title=""/>
          </v:shape>
          <o:OLEObject Type="Embed" ProgID="Equation.DSMT4" ShapeID="_x0000_i1055" DrawAspect="Content" ObjectID="_1817240292" r:id="rId63"/>
        </w:object>
      </w:r>
      <w:r w:rsidRPr="00BE7C99">
        <w:rPr>
          <w:rFonts w:ascii="宋体" w:eastAsia="宋体" w:hAnsi="宋体" w:hint="eastAsia"/>
          <w:sz w:val="24"/>
        </w:rPr>
        <w:t>。另外，毫无疑问的是举报带来的收益会影响人的行为，因此定义</w:t>
      </w:r>
      <w:r w:rsidRPr="00BE7C99">
        <w:rPr>
          <w:rFonts w:ascii="宋体" w:eastAsia="宋体" w:hAnsi="宋体" w:cs="Times New Roman" w:hint="eastAsia"/>
          <w:sz w:val="24"/>
        </w:rPr>
        <w:t>感知收益</w:t>
      </w:r>
      <w:r w:rsidRPr="00BE7C99">
        <w:rPr>
          <w:rFonts w:ascii="宋体" w:eastAsia="宋体" w:hAnsi="宋体" w:cs="Times New Roman"/>
          <w:position w:val="-14"/>
          <w:sz w:val="24"/>
        </w:rPr>
        <w:object w:dxaOrig="300" w:dyaOrig="380" w14:anchorId="79709278">
          <v:shape id="_x0000_i1056" type="#_x0000_t75" style="width:15pt;height:19.5pt" o:ole="">
            <v:imagedata r:id="rId64" o:title=""/>
          </v:shape>
          <o:OLEObject Type="Embed" ProgID="Equation.DSMT4" ShapeID="_x0000_i1056" DrawAspect="Content" ObjectID="_1817240293" r:id="rId65"/>
        </w:object>
      </w:r>
      <w:r w:rsidRPr="00BE7C99">
        <w:rPr>
          <w:rFonts w:ascii="宋体" w:eastAsia="宋体" w:hAnsi="宋体" w:hint="eastAsia"/>
          <w:sz w:val="24"/>
        </w:rPr>
        <w:t>。首先，本文定义公正价值</w:t>
      </w:r>
      <w:r w:rsidRPr="00BE7C99">
        <w:rPr>
          <w:rFonts w:ascii="宋体" w:eastAsia="宋体" w:hAnsi="宋体" w:cs="Times New Roman"/>
          <w:position w:val="-12"/>
          <w:sz w:val="24"/>
        </w:rPr>
        <w:object w:dxaOrig="279" w:dyaOrig="360" w14:anchorId="2DBFF195">
          <v:shape id="_x0000_i1057" type="#_x0000_t75" style="width:14.5pt;height:18.5pt" o:ole="">
            <v:imagedata r:id="rId60" o:title=""/>
          </v:shape>
          <o:OLEObject Type="Embed" ProgID="Equation.DSMT4" ShapeID="_x0000_i1057" DrawAspect="Content" ObjectID="_1817240294" r:id="rId66"/>
        </w:object>
      </w:r>
      <w:r w:rsidRPr="00BE7C99">
        <w:rPr>
          <w:rFonts w:ascii="宋体" w:eastAsia="宋体" w:hAnsi="宋体" w:hint="eastAsia"/>
          <w:sz w:val="24"/>
        </w:rPr>
        <w:t>，即一个人在多大程度上相信</w:t>
      </w:r>
      <w:r w:rsidR="00834A31" w:rsidRPr="00BE7C99">
        <w:rPr>
          <w:rFonts w:ascii="宋体" w:eastAsia="宋体" w:hAnsi="宋体" w:hint="eastAsia"/>
          <w:sz w:val="24"/>
        </w:rPr>
        <w:t>自己可以</w:t>
      </w:r>
      <w:r w:rsidRPr="00BE7C99">
        <w:rPr>
          <w:rFonts w:ascii="宋体" w:eastAsia="宋体" w:hAnsi="宋体" w:hint="eastAsia"/>
          <w:sz w:val="24"/>
        </w:rPr>
        <w:t>为公正的世界做贡献，是能帮助他人或者自己获得应得的东西的。这一定义受到了公正世界信念理论的启发</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4QWUeSvu","properties":{"formattedCitation":"\\uc0\\u65288{}Lerner\\uc0\\u65292{}1980\\uc0\\u65289{}","plainCitation":"（Lerner，1980）","noteIndex":0},"citationItems":[{"id":4019,"uris":["http://zotero.org/users/14942874/items/QJV9Y7RC"],"itemData":{"id":4019,"type":"book","event-place":"Boston, MA","ISBN":"978-1-4899-0450-8","license":"http://www.springer.com/tdm","note":"DOI: 10.1007/978-1-4899-0448-5","publisher":"Springer US","publisher-place":"Boston, MA","source":"DOI.org (Crossref)","title":"The Belief in a Just World","URL":"http://link.springer.com/10.1007/978-1-4899-0448-5","author":[{"family":"Lerner","given":"Melvin J."}],"accessed":{"date-parts":[["2025",8,17]]},"issued":{"date-parts":[["1980"]]}}}],"schema":"https://github.com/citation-style-language/schema/raw/master/csl-citation.json"}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（Lerner，1980）</w:t>
      </w:r>
      <w:r w:rsidRPr="00BE7C99">
        <w:rPr>
          <w:rFonts w:ascii="宋体" w:eastAsia="宋体" w:hAnsi="宋体" w:hint="eastAsia"/>
          <w:sz w:val="24"/>
        </w:rPr>
        <w:fldChar w:fldCharType="end"/>
      </w:r>
      <w:r w:rsidR="002A1662" w:rsidRPr="00BE7C99">
        <w:rPr>
          <w:rFonts w:ascii="宋体" w:eastAsia="宋体" w:hAnsi="宋体" w:hint="eastAsia"/>
          <w:sz w:val="24"/>
        </w:rPr>
        <w:t>，其测量以苏志强修订的中文版公正世界信念量表为基础</w:t>
      </w:r>
      <w:r w:rsidR="002A1662" w:rsidRPr="00BE7C99">
        <w:rPr>
          <w:rFonts w:ascii="宋体" w:eastAsia="宋体" w:hAnsi="宋体" w:hint="eastAsia"/>
          <w:sz w:val="24"/>
        </w:rPr>
        <w:fldChar w:fldCharType="begin"/>
      </w:r>
      <w:r w:rsidR="002A1662" w:rsidRPr="00BE7C99">
        <w:rPr>
          <w:rFonts w:ascii="宋体" w:eastAsia="宋体" w:hAnsi="宋体" w:hint="eastAsia"/>
          <w:sz w:val="24"/>
        </w:rPr>
        <w:instrText xml:space="preserve"> ADDIN ZOTERO_ITEM CSL_CITATION {"citationID":"V28VODSh","properties":{"formattedCitation":"\\uc0\\u65288{}\\uc0\\u33487{}\\uc0\\u24535{}\\uc0\\u24378{} et al.\\uc0\\u65292{}2012\\uc0\\u65289{}","plainCitation":"（苏志强 et al.，2012）","noteIndex":0},"citationItems":[{"id":4018,"uris":["http://zotero.org/users/14942874/items/WLNIDXUB"],"itemData":{"id":4018,"type":"article-journal","abstract":"目的初步修订Dalbert所编制的公正世界信念量表(belif in a just world scale, BJW), 并检验在大学生中使用的信效度。方法在研究国外相关问卷和预备测验的基础上, 分别对中国东部、中部、西部930名大学生进行施测, 对公正世界信念量表进行因素分析和信、效度检验。结果经项目分析和探索性因素分析, 保留原有的13个项目, 抽取2个因子, 可解释方差总变异的52.205%, 验证性因素分析表明2因素模型拟合良好。总量表的内部一致性信度为0.885, 重测信度为0.884。结论修订后的公正世界信念量表具有较好的信、效度。","archive_location":"CNKI","call-number":"37-1468/R","container-title":"中华行为医学与脑科学杂志","issue":"06","note":"ISBN: 1674-6554","page":"561-563","title":"公正世界信念量表的修订及在大学生应用的信效度研究","volume":"21","author":[{"family":"苏志强","given":""},{"family":"张大均","given":""},{"family":"王鑫强","given":""}],"issued":{"date-parts":[["2012"]]}}}],"schema":"https://github.com/citation-style-language/schema/raw/master/csl-citation.json"} </w:instrText>
      </w:r>
      <w:r w:rsidR="002A1662" w:rsidRPr="00BE7C99">
        <w:rPr>
          <w:rFonts w:ascii="宋体" w:eastAsia="宋体" w:hAnsi="宋体" w:hint="eastAsia"/>
          <w:sz w:val="24"/>
        </w:rPr>
        <w:fldChar w:fldCharType="separate"/>
      </w:r>
      <w:r w:rsidR="002A1662" w:rsidRPr="00BE7C99">
        <w:rPr>
          <w:rFonts w:ascii="宋体" w:eastAsia="宋体" w:hAnsi="宋体" w:cs="Times New Roman"/>
          <w:kern w:val="0"/>
          <w:sz w:val="24"/>
        </w:rPr>
        <w:t>（苏志强 et al.，2012）</w:t>
      </w:r>
      <w:r w:rsidR="002A1662" w:rsidRPr="00BE7C99">
        <w:rPr>
          <w:rFonts w:ascii="宋体" w:eastAsia="宋体" w:hAnsi="宋体" w:hint="eastAsia"/>
          <w:sz w:val="24"/>
        </w:rPr>
        <w:fldChar w:fldCharType="end"/>
      </w:r>
      <w:r w:rsidR="002A1662" w:rsidRPr="00BE7C99">
        <w:rPr>
          <w:rFonts w:ascii="宋体" w:eastAsia="宋体" w:hAnsi="宋体" w:hint="eastAsia"/>
          <w:sz w:val="24"/>
        </w:rPr>
        <w:t>，我们在此基础上进行了修改</w:t>
      </w:r>
      <w:r w:rsidRPr="00BE7C99">
        <w:rPr>
          <w:rFonts w:ascii="宋体" w:eastAsia="宋体" w:hAnsi="宋体" w:hint="eastAsia"/>
          <w:sz w:val="24"/>
        </w:rPr>
        <w:t>。</w:t>
      </w:r>
      <w:r w:rsidR="002A1662" w:rsidRPr="00BE7C99">
        <w:rPr>
          <w:rFonts w:ascii="宋体" w:eastAsia="宋体" w:hAnsi="宋体" w:hint="eastAsia"/>
          <w:sz w:val="24"/>
        </w:rPr>
        <w:t>在道德基础问卷的启发下，定义变量忠诚代价</w:t>
      </w:r>
      <w:r w:rsidR="002A1662" w:rsidRPr="00BE7C99">
        <w:rPr>
          <w:rFonts w:ascii="宋体" w:eastAsia="宋体" w:hAnsi="宋体" w:cs="Times New Roman"/>
          <w:position w:val="-12"/>
          <w:sz w:val="24"/>
        </w:rPr>
        <w:object w:dxaOrig="279" w:dyaOrig="360" w14:anchorId="49BFA00C">
          <v:shape id="_x0000_i1058" type="#_x0000_t75" style="width:14.5pt;height:18.5pt" o:ole="">
            <v:imagedata r:id="rId62" o:title=""/>
          </v:shape>
          <o:OLEObject Type="Embed" ProgID="Equation.DSMT4" ShapeID="_x0000_i1058" DrawAspect="Content" ObjectID="_1817240295" r:id="rId67"/>
        </w:object>
      </w:r>
      <w:r w:rsidR="002A1662" w:rsidRPr="00BE7C99">
        <w:rPr>
          <w:rFonts w:ascii="宋体" w:eastAsia="宋体" w:hAnsi="宋体" w:hint="eastAsia"/>
          <w:sz w:val="24"/>
        </w:rPr>
        <w:t>，意为</w:t>
      </w:r>
      <w:r w:rsidR="002A1662" w:rsidRPr="00BE7C99">
        <w:rPr>
          <w:rFonts w:ascii="宋体" w:eastAsia="宋体" w:hAnsi="宋体"/>
          <w:sz w:val="24"/>
        </w:rPr>
        <w:t>个体在面对不当行为时，因揭发</w:t>
      </w:r>
      <w:r w:rsidR="002A1662" w:rsidRPr="00BE7C99">
        <w:rPr>
          <w:rFonts w:ascii="宋体" w:eastAsia="宋体" w:hAnsi="宋体" w:hint="eastAsia"/>
          <w:sz w:val="24"/>
        </w:rPr>
        <w:t>或者</w:t>
      </w:r>
      <w:r w:rsidR="002A1662" w:rsidRPr="00BE7C99">
        <w:rPr>
          <w:rFonts w:ascii="宋体" w:eastAsia="宋体" w:hAnsi="宋体"/>
          <w:sz w:val="24"/>
        </w:rPr>
        <w:t>举报</w:t>
      </w:r>
      <w:r w:rsidR="002A1662" w:rsidRPr="00BE7C99">
        <w:rPr>
          <w:rFonts w:ascii="宋体" w:eastAsia="宋体" w:hAnsi="宋体" w:hint="eastAsia"/>
          <w:sz w:val="24"/>
        </w:rPr>
        <w:t>等行为</w:t>
      </w:r>
      <w:r w:rsidR="002A1662" w:rsidRPr="00BE7C99">
        <w:rPr>
          <w:rFonts w:ascii="宋体" w:eastAsia="宋体" w:hAnsi="宋体"/>
          <w:sz w:val="24"/>
        </w:rPr>
        <w:t>而感受到的群体关系紧张</w:t>
      </w:r>
      <w:r w:rsidR="002A1662" w:rsidRPr="00BE7C99">
        <w:rPr>
          <w:rFonts w:ascii="宋体" w:eastAsia="宋体" w:hAnsi="宋体" w:hint="eastAsia"/>
          <w:sz w:val="24"/>
        </w:rPr>
        <w:t>、人际关系被破坏的程度。</w:t>
      </w:r>
      <w:r w:rsidR="00490B16" w:rsidRPr="00BE7C99">
        <w:rPr>
          <w:rFonts w:ascii="宋体" w:eastAsia="宋体" w:hAnsi="宋体" w:cs="Times New Roman" w:hint="eastAsia"/>
          <w:sz w:val="24"/>
        </w:rPr>
        <w:t>感知收益</w:t>
      </w:r>
      <w:r w:rsidR="00411591" w:rsidRPr="00BE7C99">
        <w:rPr>
          <w:rFonts w:ascii="宋体" w:eastAsia="宋体" w:hAnsi="宋体" w:cs="Times New Roman"/>
          <w:position w:val="-14"/>
          <w:sz w:val="24"/>
        </w:rPr>
        <w:object w:dxaOrig="380" w:dyaOrig="380" w14:anchorId="3E8908B9">
          <v:shape id="_x0000_i1059" type="#_x0000_t75" style="width:19pt;height:19.5pt" o:ole="">
            <v:imagedata r:id="rId68" o:title=""/>
          </v:shape>
          <o:OLEObject Type="Embed" ProgID="Equation.DSMT4" ShapeID="_x0000_i1059" DrawAspect="Content" ObjectID="_1817240296" r:id="rId69"/>
        </w:object>
      </w:r>
      <w:r w:rsidR="00490B16" w:rsidRPr="00BE7C99">
        <w:rPr>
          <w:rFonts w:ascii="宋体" w:eastAsia="宋体" w:hAnsi="宋体" w:hint="eastAsia"/>
          <w:sz w:val="24"/>
        </w:rPr>
        <w:t>是值主体实施第i种特定行为后，主观认识到的可能从组织、社会或自身心理层面获得的各种积极结果。这一定义及测量工具以Near和Miceli的研究</w:t>
      </w:r>
      <w:r w:rsidR="00411591" w:rsidRPr="00BE7C99">
        <w:rPr>
          <w:rFonts w:ascii="宋体" w:eastAsia="宋体" w:hAnsi="宋体" w:hint="eastAsia"/>
          <w:sz w:val="24"/>
        </w:rPr>
        <w:fldChar w:fldCharType="begin"/>
      </w:r>
      <w:r w:rsidR="00411591" w:rsidRPr="00BE7C99">
        <w:rPr>
          <w:rFonts w:ascii="宋体" w:eastAsia="宋体" w:hAnsi="宋体" w:hint="eastAsia"/>
          <w:sz w:val="24"/>
        </w:rPr>
        <w:instrText xml:space="preserve"> ADDIN ZOTERO_ITEM CSL_CITATION {"citationID":"SNwFKe0W","properties":{"formattedCitation":"\\uc0\\u65288{}Near &amp; Miceli\\uc0\\u65292{}1985\\uc0\\u65289{}","plainCitation":"（Near &amp; Miceli，1985）","noteIndex":0},"citationItems":[{"id":3783,"uris":["http://zotero.org/users/14942874/items/RWJR7CXX"],"itemData":{"id":3783,"type":"article-journal","container-title":"Journal of Business Ethics","DOI":"10.1007/BF00382668","ISSN":"0167-4544, 1573-0697","issue":"1","journalAbbreviation":"J Bus Ethics","language":"en","license":"http://www.springer.com/tdm","page":"1-16","source":"DOI.org (Crossref)","title":"Organizational dissidence: The case of whistle-blowing","title-short":"Organizational dissidence","volume":"4","author":[{"family":"Near","given":"Janet P."},{"family":"Miceli","given":"Marcia P."}],"issued":{"date-parts":[["1985",2]]}}}],"schema":"https://github.com/citation-style-language/schema/raw/master/csl-citation.json"} </w:instrText>
      </w:r>
      <w:r w:rsidR="00411591" w:rsidRPr="00BE7C99">
        <w:rPr>
          <w:rFonts w:ascii="宋体" w:eastAsia="宋体" w:hAnsi="宋体" w:hint="eastAsia"/>
          <w:sz w:val="24"/>
        </w:rPr>
        <w:fldChar w:fldCharType="separate"/>
      </w:r>
      <w:r w:rsidR="00411591" w:rsidRPr="00BE7C99">
        <w:rPr>
          <w:rFonts w:ascii="宋体" w:eastAsia="宋体" w:hAnsi="宋体" w:cs="Times New Roman"/>
          <w:kern w:val="0"/>
          <w:sz w:val="24"/>
        </w:rPr>
        <w:t>（Near &amp; Miceli，1985）</w:t>
      </w:r>
      <w:r w:rsidR="00411591" w:rsidRPr="00BE7C99">
        <w:rPr>
          <w:rFonts w:ascii="宋体" w:eastAsia="宋体" w:hAnsi="宋体" w:hint="eastAsia"/>
          <w:sz w:val="24"/>
        </w:rPr>
        <w:fldChar w:fldCharType="end"/>
      </w:r>
      <w:r w:rsidR="00490B16" w:rsidRPr="00BE7C99">
        <w:rPr>
          <w:rFonts w:ascii="宋体" w:eastAsia="宋体" w:hAnsi="宋体" w:hint="eastAsia"/>
          <w:sz w:val="24"/>
        </w:rPr>
        <w:t>为基础，经过改编而来。</w:t>
      </w:r>
      <w:r w:rsidR="00411591" w:rsidRPr="00BE7C99">
        <w:rPr>
          <w:rFonts w:ascii="宋体" w:eastAsia="宋体" w:hAnsi="宋体" w:hint="eastAsia"/>
          <w:sz w:val="24"/>
        </w:rPr>
        <w:t>由这三个指标组成的综合效用权衡指数</w:t>
      </w:r>
      <w:r w:rsidR="00411591" w:rsidRPr="00BE7C99">
        <w:rPr>
          <w:rFonts w:ascii="宋体" w:eastAsia="宋体" w:hAnsi="宋体" w:cs="Times New Roman"/>
          <w:position w:val="-12"/>
          <w:sz w:val="24"/>
        </w:rPr>
        <w:object w:dxaOrig="279" w:dyaOrig="360" w14:anchorId="7A27B426">
          <v:shape id="_x0000_i1060" type="#_x0000_t75" style="width:14.5pt;height:18.5pt" o:ole="">
            <v:imagedata r:id="rId70" o:title=""/>
          </v:shape>
          <o:OLEObject Type="Embed" ProgID="Equation.DSMT4" ShapeID="_x0000_i1060" DrawAspect="Content" ObjectID="_1817240297" r:id="rId71"/>
        </w:object>
      </w:r>
      <w:r w:rsidR="00411591" w:rsidRPr="00BE7C99">
        <w:rPr>
          <w:rFonts w:ascii="宋体" w:eastAsia="宋体" w:hAnsi="宋体" w:hint="eastAsia"/>
          <w:sz w:val="24"/>
        </w:rPr>
        <w:t>表示为式</w:t>
      </w:r>
      <w:r w:rsidR="00411591" w:rsidRPr="00BE7C99">
        <w:rPr>
          <w:rFonts w:ascii="宋体" w:eastAsia="宋体" w:hAnsi="宋体" w:hint="eastAsia"/>
          <w:iCs/>
          <w:sz w:val="24"/>
        </w:rPr>
        <w:fldChar w:fldCharType="begin"/>
      </w:r>
      <w:r w:rsidR="00411591" w:rsidRPr="00BE7C99">
        <w:rPr>
          <w:rFonts w:ascii="宋体" w:eastAsia="宋体" w:hAnsi="宋体" w:hint="eastAsia"/>
          <w:iCs/>
          <w:sz w:val="24"/>
        </w:rPr>
        <w:instrText xml:space="preserve"> GOTOBUTTON ZEqnNum629655  \* MERGEFORMAT </w:instrText>
      </w:r>
      <w:r w:rsidR="00411591" w:rsidRPr="00BE7C99">
        <w:rPr>
          <w:rFonts w:ascii="宋体" w:eastAsia="宋体" w:hAnsi="宋体" w:hint="eastAsia"/>
          <w:iCs/>
          <w:sz w:val="24"/>
        </w:rPr>
        <w:fldChar w:fldCharType="begin"/>
      </w:r>
      <w:r w:rsidR="00411591" w:rsidRPr="00BE7C99">
        <w:rPr>
          <w:rFonts w:ascii="宋体" w:eastAsia="宋体" w:hAnsi="宋体" w:hint="eastAsia"/>
          <w:iCs/>
          <w:sz w:val="24"/>
        </w:rPr>
        <w:instrText xml:space="preserve"> REF ZEqnNum629655 \* Charformat \! \* MERGEFORMAT </w:instrText>
      </w:r>
      <w:r w:rsidR="00411591" w:rsidRPr="00BE7C99">
        <w:rPr>
          <w:rFonts w:ascii="宋体" w:eastAsia="宋体" w:hAnsi="宋体" w:hint="eastAsia"/>
          <w:iCs/>
          <w:sz w:val="24"/>
        </w:rPr>
        <w:fldChar w:fldCharType="separate"/>
      </w:r>
      <w:r w:rsidR="007F5B86" w:rsidRPr="007F5B86">
        <w:rPr>
          <w:rFonts w:ascii="宋体" w:eastAsia="宋体" w:hAnsi="宋体" w:hint="eastAsia"/>
          <w:iCs/>
          <w:sz w:val="24"/>
        </w:rPr>
        <w:instrText>(1.7)</w:instrText>
      </w:r>
      <w:r w:rsidR="00411591" w:rsidRPr="00BE7C99">
        <w:rPr>
          <w:rFonts w:ascii="宋体" w:eastAsia="宋体" w:hAnsi="宋体" w:hint="eastAsia"/>
          <w:iCs/>
          <w:sz w:val="24"/>
        </w:rPr>
        <w:fldChar w:fldCharType="end"/>
      </w:r>
      <w:r w:rsidR="00411591" w:rsidRPr="00BE7C99">
        <w:rPr>
          <w:rFonts w:ascii="宋体" w:eastAsia="宋体" w:hAnsi="宋体" w:hint="eastAsia"/>
          <w:iCs/>
          <w:sz w:val="24"/>
        </w:rPr>
        <w:fldChar w:fldCharType="end"/>
      </w:r>
      <w:r w:rsidR="00411591" w:rsidRPr="00BE7C99">
        <w:rPr>
          <w:rFonts w:ascii="宋体" w:eastAsia="宋体" w:hAnsi="宋体" w:hint="eastAsia"/>
          <w:sz w:val="24"/>
        </w:rPr>
        <w:t>。显然，当</w:t>
      </w:r>
      <w:r w:rsidR="00411591" w:rsidRPr="00BE7C99">
        <w:rPr>
          <w:rFonts w:ascii="宋体" w:eastAsia="宋体" w:hAnsi="宋体" w:cs="Times New Roman"/>
          <w:position w:val="-12"/>
          <w:sz w:val="24"/>
        </w:rPr>
        <w:object w:dxaOrig="279" w:dyaOrig="360" w14:anchorId="002A8BD2">
          <v:shape id="_x0000_i1061" type="#_x0000_t75" style="width:14.5pt;height:18.5pt" o:ole="">
            <v:imagedata r:id="rId60" o:title=""/>
          </v:shape>
          <o:OLEObject Type="Embed" ProgID="Equation.DSMT4" ShapeID="_x0000_i1061" DrawAspect="Content" ObjectID="_1817240298" r:id="rId72"/>
        </w:object>
      </w:r>
      <w:r w:rsidR="00411591" w:rsidRPr="00BE7C99">
        <w:rPr>
          <w:rFonts w:ascii="宋体" w:eastAsia="宋体" w:hAnsi="宋体" w:hint="eastAsia"/>
          <w:sz w:val="24"/>
        </w:rPr>
        <w:t>与</w:t>
      </w:r>
      <w:r w:rsidR="00411591" w:rsidRPr="00BE7C99">
        <w:rPr>
          <w:rFonts w:ascii="宋体" w:eastAsia="宋体" w:hAnsi="宋体" w:cs="Times New Roman"/>
          <w:position w:val="-12"/>
          <w:sz w:val="24"/>
        </w:rPr>
        <w:object w:dxaOrig="279" w:dyaOrig="360" w14:anchorId="222BB24D">
          <v:shape id="_x0000_i1062" type="#_x0000_t75" style="width:14.5pt;height:18.5pt" o:ole="">
            <v:imagedata r:id="rId62" o:title=""/>
          </v:shape>
          <o:OLEObject Type="Embed" ProgID="Equation.DSMT4" ShapeID="_x0000_i1062" DrawAspect="Content" ObjectID="_1817240299" r:id="rId73"/>
        </w:object>
      </w:r>
      <w:r w:rsidR="00411591" w:rsidRPr="00BE7C99">
        <w:rPr>
          <w:rFonts w:ascii="宋体" w:eastAsia="宋体" w:hAnsi="宋体" w:hint="eastAsia"/>
          <w:sz w:val="24"/>
        </w:rPr>
        <w:t>增加时，</w:t>
      </w:r>
      <w:r w:rsidR="00411591" w:rsidRPr="00BE7C99">
        <w:rPr>
          <w:rFonts w:ascii="宋体" w:eastAsia="宋体" w:hAnsi="宋体" w:cs="Times New Roman"/>
          <w:position w:val="-12"/>
          <w:sz w:val="24"/>
        </w:rPr>
        <w:object w:dxaOrig="279" w:dyaOrig="360" w14:anchorId="14F175E9">
          <v:shape id="_x0000_i1063" type="#_x0000_t75" style="width:14.5pt;height:18.5pt" o:ole="">
            <v:imagedata r:id="rId70" o:title=""/>
          </v:shape>
          <o:OLEObject Type="Embed" ProgID="Equation.DSMT4" ShapeID="_x0000_i1063" DrawAspect="Content" ObjectID="_1817240300" r:id="rId74"/>
        </w:object>
      </w:r>
      <w:r w:rsidR="00411591" w:rsidRPr="00BE7C99">
        <w:rPr>
          <w:rFonts w:ascii="宋体" w:eastAsia="宋体" w:hAnsi="宋体" w:hint="eastAsia"/>
          <w:sz w:val="24"/>
        </w:rPr>
        <w:t>随之增加。而随着</w:t>
      </w:r>
      <w:r w:rsidR="00411591" w:rsidRPr="00BE7C99">
        <w:rPr>
          <w:rFonts w:ascii="宋体" w:eastAsia="宋体" w:hAnsi="宋体" w:cs="Times New Roman"/>
          <w:position w:val="-12"/>
          <w:sz w:val="24"/>
        </w:rPr>
        <w:object w:dxaOrig="279" w:dyaOrig="360" w14:anchorId="510FEBA9">
          <v:shape id="_x0000_i1064" type="#_x0000_t75" style="width:14.5pt;height:18.5pt" o:ole="">
            <v:imagedata r:id="rId62" o:title=""/>
          </v:shape>
          <o:OLEObject Type="Embed" ProgID="Equation.DSMT4" ShapeID="_x0000_i1064" DrawAspect="Content" ObjectID="_1817240301" r:id="rId75"/>
        </w:object>
      </w:r>
      <w:r w:rsidR="00411591" w:rsidRPr="00BE7C99">
        <w:rPr>
          <w:rFonts w:ascii="宋体" w:eastAsia="宋体" w:hAnsi="宋体" w:hint="eastAsia"/>
          <w:sz w:val="24"/>
        </w:rPr>
        <w:t>的增加，</w:t>
      </w:r>
      <w:r w:rsidR="00411591" w:rsidRPr="00BE7C99">
        <w:rPr>
          <w:rFonts w:ascii="宋体" w:eastAsia="宋体" w:hAnsi="宋体" w:cs="Times New Roman"/>
          <w:position w:val="-12"/>
          <w:sz w:val="24"/>
        </w:rPr>
        <w:object w:dxaOrig="279" w:dyaOrig="360" w14:anchorId="013DD9B2">
          <v:shape id="_x0000_i1065" type="#_x0000_t75" style="width:14.5pt;height:18.5pt" o:ole="">
            <v:imagedata r:id="rId70" o:title=""/>
          </v:shape>
          <o:OLEObject Type="Embed" ProgID="Equation.DSMT4" ShapeID="_x0000_i1065" DrawAspect="Content" ObjectID="_1817240302" r:id="rId76"/>
        </w:object>
      </w:r>
      <w:r w:rsidR="00411591" w:rsidRPr="00BE7C99">
        <w:rPr>
          <w:rFonts w:ascii="宋体" w:eastAsia="宋体" w:hAnsi="宋体" w:hint="eastAsia"/>
          <w:sz w:val="24"/>
        </w:rPr>
        <w:t>随之下降。</w:t>
      </w:r>
      <w:r w:rsidR="00411591" w:rsidRPr="00BE7C99">
        <w:rPr>
          <w:rFonts w:ascii="宋体" w:eastAsia="宋体" w:hAnsi="宋体" w:cs="Times New Roman"/>
          <w:position w:val="-12"/>
          <w:sz w:val="24"/>
        </w:rPr>
        <w:object w:dxaOrig="279" w:dyaOrig="360" w14:anchorId="0D1943C5">
          <v:shape id="_x0000_i1066" type="#_x0000_t75" style="width:14.5pt;height:18.5pt" o:ole="">
            <v:imagedata r:id="rId70" o:title=""/>
          </v:shape>
          <o:OLEObject Type="Embed" ProgID="Equation.DSMT4" ShapeID="_x0000_i1066" DrawAspect="Content" ObjectID="_1817240303" r:id="rId77"/>
        </w:object>
      </w:r>
      <w:r w:rsidR="00411591" w:rsidRPr="00BE7C99">
        <w:rPr>
          <w:rFonts w:ascii="宋体" w:eastAsia="宋体" w:hAnsi="宋体" w:hint="eastAsia"/>
          <w:sz w:val="24"/>
        </w:rPr>
        <w:t>则意味着收益越大，而</w:t>
      </w:r>
      <w:r w:rsidR="000335C0" w:rsidRPr="00BE7C99">
        <w:rPr>
          <w:rFonts w:ascii="宋体" w:eastAsia="宋体" w:hAnsi="宋体" w:hint="eastAsia"/>
          <w:sz w:val="24"/>
        </w:rPr>
        <w:t>忠诚代价</w:t>
      </w:r>
      <w:r w:rsidR="00411591" w:rsidRPr="00BE7C99">
        <w:rPr>
          <w:rFonts w:ascii="宋体" w:eastAsia="宋体" w:hAnsi="宋体" w:hint="eastAsia"/>
          <w:sz w:val="24"/>
        </w:rPr>
        <w:t>越小。</w:t>
      </w:r>
    </w:p>
    <w:p w14:paraId="54FB3842" w14:textId="3EC7DDCB" w:rsidR="00411591" w:rsidRPr="00BE7C99" w:rsidRDefault="00411591"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30"/>
          <w:sz w:val="24"/>
        </w:rPr>
        <w:object w:dxaOrig="1320" w:dyaOrig="720" w14:anchorId="28A1A6CA">
          <v:shape id="_x0000_i1067" type="#_x0000_t75" style="width:66pt;height:36pt" o:ole="">
            <v:imagedata r:id="rId78" o:title=""/>
          </v:shape>
          <o:OLEObject Type="Embed" ProgID="Equation.DSMT4" ShapeID="_x0000_i1067" DrawAspect="Content" ObjectID="_1817240304" r:id="rId7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4" w:name="ZEqnNum629655"/>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7</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4"/>
      <w:r w:rsidRPr="00BE7C99">
        <w:rPr>
          <w:rFonts w:ascii="宋体" w:eastAsia="宋体" w:hAnsi="宋体" w:hint="eastAsia"/>
          <w:sz w:val="24"/>
        </w:rPr>
        <w:fldChar w:fldCharType="end"/>
      </w:r>
    </w:p>
    <w:p w14:paraId="36C58834" w14:textId="20E1C1B7" w:rsidR="00411591" w:rsidRPr="00BE7C99" w:rsidRDefault="001B6E45"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lastRenderedPageBreak/>
        <w:t>Nawrocki和Harding在研究证券投资问题时，曾分析了风险中性效用函数</w:t>
      </w:r>
      <w:r w:rsidRPr="00BE7C99">
        <w:rPr>
          <w:rFonts w:ascii="宋体" w:eastAsia="宋体" w:hAnsi="宋体" w:hint="eastAsia"/>
          <w:position w:val="-10"/>
          <w:sz w:val="24"/>
        </w:rPr>
        <w:object w:dxaOrig="859" w:dyaOrig="320" w14:anchorId="75D2B66D">
          <v:shape id="_x0000_i1068" type="#_x0000_t75" style="width:43pt;height:16pt" o:ole="">
            <v:imagedata r:id="rId80" o:title=""/>
          </v:shape>
          <o:OLEObject Type="Embed" ProgID="Equation.DSMT4" ShapeID="_x0000_i1068" DrawAspect="Content" ObjectID="_1817240305" r:id="rId81"/>
        </w:object>
      </w:r>
      <w:r w:rsidRPr="00BE7C99">
        <w:rPr>
          <w:rFonts w:ascii="宋体" w:eastAsia="宋体" w:hAnsi="宋体" w:hint="eastAsia"/>
          <w:sz w:val="24"/>
        </w:rPr>
        <w:t>、风险厌恶效用函数</w:t>
      </w:r>
      <w:r w:rsidRPr="00BE7C99">
        <w:rPr>
          <w:rFonts w:ascii="宋体" w:eastAsia="宋体" w:hAnsi="宋体" w:hint="eastAsia"/>
          <w:position w:val="-10"/>
          <w:sz w:val="24"/>
        </w:rPr>
        <w:object w:dxaOrig="1320" w:dyaOrig="320" w14:anchorId="2AF9C328">
          <v:shape id="_x0000_i1069" type="#_x0000_t75" style="width:66pt;height:16pt" o:ole="">
            <v:imagedata r:id="rId82" o:title=""/>
          </v:shape>
          <o:OLEObject Type="Embed" ProgID="Equation.DSMT4" ShapeID="_x0000_i1069" DrawAspect="Content" ObjectID="_1817240306" r:id="rId83"/>
        </w:object>
      </w:r>
      <w:r w:rsidRPr="00BE7C99">
        <w:rPr>
          <w:rFonts w:ascii="宋体" w:eastAsia="宋体" w:hAnsi="宋体" w:hint="eastAsia"/>
          <w:sz w:val="24"/>
        </w:rPr>
        <w:t>与</w:t>
      </w:r>
      <w:r w:rsidRPr="00BE7C99">
        <w:rPr>
          <w:rFonts w:ascii="宋体" w:eastAsia="宋体" w:hAnsi="宋体" w:hint="eastAsia"/>
          <w:position w:val="-10"/>
          <w:sz w:val="24"/>
        </w:rPr>
        <w:object w:dxaOrig="1040" w:dyaOrig="380" w14:anchorId="1978AE53">
          <v:shape id="_x0000_i1070" type="#_x0000_t75" style="width:52pt;height:19pt" o:ole="">
            <v:imagedata r:id="rId84" o:title=""/>
          </v:shape>
          <o:OLEObject Type="Embed" ProgID="Equation.DSMT4" ShapeID="_x0000_i1070" DrawAspect="Content" ObjectID="_1817240307" r:id="rId85"/>
        </w:object>
      </w:r>
      <w:r w:rsidRPr="00BE7C99">
        <w:rPr>
          <w:rFonts w:ascii="宋体" w:eastAsia="宋体" w:hAnsi="宋体" w:hint="eastAsia"/>
          <w:sz w:val="24"/>
        </w:rPr>
        <w:t>的作用</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{"citationID":"cg9iIHun","properties":{"formattedCitation":"\\uc0\\u65288{}Nawrocki &amp; Harding\\uc0\\u65292{}1986\\uc0\\u65289{}","plainCitation":"（Nawrocki &amp; Harding，1986）","noteIndex":0},"citationItems":[{"id":4020,"uris":["http://zotero.org/users/14942874/items/8BFRDMJ4"],"itemData":{"id":4020,"type":"article-journal","container-title":"Applied Economics","DOI":"10.1080/00036848600000038","ISSN":"0003-6846, 1466-4283","issue":"4","journalAbbreviation":"Applied Economics","language":"en","page":"411-419","source":"DOI.org (Crossref)","title":"State-value weighted entropy as a measure of investment risk","volume":"18","author":[{"family":"Nawrocki","given":"David N."},{"family":"Harding","given":"William H."}],"issued":{"date-parts":[["1986",4]]}}}],"schema":"https://github.com/citation-style-language/schema/raw/master/csl-citation.json"}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（Nawrocki &amp; Harding，1986）</w:t>
      </w:r>
      <w:r w:rsidRPr="00BE7C99">
        <w:rPr>
          <w:rFonts w:ascii="宋体" w:eastAsia="宋体" w:hAnsi="宋体" w:hint="eastAsia"/>
          <w:sz w:val="24"/>
        </w:rPr>
        <w:fldChar w:fldCharType="end"/>
      </w:r>
      <w:r w:rsidRPr="00BE7C99">
        <w:rPr>
          <w:rFonts w:ascii="宋体" w:eastAsia="宋体" w:hAnsi="宋体" w:hint="eastAsia"/>
          <w:sz w:val="24"/>
        </w:rPr>
        <w:t>。Paul和Kundu的模型也同样应用了这三种效用函数</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{"citationID":"8TnRq2Cz","properties":{"formattedCitation":"\\uc0\\u65288{}Paul &amp; Kundu\\uc0\\u65292{}2026\\uc0\\u65289{}","plainCitation":"（Paul &amp; Kundu，2026）","noteIndex":0},"citationItems":[{"id":4014,"uris":["http://zotero.org/users/14942874/items/JHAEVIXH"],"itemData":{"id":4014,"type":"article-journal","container-title":"Communications in Nonlinear Science and Numerical Simulation","DOI":"10.1016/j.cnsns.2025.109106","ISSN":"10075704","journalAbbreviation":"Communications in Nonlinear Science and Numerical Simulation","language":"en","page":"109106","source":"DOI.org (Crossref)","title":"Fractional order entropy-based decision-making models under risk","volume":"152","author":[{"family":"Paul","given":"Poulami"},{"family":"Kundu","given":"Chanchal"}],"issued":{"date-parts":[["2026",1]]}}}],"schema":"https://github.com/citation-style-language/schema/raw/master/csl-citation.json"}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（Paul &amp; Kundu，2026）</w:t>
      </w:r>
      <w:r w:rsidRPr="00BE7C99">
        <w:rPr>
          <w:rFonts w:ascii="宋体" w:eastAsia="宋体" w:hAnsi="宋体" w:hint="eastAsia"/>
          <w:sz w:val="24"/>
        </w:rPr>
        <w:fldChar w:fldCharType="end"/>
      </w:r>
      <w:r w:rsidRPr="00BE7C99">
        <w:rPr>
          <w:rFonts w:ascii="宋体" w:eastAsia="宋体" w:hAnsi="宋体" w:hint="eastAsia"/>
          <w:sz w:val="24"/>
        </w:rPr>
        <w:t>。据此，本文</w:t>
      </w:r>
      <w:r w:rsidR="00EE5F1E" w:rsidRPr="00BE7C99">
        <w:rPr>
          <w:rFonts w:ascii="宋体" w:eastAsia="宋体" w:hAnsi="宋体" w:hint="eastAsia"/>
          <w:sz w:val="24"/>
        </w:rPr>
        <w:t>定义效用函数</w:t>
      </w:r>
      <w:r w:rsidR="00EE5F1E" w:rsidRPr="00BE7C99">
        <w:rPr>
          <w:rFonts w:ascii="宋体" w:eastAsia="宋体" w:hAnsi="宋体" w:hint="eastAsia"/>
          <w:position w:val="-12"/>
          <w:sz w:val="24"/>
        </w:rPr>
        <w:object w:dxaOrig="1760" w:dyaOrig="360" w14:anchorId="2AFAFAF7">
          <v:shape id="_x0000_i1071" type="#_x0000_t75" style="width:88pt;height:18pt" o:ole="">
            <v:imagedata r:id="rId86" o:title=""/>
          </v:shape>
          <o:OLEObject Type="Embed" ProgID="Equation.DSMT4" ShapeID="_x0000_i1071" DrawAspect="Content" ObjectID="_1817240308" r:id="rId87"/>
        </w:object>
      </w:r>
      <w:r w:rsidR="00EE5F1E" w:rsidRPr="00BE7C99">
        <w:rPr>
          <w:rFonts w:ascii="宋体" w:eastAsia="宋体" w:hAnsi="宋体" w:hint="eastAsia"/>
          <w:sz w:val="24"/>
        </w:rPr>
        <w:t>表示主体在采取的行动与发生的结果</w:t>
      </w:r>
      <w:r w:rsidR="00EE5F1E" w:rsidRPr="00BE7C99">
        <w:rPr>
          <w:rFonts w:ascii="宋体" w:eastAsia="宋体" w:hAnsi="宋体" w:hint="eastAsia"/>
          <w:position w:val="-10"/>
          <w:sz w:val="24"/>
        </w:rPr>
        <w:object w:dxaOrig="1160" w:dyaOrig="320" w14:anchorId="797A975D">
          <v:shape id="_x0000_i1072" type="#_x0000_t75" style="width:58pt;height:16pt" o:ole="">
            <v:imagedata r:id="rId88" o:title=""/>
          </v:shape>
          <o:OLEObject Type="Embed" ProgID="Equation.DSMT4" ShapeID="_x0000_i1072" DrawAspect="Content" ObjectID="_1817240309" r:id="rId89"/>
        </w:object>
      </w:r>
      <w:r w:rsidR="00EE5F1E" w:rsidRPr="00BE7C99">
        <w:rPr>
          <w:rFonts w:ascii="宋体" w:eastAsia="宋体" w:hAnsi="宋体" w:hint="eastAsia"/>
          <w:sz w:val="24"/>
        </w:rPr>
        <w:t>产生时的主观满意程度，如式</w:t>
      </w:r>
      <w:r w:rsidR="00EE5F1E" w:rsidRPr="00BE7C99">
        <w:rPr>
          <w:rFonts w:ascii="宋体" w:eastAsia="宋体" w:hAnsi="宋体" w:hint="eastAsia"/>
          <w:iCs/>
          <w:sz w:val="24"/>
        </w:rPr>
        <w:fldChar w:fldCharType="begin"/>
      </w:r>
      <w:r w:rsidR="00EE5F1E" w:rsidRPr="00BE7C99">
        <w:rPr>
          <w:rFonts w:ascii="宋体" w:eastAsia="宋体" w:hAnsi="宋体" w:hint="eastAsia"/>
          <w:iCs/>
          <w:sz w:val="24"/>
        </w:rPr>
        <w:instrText xml:space="preserve"> GOTOBUTTON ZEqnNum145066  \* MERGEFORMAT </w:instrText>
      </w:r>
      <w:r w:rsidR="00EE5F1E" w:rsidRPr="00BE7C99">
        <w:rPr>
          <w:rFonts w:ascii="宋体" w:eastAsia="宋体" w:hAnsi="宋体" w:hint="eastAsia"/>
          <w:iCs/>
          <w:sz w:val="24"/>
        </w:rPr>
        <w:fldChar w:fldCharType="begin"/>
      </w:r>
      <w:r w:rsidR="00EE5F1E" w:rsidRPr="00BE7C99">
        <w:rPr>
          <w:rFonts w:ascii="宋体" w:eastAsia="宋体" w:hAnsi="宋体" w:hint="eastAsia"/>
          <w:iCs/>
          <w:sz w:val="24"/>
        </w:rPr>
        <w:instrText xml:space="preserve"> REF ZEqnNum145066 \* Charformat \! \* MERGEFORMAT </w:instrText>
      </w:r>
      <w:r w:rsidR="00EE5F1E" w:rsidRPr="00BE7C99">
        <w:rPr>
          <w:rFonts w:ascii="宋体" w:eastAsia="宋体" w:hAnsi="宋体" w:hint="eastAsia"/>
          <w:iCs/>
          <w:sz w:val="24"/>
        </w:rPr>
        <w:fldChar w:fldCharType="separate"/>
      </w:r>
      <w:r w:rsidR="007F5B86" w:rsidRPr="007F5B86">
        <w:rPr>
          <w:rFonts w:ascii="宋体" w:eastAsia="宋体" w:hAnsi="宋体" w:hint="eastAsia"/>
          <w:iCs/>
          <w:sz w:val="24"/>
        </w:rPr>
        <w:instrText>(1.8)</w:instrText>
      </w:r>
      <w:r w:rsidR="00EE5F1E" w:rsidRPr="00BE7C99">
        <w:rPr>
          <w:rFonts w:ascii="宋体" w:eastAsia="宋体" w:hAnsi="宋体" w:hint="eastAsia"/>
          <w:iCs/>
          <w:sz w:val="24"/>
        </w:rPr>
        <w:fldChar w:fldCharType="end"/>
      </w:r>
      <w:r w:rsidR="00EE5F1E" w:rsidRPr="00BE7C99">
        <w:rPr>
          <w:rFonts w:ascii="宋体" w:eastAsia="宋体" w:hAnsi="宋体" w:hint="eastAsia"/>
          <w:iCs/>
          <w:sz w:val="24"/>
        </w:rPr>
        <w:fldChar w:fldCharType="end"/>
      </w:r>
      <w:r w:rsidR="00EE5F1E" w:rsidRPr="00BE7C99">
        <w:rPr>
          <w:rFonts w:ascii="宋体" w:eastAsia="宋体" w:hAnsi="宋体" w:hint="eastAsia"/>
          <w:sz w:val="24"/>
        </w:rPr>
        <w:t>表示。0.5这个阈值划分了三种不同的风险偏好类型，即风险中性型（</w:t>
      </w:r>
      <w:r w:rsidR="00EE5F1E" w:rsidRPr="00BE7C99">
        <w:rPr>
          <w:rFonts w:ascii="宋体" w:eastAsia="宋体" w:hAnsi="宋体" w:hint="eastAsia"/>
          <w:position w:val="-6"/>
          <w:sz w:val="24"/>
        </w:rPr>
        <w:object w:dxaOrig="760" w:dyaOrig="279" w14:anchorId="636D7E21">
          <v:shape id="_x0000_i1073" type="#_x0000_t75" style="width:38pt;height:14pt" o:ole="">
            <v:imagedata r:id="rId90" o:title=""/>
          </v:shape>
          <o:OLEObject Type="Embed" ProgID="Equation.DSMT4" ShapeID="_x0000_i1073" DrawAspect="Content" ObjectID="_1817240310" r:id="rId91"/>
        </w:object>
      </w:r>
      <w:r w:rsidR="00EE5F1E" w:rsidRPr="00BE7C99">
        <w:rPr>
          <w:rFonts w:ascii="宋体" w:eastAsia="宋体" w:hAnsi="宋体" w:hint="eastAsia"/>
          <w:sz w:val="24"/>
        </w:rPr>
        <w:t>）、风险</w:t>
      </w:r>
      <w:r w:rsidR="00A626D3" w:rsidRPr="00BE7C99">
        <w:rPr>
          <w:rFonts w:ascii="宋体" w:eastAsia="宋体" w:hAnsi="宋体" w:hint="eastAsia"/>
          <w:sz w:val="24"/>
        </w:rPr>
        <w:t>敏感</w:t>
      </w:r>
      <w:r w:rsidR="00EE5F1E" w:rsidRPr="00BE7C99">
        <w:rPr>
          <w:rFonts w:ascii="宋体" w:eastAsia="宋体" w:hAnsi="宋体" w:hint="eastAsia"/>
          <w:sz w:val="24"/>
        </w:rPr>
        <w:t>型（</w:t>
      </w:r>
      <w:r w:rsidR="00EE5F1E" w:rsidRPr="00BE7C99">
        <w:rPr>
          <w:rFonts w:ascii="宋体" w:eastAsia="宋体" w:hAnsi="宋体" w:hint="eastAsia"/>
          <w:position w:val="-10"/>
          <w:sz w:val="24"/>
        </w:rPr>
        <w:object w:dxaOrig="620" w:dyaOrig="320" w14:anchorId="06D7128D">
          <v:shape id="_x0000_i1074" type="#_x0000_t75" style="width:31pt;height:16pt" o:ole="">
            <v:imagedata r:id="rId92" o:title=""/>
          </v:shape>
          <o:OLEObject Type="Embed" ProgID="Equation.DSMT4" ShapeID="_x0000_i1074" DrawAspect="Content" ObjectID="_1817240311" r:id="rId93"/>
        </w:object>
      </w:r>
      <w:r w:rsidR="00EE5F1E" w:rsidRPr="00BE7C99">
        <w:rPr>
          <w:rFonts w:ascii="宋体" w:eastAsia="宋体" w:hAnsi="宋体" w:hint="eastAsia"/>
          <w:sz w:val="24"/>
        </w:rPr>
        <w:t>）、温和风险敏感型（</w:t>
      </w:r>
      <w:r w:rsidR="00EE5F1E" w:rsidRPr="00BE7C99">
        <w:rPr>
          <w:rFonts w:ascii="宋体" w:eastAsia="宋体" w:hAnsi="宋体" w:hint="eastAsia"/>
          <w:position w:val="-10"/>
          <w:sz w:val="24"/>
        </w:rPr>
        <w:object w:dxaOrig="620" w:dyaOrig="320" w14:anchorId="53E80583">
          <v:shape id="_x0000_i1075" type="#_x0000_t75" style="width:31pt;height:16pt" o:ole="">
            <v:imagedata r:id="rId94" o:title=""/>
          </v:shape>
          <o:OLEObject Type="Embed" ProgID="Equation.DSMT4" ShapeID="_x0000_i1075" DrawAspect="Content" ObjectID="_1817240312" r:id="rId95"/>
        </w:object>
      </w:r>
      <w:r w:rsidR="00EE5F1E" w:rsidRPr="00BE7C99">
        <w:rPr>
          <w:rFonts w:ascii="宋体" w:eastAsia="宋体" w:hAnsi="宋体" w:hint="eastAsia"/>
          <w:sz w:val="24"/>
        </w:rPr>
        <w:t>）。</w:t>
      </w:r>
    </w:p>
    <w:p w14:paraId="7B074F21" w14:textId="6E7BB787" w:rsidR="00EE5F1E" w:rsidRPr="00BE7C99" w:rsidRDefault="00EE5F1E"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96620B" w:rsidRPr="00BE7C99">
        <w:rPr>
          <w:rFonts w:ascii="宋体" w:eastAsia="宋体" w:hAnsi="宋体" w:hint="eastAsia"/>
          <w:position w:val="-56"/>
          <w:sz w:val="24"/>
        </w:rPr>
        <w:object w:dxaOrig="3760" w:dyaOrig="1240" w14:anchorId="73B8FAA4">
          <v:shape id="_x0000_i1076" type="#_x0000_t75" style="width:188pt;height:62pt" o:ole="">
            <v:imagedata r:id="rId96" o:title=""/>
          </v:shape>
          <o:OLEObject Type="Embed" ProgID="Equation.DSMT4" ShapeID="_x0000_i1076" DrawAspect="Content" ObjectID="_1817240313" r:id="rId97"/>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5" w:name="ZEqnNum145066"/>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7F5B86">
        <w:rPr>
          <w:rFonts w:ascii="宋体" w:eastAsia="宋体" w:hAnsi="宋体" w:hint="eastAsia"/>
          <w:noProof/>
          <w:sz w:val="24"/>
        </w:rPr>
        <w:instrText>8</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5"/>
      <w:r w:rsidRPr="00BE7C99">
        <w:rPr>
          <w:rFonts w:ascii="宋体" w:eastAsia="宋体" w:hAnsi="宋体" w:hint="eastAsia"/>
          <w:sz w:val="24"/>
        </w:rPr>
        <w:fldChar w:fldCharType="end"/>
      </w:r>
    </w:p>
    <w:p w14:paraId="37D0B146" w14:textId="388B5E0A" w:rsidR="00A5464E" w:rsidRPr="00BE7C99" w:rsidRDefault="00A5464E"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那么，</w:t>
      </w:r>
      <w:r w:rsidR="00607F16" w:rsidRPr="00BE7C99">
        <w:rPr>
          <w:rFonts w:ascii="宋体" w:eastAsia="宋体" w:hAnsi="宋体" w:hint="eastAsia"/>
          <w:sz w:val="24"/>
        </w:rPr>
        <w:t>本文中</w:t>
      </w:r>
      <w:r w:rsidRPr="00BE7C99">
        <w:rPr>
          <w:rFonts w:ascii="宋体" w:eastAsia="宋体" w:hAnsi="宋体" w:hint="eastAsia"/>
          <w:sz w:val="24"/>
        </w:rPr>
        <w:t>与</w:t>
      </w:r>
      <w:r w:rsidRPr="00BE7C99">
        <w:rPr>
          <w:rFonts w:ascii="宋体" w:eastAsia="宋体" w:hAnsi="宋体" w:hint="eastAsia"/>
          <w:position w:val="-6"/>
          <w:sz w:val="24"/>
        </w:rPr>
        <w:object w:dxaOrig="720" w:dyaOrig="279" w14:anchorId="5F776364">
          <v:shape id="_x0000_i1077" type="#_x0000_t75" style="width:36pt;height:14pt" o:ole="">
            <v:imagedata r:id="rId51" o:title=""/>
          </v:shape>
          <o:OLEObject Type="Embed" ProgID="Equation.DSMT4" ShapeID="_x0000_i1077" DrawAspect="Content" ObjectID="_1817240314" r:id="rId98"/>
        </w:object>
      </w:r>
      <w:r w:rsidRPr="00BE7C99">
        <w:rPr>
          <w:rFonts w:ascii="宋体" w:eastAsia="宋体" w:hAnsi="宋体" w:hint="eastAsia"/>
          <w:sz w:val="24"/>
        </w:rPr>
        <w:t>行动相关的风险的预期效用分数熵（EU-FE）度量定义如式</w:t>
      </w:r>
      <w:r w:rsidR="00DB0E78" w:rsidRPr="00BE7C99">
        <w:rPr>
          <w:rFonts w:ascii="宋体" w:eastAsia="宋体" w:hAnsi="宋体" w:hint="eastAsia"/>
          <w:iCs/>
          <w:sz w:val="24"/>
        </w:rPr>
        <w:fldChar w:fldCharType="begin"/>
      </w:r>
      <w:r w:rsidR="00DB0E78" w:rsidRPr="00BE7C99">
        <w:rPr>
          <w:rFonts w:ascii="宋体" w:eastAsia="宋体" w:hAnsi="宋体" w:hint="eastAsia"/>
          <w:iCs/>
          <w:sz w:val="24"/>
        </w:rPr>
        <w:instrText xml:space="preserve"> GOTOBUTTON ZEqnNum438870  \* MERGEFORMAT </w:instrText>
      </w:r>
      <w:r w:rsidR="00DB0E78" w:rsidRPr="00BE7C99">
        <w:rPr>
          <w:rFonts w:ascii="宋体" w:eastAsia="宋体" w:hAnsi="宋体" w:hint="eastAsia"/>
          <w:iCs/>
          <w:sz w:val="24"/>
        </w:rPr>
        <w:fldChar w:fldCharType="begin"/>
      </w:r>
      <w:r w:rsidR="00DB0E78" w:rsidRPr="00BE7C99">
        <w:rPr>
          <w:rFonts w:ascii="宋体" w:eastAsia="宋体" w:hAnsi="宋体" w:hint="eastAsia"/>
          <w:iCs/>
          <w:sz w:val="24"/>
        </w:rPr>
        <w:instrText xml:space="preserve"> REF ZEqnNum438870 \* Charformat \! \* MERGEFORMAT </w:instrText>
      </w:r>
      <w:r w:rsidR="00DB0E78" w:rsidRPr="00BE7C99">
        <w:rPr>
          <w:rFonts w:ascii="宋体" w:eastAsia="宋体" w:hAnsi="宋体" w:hint="eastAsia"/>
          <w:iCs/>
          <w:sz w:val="24"/>
        </w:rPr>
        <w:fldChar w:fldCharType="separate"/>
      </w:r>
      <w:r w:rsidR="007F5B86" w:rsidRPr="007F5B86">
        <w:rPr>
          <w:rFonts w:ascii="宋体" w:eastAsia="宋体" w:hAnsi="宋体" w:hint="eastAsia"/>
          <w:iCs/>
          <w:sz w:val="24"/>
        </w:rPr>
        <w:instrText>(1.9)</w:instrText>
      </w:r>
      <w:r w:rsidR="00DB0E78" w:rsidRPr="00BE7C99">
        <w:rPr>
          <w:rFonts w:ascii="宋体" w:eastAsia="宋体" w:hAnsi="宋体" w:hint="eastAsia"/>
          <w:iCs/>
          <w:sz w:val="24"/>
        </w:rPr>
        <w:fldChar w:fldCharType="end"/>
      </w:r>
      <w:r w:rsidR="00DB0E78" w:rsidRPr="00BE7C99">
        <w:rPr>
          <w:rFonts w:ascii="宋体" w:eastAsia="宋体" w:hAnsi="宋体" w:hint="eastAsia"/>
          <w:iCs/>
          <w:sz w:val="24"/>
        </w:rPr>
        <w:fldChar w:fldCharType="end"/>
      </w:r>
      <w:r w:rsidRPr="00BE7C99">
        <w:rPr>
          <w:rFonts w:ascii="宋体" w:eastAsia="宋体" w:hAnsi="宋体" w:hint="eastAsia"/>
          <w:sz w:val="24"/>
        </w:rPr>
        <w:t>所示。</w:t>
      </w:r>
    </w:p>
    <w:p w14:paraId="579B8BD3" w14:textId="54F35E4C" w:rsidR="006D63EF" w:rsidRPr="00BE7C99" w:rsidRDefault="006D63EF"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607F16" w:rsidRPr="00BE7C99">
        <w:rPr>
          <w:rFonts w:ascii="宋体" w:eastAsia="宋体" w:hAnsi="宋体" w:hint="eastAsia"/>
          <w:position w:val="-34"/>
          <w:sz w:val="24"/>
        </w:rPr>
        <w:object w:dxaOrig="5440" w:dyaOrig="720" w14:anchorId="584563EA">
          <v:shape id="_x0000_i1078" type="#_x0000_t75" style="width:272pt;height:36pt" o:ole="">
            <v:imagedata r:id="rId99" o:title=""/>
          </v:shape>
          <o:OLEObject Type="Embed" ProgID="Equation.DSMT4" ShapeID="_x0000_i1078" DrawAspect="Content" ObjectID="_1817240315" r:id="rId100"/>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6" w:name="ZEqnNum438870"/>
      <w:r w:rsidRPr="00BE7C99">
        <w:rPr>
          <w:rFonts w:ascii="宋体" w:eastAsia="宋体" w:hAnsi="宋体" w:hint="eastAsia"/>
          <w:sz w:val="24"/>
        </w:rPr>
        <w:instrText>(</w:instrText>
      </w:r>
      <w:r w:rsidR="00ED4DD2" w:rsidRPr="00BE7C99">
        <w:rPr>
          <w:rFonts w:ascii="宋体" w:eastAsia="宋体" w:hAnsi="宋体"/>
          <w:sz w:val="24"/>
        </w:rPr>
        <w:fldChar w:fldCharType="begin"/>
      </w:r>
      <w:r w:rsidR="00ED4DD2" w:rsidRPr="00BE7C99">
        <w:rPr>
          <w:rFonts w:ascii="宋体" w:eastAsia="宋体" w:hAnsi="宋体"/>
          <w:sz w:val="24"/>
        </w:rPr>
        <w:instrText xml:space="preserve"> SEQ MTSec \c \* Arabic \* MERGEFORMAT </w:instrText>
      </w:r>
      <w:r w:rsidR="00ED4DD2" w:rsidRPr="00BE7C99">
        <w:rPr>
          <w:rFonts w:ascii="宋体" w:eastAsia="宋体" w:hAnsi="宋体"/>
          <w:sz w:val="24"/>
        </w:rPr>
        <w:fldChar w:fldCharType="separate"/>
      </w:r>
      <w:r w:rsidR="007F5B86">
        <w:rPr>
          <w:rFonts w:ascii="宋体" w:eastAsia="宋体" w:hAnsi="宋体" w:hint="eastAsia"/>
          <w:noProof/>
          <w:sz w:val="24"/>
        </w:rPr>
        <w:instrText>1</w:instrText>
      </w:r>
      <w:r w:rsidR="00ED4DD2" w:rsidRPr="00BE7C99">
        <w:rPr>
          <w:rFonts w:ascii="宋体" w:eastAsia="宋体" w:hAnsi="宋体"/>
          <w:noProof/>
          <w:sz w:val="24"/>
        </w:rPr>
        <w:fldChar w:fldCharType="end"/>
      </w:r>
      <w:r w:rsidRPr="00BE7C99">
        <w:rPr>
          <w:rFonts w:ascii="宋体" w:eastAsia="宋体" w:hAnsi="宋体" w:hint="eastAsia"/>
          <w:sz w:val="24"/>
        </w:rPr>
        <w:instrText>.</w:instrText>
      </w:r>
      <w:r w:rsidR="00ED4DD2" w:rsidRPr="00BE7C99">
        <w:rPr>
          <w:rFonts w:ascii="宋体" w:eastAsia="宋体" w:hAnsi="宋体"/>
          <w:sz w:val="24"/>
        </w:rPr>
        <w:fldChar w:fldCharType="begin"/>
      </w:r>
      <w:r w:rsidR="00ED4DD2" w:rsidRPr="00BE7C99">
        <w:rPr>
          <w:rFonts w:ascii="宋体" w:eastAsia="宋体" w:hAnsi="宋体"/>
          <w:sz w:val="24"/>
        </w:rPr>
        <w:instrText xml:space="preserve"> SEQ MTEqn \c \* Arabic \* MERGEFORMAT </w:instrText>
      </w:r>
      <w:r w:rsidR="00ED4DD2" w:rsidRPr="00BE7C99">
        <w:rPr>
          <w:rFonts w:ascii="宋体" w:eastAsia="宋体" w:hAnsi="宋体"/>
          <w:sz w:val="24"/>
        </w:rPr>
        <w:fldChar w:fldCharType="separate"/>
      </w:r>
      <w:r w:rsidR="007F5B86">
        <w:rPr>
          <w:rFonts w:ascii="宋体" w:eastAsia="宋体" w:hAnsi="宋体" w:hint="eastAsia"/>
          <w:noProof/>
          <w:sz w:val="24"/>
        </w:rPr>
        <w:instrText>9</w:instrText>
      </w:r>
      <w:r w:rsidR="00ED4DD2" w:rsidRPr="00BE7C99">
        <w:rPr>
          <w:rFonts w:ascii="宋体" w:eastAsia="宋体" w:hAnsi="宋体"/>
          <w:noProof/>
          <w:sz w:val="24"/>
        </w:rPr>
        <w:fldChar w:fldCharType="end"/>
      </w:r>
      <w:r w:rsidRPr="00BE7C99">
        <w:rPr>
          <w:rFonts w:ascii="宋体" w:eastAsia="宋体" w:hAnsi="宋体" w:hint="eastAsia"/>
          <w:sz w:val="24"/>
        </w:rPr>
        <w:instrText>)</w:instrText>
      </w:r>
      <w:bookmarkEnd w:id="6"/>
      <w:r w:rsidRPr="00BE7C99">
        <w:rPr>
          <w:rFonts w:ascii="宋体" w:eastAsia="宋体" w:hAnsi="宋体" w:hint="eastAsia"/>
          <w:sz w:val="24"/>
        </w:rPr>
        <w:fldChar w:fldCharType="end"/>
      </w:r>
    </w:p>
    <w:p w14:paraId="4A54A311" w14:textId="6C8246C8" w:rsidR="00DA59F8" w:rsidRDefault="006D63EF" w:rsidP="00F51874">
      <w:pPr>
        <w:spacing w:line="360" w:lineRule="auto"/>
        <w:jc w:val="both"/>
        <w:rPr>
          <w:rFonts w:ascii="宋体" w:eastAsia="宋体" w:hAnsi="宋体" w:hint="eastAsia"/>
          <w:sz w:val="24"/>
        </w:rPr>
      </w:pPr>
      <w:r w:rsidRPr="00BE7C99">
        <w:rPr>
          <w:rFonts w:ascii="宋体" w:eastAsia="宋体" w:hAnsi="宋体" w:hint="eastAsia"/>
          <w:sz w:val="24"/>
        </w:rPr>
        <w:t>其中，</w:t>
      </w:r>
      <w:r w:rsidRPr="00BE7C99">
        <w:rPr>
          <w:rFonts w:ascii="宋体" w:eastAsia="宋体" w:hAnsi="宋体" w:hint="eastAsia"/>
          <w:position w:val="-6"/>
          <w:sz w:val="24"/>
        </w:rPr>
        <w:object w:dxaOrig="220" w:dyaOrig="279" w14:anchorId="6E1D7DE5">
          <v:shape id="_x0000_i1079" type="#_x0000_t75" style="width:11pt;height:14pt" o:ole="">
            <v:imagedata r:id="rId101" o:title=""/>
          </v:shape>
          <o:OLEObject Type="Embed" ProgID="Equation.DSMT4" ShapeID="_x0000_i1079" DrawAspect="Content" ObjectID="_1817240316" r:id="rId102"/>
        </w:object>
      </w:r>
      <w:r w:rsidRPr="00BE7C99">
        <w:rPr>
          <w:rFonts w:ascii="宋体" w:eastAsia="宋体" w:hAnsi="宋体" w:hint="eastAsia"/>
          <w:sz w:val="24"/>
        </w:rPr>
        <w:t>是</w:t>
      </w:r>
      <w:r w:rsidR="00A251A9">
        <w:rPr>
          <w:rFonts w:ascii="宋体" w:eastAsia="宋体" w:hAnsi="宋体" w:hint="eastAsia"/>
          <w:sz w:val="24"/>
        </w:rPr>
        <w:t>权衡</w:t>
      </w:r>
      <w:r w:rsidRPr="00BE7C99">
        <w:rPr>
          <w:rFonts w:ascii="宋体" w:eastAsia="宋体" w:hAnsi="宋体" w:hint="eastAsia"/>
          <w:sz w:val="24"/>
        </w:rPr>
        <w:t>参数，代表了风险考量在多大程度上能够左右一个人的决策。</w:t>
      </w:r>
      <w:r w:rsidR="00C644C0" w:rsidRPr="00BE7C99">
        <w:rPr>
          <w:rFonts w:ascii="宋体" w:eastAsia="宋体" w:hAnsi="宋体" w:hint="eastAsia"/>
          <w:sz w:val="24"/>
        </w:rPr>
        <w:t>而当前行动效用越接近效用最大值，则效用越高。</w:t>
      </w:r>
      <w:r w:rsidRPr="00BE7C99">
        <w:rPr>
          <w:rFonts w:ascii="宋体" w:eastAsia="宋体" w:hAnsi="宋体" w:hint="eastAsia"/>
          <w:sz w:val="24"/>
        </w:rPr>
        <w:t>总体而言，决策分数</w:t>
      </w:r>
      <w:r w:rsidRPr="00BE7C99">
        <w:rPr>
          <w:rFonts w:ascii="宋体" w:eastAsia="宋体" w:hAnsi="宋体" w:hint="eastAsia"/>
          <w:position w:val="-12"/>
          <w:sz w:val="24"/>
        </w:rPr>
        <w:object w:dxaOrig="660" w:dyaOrig="360" w14:anchorId="79B899BF">
          <v:shape id="_x0000_i1080" type="#_x0000_t75" style="width:33pt;height:18pt" o:ole="">
            <v:imagedata r:id="rId103" o:title=""/>
          </v:shape>
          <o:OLEObject Type="Embed" ProgID="Equation.DSMT4" ShapeID="_x0000_i1080" DrawAspect="Content" ObjectID="_1817240317" r:id="rId104"/>
        </w:object>
      </w:r>
      <w:r w:rsidRPr="00BE7C99">
        <w:rPr>
          <w:rFonts w:ascii="宋体" w:eastAsia="宋体" w:hAnsi="宋体" w:hint="eastAsia"/>
          <w:sz w:val="24"/>
        </w:rPr>
        <w:t>代表风险与效用的差值，越小的决策分数意味着小的风险和更高的效用。</w:t>
      </w:r>
    </w:p>
    <w:p w14:paraId="440EAB7F" w14:textId="79507A93" w:rsidR="00DA59F8" w:rsidRPr="00BE7C99" w:rsidRDefault="00DA59F8" w:rsidP="00F51874">
      <w:pPr>
        <w:pStyle w:val="a9"/>
        <w:numPr>
          <w:ilvl w:val="0"/>
          <w:numId w:val="1"/>
        </w:numPr>
        <w:spacing w:line="360" w:lineRule="auto"/>
        <w:jc w:val="both"/>
        <w:rPr>
          <w:rFonts w:ascii="宋体" w:eastAsia="宋体" w:hAnsi="宋体" w:hint="eastAsia"/>
          <w:sz w:val="24"/>
        </w:rPr>
      </w:pP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MTEditEquationSection2 </w:instrText>
      </w:r>
      <w:r w:rsidRPr="00BE7C99">
        <w:rPr>
          <w:rStyle w:val="MTEquationSection"/>
          <w:rFonts w:ascii="宋体" w:eastAsia="宋体" w:hAnsi="宋体" w:hint="eastAsia"/>
          <w:sz w:val="24"/>
        </w:rPr>
        <w:instrText>公式章 1 节 1</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\r \h \* MERGEFORMAT </w:instrText>
      </w:r>
      <w:r w:rsidRPr="00BE7C99">
        <w:rPr>
          <w:rFonts w:ascii="宋体" w:eastAsia="宋体" w:hAnsi="宋体" w:hint="eastAsia"/>
          <w:sz w:val="24"/>
        </w:rPr>
        <w:fldChar w:fldCharType="end"/>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\r 1 \h \* MERGEFORMAT </w:instrText>
      </w:r>
      <w:r w:rsidRPr="00BE7C99">
        <w:rPr>
          <w:rFonts w:ascii="宋体" w:eastAsia="宋体" w:hAnsi="宋体" w:hint="eastAsia"/>
          <w:sz w:val="24"/>
        </w:rPr>
        <w:fldChar w:fldCharType="end"/>
      </w:r>
      <w:r w:rsidRPr="00BE7C99">
        <w:rPr>
          <w:rFonts w:ascii="宋体" w:eastAsia="宋体" w:hAnsi="宋体" w:hint="eastAsia"/>
          <w:sz w:val="24"/>
        </w:rPr>
        <w:fldChar w:fldCharType="begin"/>
      </w:r>
      <w:r w:rsidRPr="00BE7C99">
        <w:rPr>
          <w:rFonts w:ascii="宋体" w:eastAsia="宋体" w:hAnsi="宋体" w:hint="eastAsia"/>
          <w:sz w:val="24"/>
        </w:rPr>
        <w:instrText xml:space="preserve"> SEQ MTChap \r 1 \h \* MERGEFORMAT </w:instrText>
      </w:r>
      <w:r w:rsidRPr="00BE7C99">
        <w:rPr>
          <w:rFonts w:ascii="宋体" w:eastAsia="宋体" w:hAnsi="宋体" w:hint="eastAsia"/>
          <w:sz w:val="24"/>
        </w:rPr>
        <w:fldChar w:fldCharType="end"/>
      </w:r>
      <w:r w:rsidRPr="00BE7C99">
        <w:rPr>
          <w:rFonts w:ascii="宋体" w:eastAsia="宋体" w:hAnsi="宋体" w:hint="eastAsia"/>
          <w:sz w:val="24"/>
        </w:rPr>
        <w:fldChar w:fldCharType="end"/>
      </w:r>
      <w:r w:rsidRPr="00E8519E">
        <w:rPr>
          <w:rFonts w:ascii="宋体" w:eastAsia="宋体" w:hAnsi="宋体" w:hint="eastAsia"/>
          <w:b/>
          <w:bCs/>
          <w:sz w:val="24"/>
        </w:rPr>
        <w:t>变量与测量</w:t>
      </w:r>
    </w:p>
    <w:p w14:paraId="2F100E91" w14:textId="56B0CD42" w:rsidR="00DA59F8" w:rsidRDefault="000E2FE5"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本文通过网络平台招募的方式，通过百度贴吧、小红书、QQ、微信等渠道发放调查问卷收集了106份问卷，剔除注意力题回答异常等情况后，剩余101个有效样本。</w:t>
      </w:r>
      <w:r w:rsidR="00DA59F8">
        <w:rPr>
          <w:rFonts w:ascii="宋体" w:eastAsia="宋体" w:hAnsi="宋体" w:hint="eastAsia"/>
          <w:sz w:val="24"/>
        </w:rPr>
        <w:t>表1展示了本文中涉及的所有输入参数，以及其在问卷中对应的模块。</w:t>
      </w:r>
    </w:p>
    <w:p w14:paraId="5F530E54" w14:textId="4A7ADBD0" w:rsidR="000E2FE5" w:rsidRDefault="000E2FE5" w:rsidP="00F51874">
      <w:pPr>
        <w:spacing w:line="360" w:lineRule="auto"/>
        <w:jc w:val="both"/>
        <w:rPr>
          <w:rFonts w:ascii="宋体" w:eastAsia="宋体" w:hAnsi="宋体" w:hint="eastAsia"/>
          <w:sz w:val="24"/>
        </w:rPr>
      </w:pPr>
      <w:r>
        <w:rPr>
          <w:rFonts w:ascii="宋体" w:eastAsia="宋体" w:hAnsi="宋体" w:hint="eastAsia"/>
          <w:sz w:val="24"/>
        </w:rPr>
        <w:t>表1 模型输入参数及问卷中对应项</w:t>
      </w:r>
    </w:p>
    <w:tbl>
      <w:tblPr>
        <w:tblStyle w:val="af3"/>
        <w:tblW w:w="8784" w:type="dxa"/>
        <w:tblLook w:val="04A0" w:firstRow="1" w:lastRow="0" w:firstColumn="1" w:lastColumn="0" w:noHBand="0" w:noVBand="1"/>
      </w:tblPr>
      <w:tblGrid>
        <w:gridCol w:w="846"/>
        <w:gridCol w:w="2410"/>
        <w:gridCol w:w="5528"/>
      </w:tblGrid>
      <w:tr w:rsidR="000E2FE5" w14:paraId="4C27375A" w14:textId="77777777" w:rsidTr="00F51874">
        <w:tc>
          <w:tcPr>
            <w:tcW w:w="846" w:type="dxa"/>
            <w:vAlign w:val="center"/>
          </w:tcPr>
          <w:p w14:paraId="2417DF80" w14:textId="1B550FF2" w:rsidR="000E2FE5" w:rsidRDefault="000E2FE5" w:rsidP="00F51874">
            <w:pPr>
              <w:spacing w:line="360" w:lineRule="auto"/>
              <w:jc w:val="center"/>
              <w:rPr>
                <w:rFonts w:ascii="宋体" w:eastAsia="宋体" w:hAnsi="宋体" w:hint="eastAsia"/>
                <w:sz w:val="24"/>
              </w:rPr>
            </w:pPr>
            <w:r>
              <w:rPr>
                <w:rFonts w:ascii="宋体" w:eastAsia="宋体" w:hAnsi="宋体" w:hint="eastAsia"/>
                <w:sz w:val="24"/>
              </w:rPr>
              <w:t>参数</w:t>
            </w:r>
          </w:p>
        </w:tc>
        <w:tc>
          <w:tcPr>
            <w:tcW w:w="2410" w:type="dxa"/>
            <w:vAlign w:val="center"/>
          </w:tcPr>
          <w:p w14:paraId="42E6045F" w14:textId="3CD35EA7" w:rsidR="000E2FE5" w:rsidRDefault="000E2FE5" w:rsidP="00F51874">
            <w:pPr>
              <w:spacing w:line="360" w:lineRule="auto"/>
              <w:jc w:val="center"/>
              <w:rPr>
                <w:rFonts w:ascii="宋体" w:eastAsia="宋体" w:hAnsi="宋体" w:hint="eastAsia"/>
                <w:sz w:val="24"/>
              </w:rPr>
            </w:pPr>
            <w:r>
              <w:rPr>
                <w:rFonts w:ascii="宋体" w:eastAsia="宋体" w:hAnsi="宋体" w:hint="eastAsia"/>
                <w:sz w:val="24"/>
              </w:rPr>
              <w:t>含义</w:t>
            </w:r>
          </w:p>
        </w:tc>
        <w:tc>
          <w:tcPr>
            <w:tcW w:w="5528" w:type="dxa"/>
            <w:vAlign w:val="center"/>
          </w:tcPr>
          <w:p w14:paraId="0D42864F" w14:textId="42DE2B23" w:rsidR="000E2FE5" w:rsidRDefault="000E2FE5" w:rsidP="00F51874">
            <w:pPr>
              <w:spacing w:line="360" w:lineRule="auto"/>
              <w:jc w:val="center"/>
              <w:rPr>
                <w:rFonts w:ascii="宋体" w:eastAsia="宋体" w:hAnsi="宋体" w:hint="eastAsia"/>
                <w:sz w:val="24"/>
              </w:rPr>
            </w:pPr>
            <w:r>
              <w:rPr>
                <w:rFonts w:ascii="宋体" w:eastAsia="宋体" w:hAnsi="宋体" w:hint="eastAsia"/>
                <w:sz w:val="24"/>
              </w:rPr>
              <w:t>问卷问题</w:t>
            </w:r>
          </w:p>
        </w:tc>
      </w:tr>
      <w:tr w:rsidR="000E2FE5" w14:paraId="1C250E78" w14:textId="77777777" w:rsidTr="00F51874">
        <w:tc>
          <w:tcPr>
            <w:tcW w:w="846" w:type="dxa"/>
            <w:vAlign w:val="center"/>
          </w:tcPr>
          <w:p w14:paraId="048953A2" w14:textId="5DD6C38D" w:rsidR="000E2FE5" w:rsidRDefault="000E2FE5" w:rsidP="00F51874">
            <w:pPr>
              <w:spacing w:line="360" w:lineRule="auto"/>
              <w:jc w:val="center"/>
              <w:rPr>
                <w:rFonts w:ascii="宋体" w:eastAsia="宋体" w:hAnsi="宋体" w:hint="eastAsia"/>
                <w:sz w:val="24"/>
              </w:rPr>
            </w:pPr>
            <w:r w:rsidRPr="000B54F8">
              <w:rPr>
                <w:rFonts w:hint="eastAsia"/>
                <w:position w:val="-6"/>
              </w:rPr>
              <w:object w:dxaOrig="240" w:dyaOrig="220" w14:anchorId="69BEF556">
                <v:shape id="_x0000_i1081" type="#_x0000_t75" style="width:12pt;height:11pt" o:ole="">
                  <v:imagedata r:id="rId105" o:title=""/>
                </v:shape>
                <o:OLEObject Type="Embed" ProgID="Equation.DSMT4" ShapeID="_x0000_i1081" DrawAspect="Content" ObjectID="_1817240318" r:id="rId106"/>
              </w:object>
            </w:r>
          </w:p>
        </w:tc>
        <w:tc>
          <w:tcPr>
            <w:tcW w:w="2410" w:type="dxa"/>
            <w:vAlign w:val="center"/>
          </w:tcPr>
          <w:p w14:paraId="235A1B69" w14:textId="4127D317" w:rsidR="000E2FE5" w:rsidRDefault="00237516" w:rsidP="00F51874">
            <w:pPr>
              <w:spacing w:line="360" w:lineRule="auto"/>
              <w:jc w:val="center"/>
              <w:rPr>
                <w:rFonts w:ascii="宋体" w:eastAsia="宋体" w:hAnsi="宋体" w:hint="eastAsia"/>
                <w:sz w:val="24"/>
              </w:rPr>
            </w:pPr>
            <w:r w:rsidRPr="00237516">
              <w:rPr>
                <w:rFonts w:ascii="宋体" w:eastAsia="宋体" w:hAnsi="宋体" w:hint="eastAsia"/>
                <w:sz w:val="24"/>
              </w:rPr>
              <w:t>个体主观上的对风险承受能力</w:t>
            </w:r>
          </w:p>
        </w:tc>
        <w:tc>
          <w:tcPr>
            <w:tcW w:w="5528" w:type="dxa"/>
            <w:vAlign w:val="center"/>
          </w:tcPr>
          <w:p w14:paraId="52DA4F67" w14:textId="385CD22B" w:rsidR="000E2FE5" w:rsidRDefault="00237516" w:rsidP="00F51874">
            <w:pPr>
              <w:spacing w:line="360" w:lineRule="auto"/>
              <w:jc w:val="center"/>
              <w:rPr>
                <w:rFonts w:ascii="宋体" w:eastAsia="宋体" w:hAnsi="宋体" w:hint="eastAsia"/>
                <w:sz w:val="24"/>
              </w:rPr>
            </w:pPr>
            <w:r w:rsidRPr="00237516">
              <w:rPr>
                <w:rFonts w:ascii="宋体" w:eastAsia="宋体" w:hAnsi="宋体" w:hint="eastAsia"/>
                <w:sz w:val="24"/>
              </w:rPr>
              <w:t>你能在多大水平上承担选择可能带来的风险？</w:t>
            </w:r>
          </w:p>
        </w:tc>
      </w:tr>
      <w:tr w:rsidR="00A251A9" w14:paraId="558EF948" w14:textId="77777777" w:rsidTr="00F51874">
        <w:tc>
          <w:tcPr>
            <w:tcW w:w="846" w:type="dxa"/>
            <w:vAlign w:val="center"/>
          </w:tcPr>
          <w:p w14:paraId="100D40E8" w14:textId="7DC2A039" w:rsidR="00A251A9" w:rsidRPr="000B54F8" w:rsidRDefault="00A251A9" w:rsidP="00F51874">
            <w:pPr>
              <w:spacing w:line="360" w:lineRule="auto"/>
              <w:jc w:val="center"/>
              <w:rPr>
                <w:rFonts w:hint="eastAsia"/>
              </w:rPr>
            </w:pPr>
            <w:r w:rsidRPr="00311C7D">
              <w:rPr>
                <w:rFonts w:hint="eastAsia"/>
                <w:position w:val="-6"/>
              </w:rPr>
              <w:object w:dxaOrig="220" w:dyaOrig="279" w14:anchorId="232FD9C8">
                <v:shape id="_x0000_i1128" type="#_x0000_t75" style="width:11pt;height:14pt" o:ole="">
                  <v:imagedata r:id="rId107" o:title=""/>
                </v:shape>
                <o:OLEObject Type="Embed" ProgID="Equation.DSMT4" ShapeID="_x0000_i1128" DrawAspect="Content" ObjectID="_1817240319" r:id="rId108"/>
              </w:object>
            </w:r>
          </w:p>
        </w:tc>
        <w:tc>
          <w:tcPr>
            <w:tcW w:w="2410" w:type="dxa"/>
            <w:vAlign w:val="center"/>
          </w:tcPr>
          <w:p w14:paraId="677FAD6A" w14:textId="148C6908" w:rsidR="00A251A9" w:rsidRPr="00237516" w:rsidRDefault="00A251A9" w:rsidP="00F51874">
            <w:pPr>
              <w:spacing w:line="360" w:lineRule="auto"/>
              <w:jc w:val="center"/>
              <w:rPr>
                <w:rFonts w:ascii="宋体" w:eastAsia="宋体" w:hAnsi="宋体" w:hint="eastAsia"/>
                <w:sz w:val="24"/>
              </w:rPr>
            </w:pPr>
            <w:r w:rsidRPr="00A251A9">
              <w:rPr>
                <w:rFonts w:ascii="宋体" w:eastAsia="宋体" w:hAnsi="宋体" w:hint="eastAsia"/>
                <w:sz w:val="24"/>
              </w:rPr>
              <w:t>风险考量在多大程度上能够左右一个人的决策</w:t>
            </w:r>
          </w:p>
        </w:tc>
        <w:tc>
          <w:tcPr>
            <w:tcW w:w="5528" w:type="dxa"/>
            <w:vAlign w:val="center"/>
          </w:tcPr>
          <w:p w14:paraId="282CB0FF" w14:textId="20715955" w:rsidR="00A251A9" w:rsidRPr="00237516" w:rsidRDefault="00C4547D" w:rsidP="00F51874">
            <w:pPr>
              <w:spacing w:line="360" w:lineRule="auto"/>
              <w:jc w:val="center"/>
              <w:rPr>
                <w:rFonts w:ascii="宋体" w:eastAsia="宋体" w:hAnsi="宋体" w:hint="eastAsia"/>
                <w:sz w:val="24"/>
              </w:rPr>
            </w:pPr>
            <w:r w:rsidRPr="00C4547D">
              <w:rPr>
                <w:rFonts w:ascii="宋体" w:eastAsia="宋体" w:hAnsi="宋体" w:hint="eastAsia"/>
                <w:sz w:val="24"/>
              </w:rPr>
              <w:t>你在做决策时，对风险的考虑在多大程度上影响你的决定</w:t>
            </w:r>
          </w:p>
        </w:tc>
      </w:tr>
      <w:tr w:rsidR="00BD3E5C" w14:paraId="46E03629" w14:textId="77777777" w:rsidTr="00F51874">
        <w:tc>
          <w:tcPr>
            <w:tcW w:w="846" w:type="dxa"/>
            <w:vAlign w:val="center"/>
          </w:tcPr>
          <w:p w14:paraId="1BEDF3F8" w14:textId="33E75C6B" w:rsidR="00BD3E5C" w:rsidRDefault="004A5771" w:rsidP="00F51874">
            <w:pPr>
              <w:spacing w:line="360" w:lineRule="auto"/>
              <w:jc w:val="center"/>
              <w:rPr>
                <w:rFonts w:hint="eastAsia"/>
              </w:rPr>
            </w:pPr>
            <w:r w:rsidRPr="00BE7C99">
              <w:rPr>
                <w:rFonts w:ascii="宋体" w:eastAsia="宋体" w:hAnsi="宋体" w:hint="eastAsia"/>
                <w:position w:val="-12"/>
                <w:sz w:val="24"/>
              </w:rPr>
              <w:object w:dxaOrig="220" w:dyaOrig="360" w14:anchorId="27242EC1">
                <v:shape id="_x0000_i1082" type="#_x0000_t75" style="width:11pt;height:18pt" o:ole="">
                  <v:imagedata r:id="rId109" o:title=""/>
                </v:shape>
                <o:OLEObject Type="Embed" ProgID="Equation.DSMT4" ShapeID="_x0000_i1082" DrawAspect="Content" ObjectID="_1817240320" r:id="rId110"/>
              </w:object>
            </w:r>
          </w:p>
        </w:tc>
        <w:tc>
          <w:tcPr>
            <w:tcW w:w="2410" w:type="dxa"/>
            <w:vAlign w:val="center"/>
          </w:tcPr>
          <w:p w14:paraId="12B53B6D" w14:textId="22AA5D45" w:rsidR="00BD3E5C" w:rsidRPr="00237516" w:rsidRDefault="00535E4F" w:rsidP="00F51874">
            <w:pPr>
              <w:spacing w:line="360" w:lineRule="auto"/>
              <w:jc w:val="center"/>
              <w:rPr>
                <w:rFonts w:ascii="宋体" w:eastAsia="宋体" w:hAnsi="宋体" w:hint="eastAsia"/>
                <w:sz w:val="24"/>
              </w:rPr>
            </w:pPr>
            <w:r w:rsidRPr="00BE7C99">
              <w:rPr>
                <w:rFonts w:ascii="宋体" w:eastAsia="宋体" w:hAnsi="宋体" w:hint="eastAsia"/>
                <w:sz w:val="24"/>
              </w:rPr>
              <w:t>成功概率参数</w:t>
            </w:r>
          </w:p>
        </w:tc>
        <w:tc>
          <w:tcPr>
            <w:tcW w:w="5528" w:type="dxa"/>
            <w:vAlign w:val="center"/>
          </w:tcPr>
          <w:p w14:paraId="4DB57F44" w14:textId="1F2249CF" w:rsidR="00BD3E5C" w:rsidRPr="00237516"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假设你做出了以下选择，你认为问题被解决的概率有多大，请填写0-100之间的数值</w:t>
            </w:r>
            <w:r>
              <w:rPr>
                <w:rFonts w:ascii="宋体" w:eastAsia="宋体" w:hAnsi="宋体" w:hint="eastAsia"/>
                <w:sz w:val="24"/>
              </w:rPr>
              <w:t>。</w:t>
            </w:r>
          </w:p>
        </w:tc>
      </w:tr>
      <w:tr w:rsidR="004A5771" w14:paraId="5B9D1791" w14:textId="77777777" w:rsidTr="00F51874">
        <w:tc>
          <w:tcPr>
            <w:tcW w:w="846" w:type="dxa"/>
            <w:vAlign w:val="center"/>
          </w:tcPr>
          <w:p w14:paraId="1DC90467" w14:textId="1FBE21F8" w:rsidR="004A5771" w:rsidRPr="00BE7C99" w:rsidRDefault="004A5771" w:rsidP="00F51874">
            <w:pPr>
              <w:spacing w:line="360" w:lineRule="auto"/>
              <w:jc w:val="center"/>
              <w:rPr>
                <w:rFonts w:ascii="宋体" w:eastAsia="宋体" w:hAnsi="宋体" w:hint="eastAsia"/>
                <w:sz w:val="24"/>
              </w:rPr>
            </w:pPr>
            <w:r w:rsidRPr="000B54F8">
              <w:rPr>
                <w:rFonts w:hint="eastAsia"/>
                <w:position w:val="-12"/>
              </w:rPr>
              <w:object w:dxaOrig="220" w:dyaOrig="360" w14:anchorId="2F670F2E">
                <v:shape id="_x0000_i1083" type="#_x0000_t75" style="width:11pt;height:18pt" o:ole="">
                  <v:imagedata r:id="rId111" o:title=""/>
                </v:shape>
                <o:OLEObject Type="Embed" ProgID="Equation.DSMT4" ShapeID="_x0000_i1083" DrawAspect="Content" ObjectID="_1817240321" r:id="rId112"/>
              </w:object>
            </w:r>
          </w:p>
        </w:tc>
        <w:tc>
          <w:tcPr>
            <w:tcW w:w="2410" w:type="dxa"/>
            <w:vAlign w:val="center"/>
          </w:tcPr>
          <w:p w14:paraId="43BAB7DD" w14:textId="5B3CEFDC" w:rsidR="004A5771" w:rsidRPr="00237516" w:rsidRDefault="00535E4F" w:rsidP="00F51874">
            <w:pPr>
              <w:spacing w:line="360" w:lineRule="auto"/>
              <w:jc w:val="center"/>
              <w:rPr>
                <w:rFonts w:ascii="宋体" w:eastAsia="宋体" w:hAnsi="宋体" w:hint="eastAsia"/>
                <w:sz w:val="24"/>
              </w:rPr>
            </w:pPr>
            <w:r>
              <w:rPr>
                <w:rFonts w:ascii="宋体" w:eastAsia="宋体" w:hAnsi="宋体" w:hint="eastAsia"/>
                <w:sz w:val="24"/>
              </w:rPr>
              <w:t>有偿概率参数</w:t>
            </w:r>
          </w:p>
        </w:tc>
        <w:tc>
          <w:tcPr>
            <w:tcW w:w="5528" w:type="dxa"/>
            <w:vAlign w:val="center"/>
          </w:tcPr>
          <w:p w14:paraId="6D2C67F5" w14:textId="11395F40" w:rsidR="004A5771" w:rsidRPr="00237516"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假设你做出了以下选择，你认为你有多大概率会承受难以承受的损失，请填写0-100之间的数值</w:t>
            </w:r>
          </w:p>
        </w:tc>
      </w:tr>
      <w:tr w:rsidR="00535E4F" w14:paraId="2B70E8CD" w14:textId="77777777" w:rsidTr="00F51874">
        <w:trPr>
          <w:trHeight w:val="124"/>
        </w:trPr>
        <w:tc>
          <w:tcPr>
            <w:tcW w:w="846" w:type="dxa"/>
            <w:vMerge w:val="restart"/>
            <w:vAlign w:val="center"/>
          </w:tcPr>
          <w:p w14:paraId="293CC3FE" w14:textId="7FE607F9" w:rsidR="00535E4F" w:rsidRDefault="00535E4F" w:rsidP="00F51874">
            <w:pPr>
              <w:spacing w:line="360" w:lineRule="auto"/>
              <w:jc w:val="center"/>
              <w:rPr>
                <w:rFonts w:hint="eastAsia"/>
              </w:rPr>
            </w:pPr>
            <w:r w:rsidRPr="00BE7C99">
              <w:rPr>
                <w:rFonts w:ascii="宋体" w:eastAsia="宋体" w:hAnsi="宋体" w:cs="Times New Roman"/>
                <w:position w:val="-12"/>
                <w:sz w:val="24"/>
              </w:rPr>
              <w:object w:dxaOrig="279" w:dyaOrig="360" w14:anchorId="259FD61E">
                <v:shape id="_x0000_i1084" type="#_x0000_t75" style="width:14.5pt;height:18.5pt" o:ole="">
                  <v:imagedata r:id="rId60" o:title=""/>
                </v:shape>
                <o:OLEObject Type="Embed" ProgID="Equation.DSMT4" ShapeID="_x0000_i1084" DrawAspect="Content" ObjectID="_1817240322" r:id="rId113"/>
              </w:object>
            </w:r>
          </w:p>
        </w:tc>
        <w:tc>
          <w:tcPr>
            <w:tcW w:w="2410" w:type="dxa"/>
            <w:vMerge w:val="restart"/>
            <w:vAlign w:val="center"/>
          </w:tcPr>
          <w:p w14:paraId="1B37A3BF" w14:textId="54F832FE" w:rsidR="00535E4F" w:rsidRDefault="00535E4F" w:rsidP="00F51874">
            <w:pPr>
              <w:spacing w:line="360" w:lineRule="auto"/>
              <w:jc w:val="center"/>
              <w:rPr>
                <w:rFonts w:ascii="宋体" w:eastAsia="宋体" w:hAnsi="宋体" w:hint="eastAsia"/>
                <w:sz w:val="24"/>
              </w:rPr>
            </w:pPr>
            <w:r>
              <w:rPr>
                <w:rFonts w:ascii="宋体" w:eastAsia="宋体" w:hAnsi="宋体" w:hint="eastAsia"/>
                <w:sz w:val="24"/>
              </w:rPr>
              <w:t>公平价值</w:t>
            </w:r>
          </w:p>
        </w:tc>
        <w:tc>
          <w:tcPr>
            <w:tcW w:w="5528" w:type="dxa"/>
            <w:vAlign w:val="center"/>
          </w:tcPr>
          <w:p w14:paraId="409190E8" w14:textId="190E8737"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相关人的行为损害了社会公正</w:t>
            </w:r>
          </w:p>
        </w:tc>
      </w:tr>
      <w:tr w:rsidR="00535E4F" w14:paraId="4FA316D8" w14:textId="77777777" w:rsidTr="00F51874">
        <w:trPr>
          <w:trHeight w:val="124"/>
        </w:trPr>
        <w:tc>
          <w:tcPr>
            <w:tcW w:w="846" w:type="dxa"/>
            <w:vMerge/>
            <w:vAlign w:val="center"/>
          </w:tcPr>
          <w:p w14:paraId="556D864D"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65C61628"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7B4CE2BB" w14:textId="04B25C94"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有些人没有得到他们应得的</w:t>
            </w:r>
          </w:p>
        </w:tc>
      </w:tr>
      <w:tr w:rsidR="00535E4F" w14:paraId="71B39EB7" w14:textId="77777777" w:rsidTr="00F51874">
        <w:trPr>
          <w:trHeight w:val="124"/>
        </w:trPr>
        <w:tc>
          <w:tcPr>
            <w:tcW w:w="846" w:type="dxa"/>
            <w:vMerge/>
            <w:vAlign w:val="center"/>
          </w:tcPr>
          <w:p w14:paraId="3EB04080"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0AA734C9"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4BA0C508" w14:textId="2D01CA35"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不公正战胜了公正</w:t>
            </w:r>
          </w:p>
        </w:tc>
      </w:tr>
      <w:tr w:rsidR="00535E4F" w14:paraId="7C414A51" w14:textId="77777777" w:rsidTr="00F51874">
        <w:trPr>
          <w:trHeight w:val="124"/>
        </w:trPr>
        <w:tc>
          <w:tcPr>
            <w:tcW w:w="846" w:type="dxa"/>
            <w:vMerge/>
            <w:vAlign w:val="center"/>
          </w:tcPr>
          <w:p w14:paraId="12DCD861"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3D65CB7E"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053C7AD7" w14:textId="784B7C3E"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遭受了不公正的人没有得到补偿</w:t>
            </w:r>
          </w:p>
        </w:tc>
      </w:tr>
      <w:tr w:rsidR="00535E4F" w14:paraId="2D506CF2" w14:textId="77777777" w:rsidTr="00F51874">
        <w:trPr>
          <w:trHeight w:val="124"/>
        </w:trPr>
        <w:tc>
          <w:tcPr>
            <w:tcW w:w="846" w:type="dxa"/>
            <w:vMerge/>
            <w:vAlign w:val="center"/>
          </w:tcPr>
          <w:p w14:paraId="6FCCF8D0"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25723947"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2A0C1A0F" w14:textId="633783A4"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相关人员做决定时没有力求公正</w:t>
            </w:r>
          </w:p>
        </w:tc>
      </w:tr>
      <w:tr w:rsidR="00535E4F" w14:paraId="7505D8A2" w14:textId="77777777" w:rsidTr="00F51874">
        <w:trPr>
          <w:trHeight w:val="124"/>
        </w:trPr>
        <w:tc>
          <w:tcPr>
            <w:tcW w:w="846" w:type="dxa"/>
            <w:vMerge w:val="restart"/>
            <w:vAlign w:val="center"/>
          </w:tcPr>
          <w:p w14:paraId="303D3C2D" w14:textId="39EF6AA4" w:rsidR="00535E4F" w:rsidRDefault="00535E4F" w:rsidP="00F51874">
            <w:pPr>
              <w:spacing w:line="360" w:lineRule="auto"/>
              <w:jc w:val="center"/>
              <w:rPr>
                <w:rFonts w:hint="eastAsia"/>
              </w:rPr>
            </w:pPr>
            <w:r w:rsidRPr="00BE7C99">
              <w:rPr>
                <w:rFonts w:ascii="宋体" w:eastAsia="宋体" w:hAnsi="宋体" w:cs="Times New Roman"/>
                <w:position w:val="-12"/>
                <w:sz w:val="24"/>
              </w:rPr>
              <w:object w:dxaOrig="279" w:dyaOrig="360" w14:anchorId="776D5F56">
                <v:shape id="_x0000_i1085" type="#_x0000_t75" style="width:14.5pt;height:18.5pt" o:ole="">
                  <v:imagedata r:id="rId62" o:title=""/>
                </v:shape>
                <o:OLEObject Type="Embed" ProgID="Equation.DSMT4" ShapeID="_x0000_i1085" DrawAspect="Content" ObjectID="_1817240323" r:id="rId114"/>
              </w:object>
            </w:r>
          </w:p>
        </w:tc>
        <w:tc>
          <w:tcPr>
            <w:tcW w:w="2410" w:type="dxa"/>
            <w:vMerge w:val="restart"/>
            <w:vAlign w:val="center"/>
          </w:tcPr>
          <w:p w14:paraId="383A592C" w14:textId="66E171C6" w:rsidR="00535E4F" w:rsidRDefault="00535E4F" w:rsidP="00F51874">
            <w:pPr>
              <w:spacing w:line="360" w:lineRule="auto"/>
              <w:jc w:val="center"/>
              <w:rPr>
                <w:rFonts w:ascii="宋体" w:eastAsia="宋体" w:hAnsi="宋体" w:hint="eastAsia"/>
                <w:sz w:val="24"/>
              </w:rPr>
            </w:pPr>
            <w:r>
              <w:rPr>
                <w:rFonts w:ascii="宋体" w:eastAsia="宋体" w:hAnsi="宋体" w:hint="eastAsia"/>
                <w:sz w:val="24"/>
              </w:rPr>
              <w:t>忠诚代价</w:t>
            </w:r>
          </w:p>
        </w:tc>
        <w:tc>
          <w:tcPr>
            <w:tcW w:w="5528" w:type="dxa"/>
            <w:vAlign w:val="center"/>
          </w:tcPr>
          <w:p w14:paraId="317BCA1F" w14:textId="5D66188E"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举报同事或朋友是一种对关系的背叛</w:t>
            </w:r>
          </w:p>
        </w:tc>
      </w:tr>
      <w:tr w:rsidR="00535E4F" w14:paraId="3C6A5FF8" w14:textId="77777777" w:rsidTr="00F51874">
        <w:trPr>
          <w:trHeight w:val="124"/>
        </w:trPr>
        <w:tc>
          <w:tcPr>
            <w:tcW w:w="846" w:type="dxa"/>
            <w:vMerge/>
            <w:vAlign w:val="center"/>
          </w:tcPr>
          <w:p w14:paraId="32C5BF61"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674BAC73"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5D23AB2A" w14:textId="1E781989"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即使举报是正确的，也会削弱我对团队的忠诚感</w:t>
            </w:r>
          </w:p>
        </w:tc>
      </w:tr>
      <w:tr w:rsidR="00535E4F" w14:paraId="3DD4EB60" w14:textId="77777777" w:rsidTr="00F51874">
        <w:trPr>
          <w:trHeight w:val="124"/>
        </w:trPr>
        <w:tc>
          <w:tcPr>
            <w:tcW w:w="846" w:type="dxa"/>
            <w:vMerge/>
            <w:vAlign w:val="center"/>
          </w:tcPr>
          <w:p w14:paraId="57F094A5"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438358D4"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20F3A385" w14:textId="2317ACD8"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举报行为会被视为对团队利益的损害</w:t>
            </w:r>
          </w:p>
        </w:tc>
      </w:tr>
      <w:tr w:rsidR="00535E4F" w14:paraId="31039CF1" w14:textId="77777777" w:rsidTr="00F51874">
        <w:trPr>
          <w:trHeight w:val="124"/>
        </w:trPr>
        <w:tc>
          <w:tcPr>
            <w:tcW w:w="846" w:type="dxa"/>
            <w:vMerge/>
            <w:vAlign w:val="center"/>
          </w:tcPr>
          <w:p w14:paraId="2C569559"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10AC3826"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39F2C1DA" w14:textId="730F6782"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考虑到我和朋友、同事的关系，我会犹豫是否继续举报</w:t>
            </w:r>
          </w:p>
        </w:tc>
      </w:tr>
      <w:tr w:rsidR="00535E4F" w14:paraId="7566E1D2" w14:textId="77777777" w:rsidTr="00F51874">
        <w:trPr>
          <w:trHeight w:val="124"/>
        </w:trPr>
        <w:tc>
          <w:tcPr>
            <w:tcW w:w="846" w:type="dxa"/>
            <w:vMerge/>
            <w:vAlign w:val="center"/>
          </w:tcPr>
          <w:p w14:paraId="72A88DBC"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47524A60"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3AFC2010" w14:textId="10F47160"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即使有不当行为，我仍会优先维护与团队的关系</w:t>
            </w:r>
          </w:p>
        </w:tc>
      </w:tr>
      <w:tr w:rsidR="00535E4F" w14:paraId="4124BE04" w14:textId="77777777" w:rsidTr="00F51874">
        <w:trPr>
          <w:trHeight w:val="124"/>
        </w:trPr>
        <w:tc>
          <w:tcPr>
            <w:tcW w:w="846" w:type="dxa"/>
            <w:vMerge/>
            <w:vAlign w:val="center"/>
          </w:tcPr>
          <w:p w14:paraId="51F528F7"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4531765A"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159646BF" w14:textId="0A4904F7"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举报会让我感觉自己不再完全属于这个群体</w:t>
            </w:r>
          </w:p>
        </w:tc>
      </w:tr>
      <w:tr w:rsidR="00AD36C3" w14:paraId="1C3A4D61" w14:textId="77777777" w:rsidTr="00F51874">
        <w:trPr>
          <w:trHeight w:val="124"/>
        </w:trPr>
        <w:tc>
          <w:tcPr>
            <w:tcW w:w="846" w:type="dxa"/>
            <w:vMerge w:val="restart"/>
            <w:vAlign w:val="center"/>
          </w:tcPr>
          <w:p w14:paraId="66AF4C43" w14:textId="3B278D88" w:rsidR="00AD36C3" w:rsidRDefault="00AD36C3" w:rsidP="00F51874">
            <w:pPr>
              <w:spacing w:line="360" w:lineRule="auto"/>
              <w:jc w:val="center"/>
              <w:rPr>
                <w:rFonts w:hint="eastAsia"/>
              </w:rPr>
            </w:pPr>
            <w:r w:rsidRPr="00BE7C99">
              <w:rPr>
                <w:rFonts w:ascii="宋体" w:eastAsia="宋体" w:hAnsi="宋体" w:cs="Times New Roman"/>
                <w:position w:val="-14"/>
                <w:sz w:val="24"/>
              </w:rPr>
              <w:object w:dxaOrig="300" w:dyaOrig="380" w14:anchorId="29688AAF">
                <v:shape id="_x0000_i1086" type="#_x0000_t75" style="width:15pt;height:19.5pt" o:ole="">
                  <v:imagedata r:id="rId64" o:title=""/>
                </v:shape>
                <o:OLEObject Type="Embed" ProgID="Equation.DSMT4" ShapeID="_x0000_i1086" DrawAspect="Content" ObjectID="_1817240324" r:id="rId115"/>
              </w:object>
            </w:r>
          </w:p>
        </w:tc>
        <w:tc>
          <w:tcPr>
            <w:tcW w:w="2410" w:type="dxa"/>
            <w:vMerge w:val="restart"/>
            <w:vAlign w:val="center"/>
          </w:tcPr>
          <w:p w14:paraId="6E0D9B60" w14:textId="1B34AA38" w:rsidR="00AD36C3" w:rsidRDefault="00584D45" w:rsidP="00F51874">
            <w:pPr>
              <w:spacing w:line="360" w:lineRule="auto"/>
              <w:jc w:val="center"/>
              <w:rPr>
                <w:rFonts w:ascii="宋体" w:eastAsia="宋体" w:hAnsi="宋体" w:hint="eastAsia"/>
                <w:sz w:val="24"/>
              </w:rPr>
            </w:pPr>
            <w:r>
              <w:rPr>
                <w:rFonts w:ascii="宋体" w:eastAsia="宋体" w:hAnsi="宋体" w:hint="eastAsia"/>
                <w:sz w:val="24"/>
              </w:rPr>
              <w:t>执行</w:t>
            </w:r>
            <w:r w:rsidR="00A0527F">
              <w:rPr>
                <w:rFonts w:ascii="宋体" w:eastAsia="宋体" w:hAnsi="宋体" w:hint="eastAsia"/>
                <w:sz w:val="24"/>
              </w:rPr>
              <w:t>每一种行动后的</w:t>
            </w:r>
            <w:r w:rsidR="00AD36C3">
              <w:rPr>
                <w:rFonts w:ascii="宋体" w:eastAsia="宋体" w:hAnsi="宋体" w:hint="eastAsia"/>
                <w:sz w:val="24"/>
              </w:rPr>
              <w:t>感知收益</w:t>
            </w:r>
          </w:p>
        </w:tc>
        <w:tc>
          <w:tcPr>
            <w:tcW w:w="5528" w:type="dxa"/>
            <w:vAlign w:val="center"/>
          </w:tcPr>
          <w:p w14:paraId="1B0EA771" w14:textId="30C8D5AE" w:rsidR="00AD36C3" w:rsidRPr="00535E4F" w:rsidRDefault="00A0527F" w:rsidP="00F51874">
            <w:pPr>
              <w:spacing w:line="360" w:lineRule="auto"/>
              <w:jc w:val="center"/>
              <w:rPr>
                <w:rFonts w:ascii="宋体" w:eastAsia="宋体" w:hAnsi="宋体" w:hint="eastAsia"/>
                <w:sz w:val="24"/>
              </w:rPr>
            </w:pPr>
            <w:r w:rsidRPr="00A0527F">
              <w:rPr>
                <w:rFonts w:ascii="宋体" w:eastAsia="宋体" w:hAnsi="宋体" w:hint="eastAsia"/>
                <w:sz w:val="24"/>
              </w:rPr>
              <w:t>这会提高我在组织中的声望</w:t>
            </w:r>
          </w:p>
        </w:tc>
      </w:tr>
      <w:tr w:rsidR="00AD36C3" w14:paraId="1E3041C6" w14:textId="77777777" w:rsidTr="00F51874">
        <w:trPr>
          <w:trHeight w:val="124"/>
        </w:trPr>
        <w:tc>
          <w:tcPr>
            <w:tcW w:w="846" w:type="dxa"/>
            <w:vMerge/>
            <w:vAlign w:val="center"/>
          </w:tcPr>
          <w:p w14:paraId="19540318"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47077E2B"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05801848" w14:textId="7FBE89BF"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这会给我带来职业晋升机会</w:t>
            </w:r>
          </w:p>
        </w:tc>
      </w:tr>
      <w:tr w:rsidR="00AD36C3" w14:paraId="124C8FBC" w14:textId="77777777" w:rsidTr="00F51874">
        <w:trPr>
          <w:trHeight w:val="124"/>
        </w:trPr>
        <w:tc>
          <w:tcPr>
            <w:tcW w:w="846" w:type="dxa"/>
            <w:vMerge/>
            <w:vAlign w:val="center"/>
          </w:tcPr>
          <w:p w14:paraId="3C580493"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17B4455C"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79D5989C" w14:textId="135B99CE"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这会使我获得满意的经济等物质奖励</w:t>
            </w:r>
          </w:p>
        </w:tc>
      </w:tr>
      <w:tr w:rsidR="00AD36C3" w14:paraId="4904EAC2" w14:textId="77777777" w:rsidTr="00F51874">
        <w:trPr>
          <w:trHeight w:val="124"/>
        </w:trPr>
        <w:tc>
          <w:tcPr>
            <w:tcW w:w="846" w:type="dxa"/>
            <w:vMerge/>
            <w:vAlign w:val="center"/>
          </w:tcPr>
          <w:p w14:paraId="1E32EAE7"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226A5DF6"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65A36920" w14:textId="7B66E673"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这会让我觉得我在做正确的事情</w:t>
            </w:r>
          </w:p>
        </w:tc>
      </w:tr>
      <w:tr w:rsidR="00AD36C3" w14:paraId="05DE12E4" w14:textId="77777777" w:rsidTr="00F51874">
        <w:trPr>
          <w:trHeight w:val="124"/>
        </w:trPr>
        <w:tc>
          <w:tcPr>
            <w:tcW w:w="846" w:type="dxa"/>
            <w:vMerge/>
            <w:vAlign w:val="center"/>
          </w:tcPr>
          <w:p w14:paraId="5CAEF129"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3E66A62F"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03022F52" w14:textId="7BE5B29A"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这会使我获得心理上的满足或者释怀</w:t>
            </w:r>
          </w:p>
        </w:tc>
      </w:tr>
    </w:tbl>
    <w:p w14:paraId="761F5322" w14:textId="77777777" w:rsidR="00CF3018" w:rsidRDefault="00D14650" w:rsidP="00F51874">
      <w:pPr>
        <w:spacing w:line="360" w:lineRule="auto"/>
        <w:ind w:firstLineChars="200" w:firstLine="480"/>
        <w:jc w:val="both"/>
        <w:rPr>
          <w:rFonts w:ascii="宋体" w:eastAsia="宋体" w:hAnsi="宋体" w:hint="eastAsia"/>
          <w:sz w:val="24"/>
        </w:rPr>
      </w:pPr>
      <w:r w:rsidRPr="00BE7C99">
        <w:rPr>
          <w:rFonts w:ascii="宋体" w:eastAsia="宋体" w:hAnsi="宋体" w:cs="Times New Roman"/>
          <w:position w:val="-12"/>
          <w:sz w:val="24"/>
        </w:rPr>
        <w:object w:dxaOrig="279" w:dyaOrig="360" w14:anchorId="11713005">
          <v:shape id="_x0000_i1087" type="#_x0000_t75" style="width:14.5pt;height:18.5pt" o:ole="">
            <v:imagedata r:id="rId60" o:title=""/>
          </v:shape>
          <o:OLEObject Type="Embed" ProgID="Equation.DSMT4" ShapeID="_x0000_i1087" DrawAspect="Content" ObjectID="_1817240325" r:id="rId116"/>
        </w:object>
      </w:r>
      <w:r>
        <w:rPr>
          <w:rFonts w:ascii="宋体" w:eastAsia="宋体" w:hAnsi="宋体" w:hint="eastAsia"/>
          <w:sz w:val="24"/>
        </w:rPr>
        <w:t>的测量初始设置了6个问题，除了表1中的5个问题外，还有一题“</w:t>
      </w:r>
      <w:r w:rsidRPr="00D14650">
        <w:rPr>
          <w:rFonts w:ascii="宋体" w:eastAsia="宋体" w:hAnsi="宋体" w:hint="eastAsia"/>
          <w:sz w:val="24"/>
        </w:rPr>
        <w:t>案例中的不公正是偶然的，而不是必然</w:t>
      </w:r>
      <w:r>
        <w:rPr>
          <w:rFonts w:ascii="宋体" w:eastAsia="宋体" w:hAnsi="宋体" w:hint="eastAsia"/>
          <w:sz w:val="24"/>
        </w:rPr>
        <w:t>”，但该题在单个因子上的载荷仅有0.32，而其它问题的载荷均大于0.65,因此删除该题</w:t>
      </w:r>
      <w:r w:rsidR="00DD39D8">
        <w:rPr>
          <w:rFonts w:ascii="宋体" w:eastAsia="宋体" w:hAnsi="宋体" w:hint="eastAsia"/>
          <w:sz w:val="24"/>
        </w:rPr>
        <w:t>。而在删除该题后，模块问卷的</w:t>
      </w:r>
      <w:r w:rsidR="00DD39D8" w:rsidRPr="00DD39D8">
        <w:rPr>
          <w:rFonts w:ascii="宋体" w:eastAsia="宋体" w:hAnsi="宋体" w:hint="eastAsia"/>
          <w:sz w:val="24"/>
        </w:rPr>
        <w:t>Cronbach</w:t>
      </w:r>
      <w:r w:rsidR="00DD39D8">
        <w:rPr>
          <w:rFonts w:ascii="宋体" w:eastAsia="宋体" w:hAnsi="宋体" w:hint="eastAsia"/>
          <w:sz w:val="24"/>
        </w:rPr>
        <w:t>系数从0.8272上升到了</w:t>
      </w:r>
      <w:r w:rsidR="00DD39D8" w:rsidRPr="00DD39D8">
        <w:rPr>
          <w:rFonts w:ascii="宋体" w:eastAsia="宋体" w:hAnsi="宋体" w:hint="eastAsia"/>
          <w:sz w:val="24"/>
        </w:rPr>
        <w:t>0.871</w:t>
      </w:r>
      <w:r w:rsidR="00DD39D8">
        <w:rPr>
          <w:rFonts w:ascii="宋体" w:eastAsia="宋体" w:hAnsi="宋体" w:hint="eastAsia"/>
          <w:sz w:val="24"/>
        </w:rPr>
        <w:t>9</w:t>
      </w:r>
      <w:r w:rsidR="008E5FAB">
        <w:rPr>
          <w:rFonts w:ascii="宋体" w:eastAsia="宋体" w:hAnsi="宋体" w:hint="eastAsia"/>
          <w:sz w:val="24"/>
        </w:rPr>
        <w:t>。用于测量</w:t>
      </w:r>
      <w:r w:rsidR="008E5FAB" w:rsidRPr="00BE7C99">
        <w:rPr>
          <w:rFonts w:ascii="宋体" w:eastAsia="宋体" w:hAnsi="宋体" w:cs="Times New Roman"/>
          <w:position w:val="-12"/>
          <w:sz w:val="24"/>
        </w:rPr>
        <w:object w:dxaOrig="279" w:dyaOrig="360" w14:anchorId="78DCB184">
          <v:shape id="_x0000_i1088" type="#_x0000_t75" style="width:14.5pt;height:18.5pt" o:ole="">
            <v:imagedata r:id="rId62" o:title=""/>
          </v:shape>
          <o:OLEObject Type="Embed" ProgID="Equation.DSMT4" ShapeID="_x0000_i1088" DrawAspect="Content" ObjectID="_1817240326" r:id="rId117"/>
        </w:object>
      </w:r>
      <w:r w:rsidR="008E5FAB">
        <w:rPr>
          <w:rFonts w:ascii="宋体" w:eastAsia="宋体" w:hAnsi="宋体" w:hint="eastAsia"/>
          <w:sz w:val="24"/>
        </w:rPr>
        <w:t>的问卷模块的</w:t>
      </w:r>
      <w:r w:rsidR="008E5FAB" w:rsidRPr="00DD39D8">
        <w:rPr>
          <w:rFonts w:ascii="宋体" w:eastAsia="宋体" w:hAnsi="宋体" w:hint="eastAsia"/>
          <w:sz w:val="24"/>
        </w:rPr>
        <w:t>Cronbach</w:t>
      </w:r>
      <w:r w:rsidR="008E5FAB">
        <w:rPr>
          <w:rFonts w:ascii="宋体" w:eastAsia="宋体" w:hAnsi="宋体" w:hint="eastAsia"/>
          <w:sz w:val="24"/>
        </w:rPr>
        <w:lastRenderedPageBreak/>
        <w:t>系数为</w:t>
      </w:r>
      <w:r w:rsidR="00CF3018" w:rsidRPr="00CF3018">
        <w:rPr>
          <w:rFonts w:ascii="宋体" w:eastAsia="宋体" w:hAnsi="宋体" w:hint="eastAsia"/>
          <w:sz w:val="24"/>
        </w:rPr>
        <w:t>0.8599</w:t>
      </w:r>
      <w:r w:rsidR="00CF3018">
        <w:rPr>
          <w:rFonts w:ascii="宋体" w:eastAsia="宋体" w:hAnsi="宋体" w:hint="eastAsia"/>
          <w:sz w:val="24"/>
        </w:rPr>
        <w:t>，所有问题的单因子载荷均达到0.60。</w:t>
      </w:r>
    </w:p>
    <w:p w14:paraId="1B8F9816" w14:textId="62CC29EB" w:rsidR="00D14650" w:rsidRDefault="00CF3018"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对于</w:t>
      </w:r>
      <w:r w:rsidRPr="00BE7C99">
        <w:rPr>
          <w:rFonts w:ascii="宋体" w:eastAsia="宋体" w:hAnsi="宋体" w:cs="Times New Roman"/>
          <w:position w:val="-14"/>
          <w:sz w:val="24"/>
        </w:rPr>
        <w:object w:dxaOrig="300" w:dyaOrig="380" w14:anchorId="345214D8">
          <v:shape id="_x0000_i1089" type="#_x0000_t75" style="width:15pt;height:19.5pt" o:ole="">
            <v:imagedata r:id="rId64" o:title=""/>
          </v:shape>
          <o:OLEObject Type="Embed" ProgID="Equation.DSMT4" ShapeID="_x0000_i1089" DrawAspect="Content" ObjectID="_1817240327" r:id="rId118"/>
        </w:object>
      </w:r>
      <w:r>
        <w:rPr>
          <w:rFonts w:ascii="宋体" w:eastAsia="宋体" w:hAnsi="宋体" w:hint="eastAsia"/>
          <w:sz w:val="24"/>
        </w:rPr>
        <w:t>问卷部分的信效度检验，分四种行动的情况进行，在四种情况下，</w:t>
      </w:r>
      <w:r w:rsidRPr="00DD39D8">
        <w:rPr>
          <w:rFonts w:ascii="宋体" w:eastAsia="宋体" w:hAnsi="宋体" w:hint="eastAsia"/>
          <w:sz w:val="24"/>
        </w:rPr>
        <w:t>Cronbach</w:t>
      </w:r>
      <w:r>
        <w:rPr>
          <w:rFonts w:ascii="宋体" w:eastAsia="宋体" w:hAnsi="宋体" w:hint="eastAsia"/>
          <w:sz w:val="24"/>
        </w:rPr>
        <w:t>系数分别是</w:t>
      </w:r>
      <w:r w:rsidRPr="00CF3018">
        <w:rPr>
          <w:rFonts w:ascii="宋体" w:eastAsia="宋体" w:hAnsi="宋体" w:hint="eastAsia"/>
          <w:sz w:val="24"/>
        </w:rPr>
        <w:t>0.8004</w:t>
      </w:r>
      <w:r>
        <w:rPr>
          <w:rFonts w:ascii="宋体" w:eastAsia="宋体" w:hAnsi="宋体" w:hint="eastAsia"/>
          <w:sz w:val="24"/>
        </w:rPr>
        <w:t>、</w:t>
      </w:r>
      <w:r w:rsidRPr="00CF3018">
        <w:rPr>
          <w:rFonts w:ascii="宋体" w:eastAsia="宋体" w:hAnsi="宋体" w:hint="eastAsia"/>
          <w:sz w:val="24"/>
        </w:rPr>
        <w:t>0.8023</w:t>
      </w:r>
      <w:r>
        <w:rPr>
          <w:rFonts w:ascii="宋体" w:eastAsia="宋体" w:hAnsi="宋体" w:hint="eastAsia"/>
          <w:sz w:val="24"/>
        </w:rPr>
        <w:t>、</w:t>
      </w:r>
      <w:r w:rsidRPr="00CF3018">
        <w:rPr>
          <w:rFonts w:ascii="宋体" w:eastAsia="宋体" w:hAnsi="宋体" w:hint="eastAsia"/>
          <w:sz w:val="24"/>
        </w:rPr>
        <w:t>0.8462</w:t>
      </w:r>
      <w:r>
        <w:rPr>
          <w:rFonts w:ascii="宋体" w:eastAsia="宋体" w:hAnsi="宋体" w:hint="eastAsia"/>
          <w:sz w:val="24"/>
        </w:rPr>
        <w:t>、</w:t>
      </w:r>
      <w:r w:rsidRPr="00CF3018">
        <w:rPr>
          <w:rFonts w:ascii="宋体" w:eastAsia="宋体" w:hAnsi="宋体" w:hint="eastAsia"/>
          <w:sz w:val="24"/>
        </w:rPr>
        <w:t>0.94</w:t>
      </w:r>
      <w:r>
        <w:rPr>
          <w:rFonts w:ascii="宋体" w:eastAsia="宋体" w:hAnsi="宋体" w:hint="eastAsia"/>
          <w:sz w:val="24"/>
        </w:rPr>
        <w:t>40。此外，不论是采取何种行动，</w:t>
      </w:r>
      <w:r w:rsidRPr="00BE7C99">
        <w:rPr>
          <w:rFonts w:ascii="宋体" w:eastAsia="宋体" w:hAnsi="宋体" w:cs="Times New Roman"/>
          <w:position w:val="-14"/>
          <w:sz w:val="24"/>
        </w:rPr>
        <w:object w:dxaOrig="300" w:dyaOrig="380" w14:anchorId="139615C4">
          <v:shape id="_x0000_i1090" type="#_x0000_t75" style="width:15pt;height:19.5pt" o:ole="">
            <v:imagedata r:id="rId64" o:title=""/>
          </v:shape>
          <o:OLEObject Type="Embed" ProgID="Equation.DSMT4" ShapeID="_x0000_i1090" DrawAspect="Content" ObjectID="_1817240328" r:id="rId119"/>
        </w:object>
      </w:r>
      <w:r>
        <w:rPr>
          <w:rFonts w:ascii="宋体" w:eastAsia="宋体" w:hAnsi="宋体" w:hint="eastAsia"/>
          <w:sz w:val="24"/>
        </w:rPr>
        <w:t>部分问卷都可以被分成两个因子，前三个问题都属于第一个因子，且单因子载荷都大于0.70。而后两个问题被划分到了第二个因子，单因子载荷均大于0.55。</w:t>
      </w:r>
      <w:r w:rsidR="00234C88">
        <w:rPr>
          <w:rFonts w:ascii="宋体" w:eastAsia="宋体" w:hAnsi="宋体" w:hint="eastAsia"/>
          <w:sz w:val="24"/>
        </w:rPr>
        <w:t>可以发现问题“</w:t>
      </w:r>
      <w:r w:rsidR="00234C88" w:rsidRPr="00234C88">
        <w:rPr>
          <w:rFonts w:ascii="宋体" w:eastAsia="宋体" w:hAnsi="宋体" w:hint="eastAsia"/>
          <w:sz w:val="24"/>
        </w:rPr>
        <w:t>这会提高我在组织中的声望</w:t>
      </w:r>
      <w:r w:rsidR="00234C88">
        <w:rPr>
          <w:rFonts w:ascii="宋体" w:eastAsia="宋体" w:hAnsi="宋体" w:hint="eastAsia"/>
          <w:sz w:val="24"/>
        </w:rPr>
        <w:t>”“</w:t>
      </w:r>
      <w:r w:rsidR="00234C88" w:rsidRPr="00234C88">
        <w:rPr>
          <w:rFonts w:ascii="宋体" w:eastAsia="宋体" w:hAnsi="宋体" w:hint="eastAsia"/>
          <w:sz w:val="24"/>
        </w:rPr>
        <w:t>这会给我带来职业晋升机会</w:t>
      </w:r>
      <w:r w:rsidR="00234C88">
        <w:rPr>
          <w:rFonts w:ascii="宋体" w:eastAsia="宋体" w:hAnsi="宋体" w:hint="eastAsia"/>
          <w:sz w:val="24"/>
        </w:rPr>
        <w:t>”“</w:t>
      </w:r>
      <w:r w:rsidR="00234C88" w:rsidRPr="00234C88">
        <w:rPr>
          <w:rFonts w:ascii="宋体" w:eastAsia="宋体" w:hAnsi="宋体" w:hint="eastAsia"/>
          <w:sz w:val="24"/>
        </w:rPr>
        <w:t>这会使我获得满意的经济等物质奖励</w:t>
      </w:r>
      <w:r w:rsidR="00234C88">
        <w:rPr>
          <w:rFonts w:ascii="宋体" w:eastAsia="宋体" w:hAnsi="宋体" w:hint="eastAsia"/>
          <w:sz w:val="24"/>
        </w:rPr>
        <w:t>”可以被解释为对物质收益的感知，而“</w:t>
      </w:r>
      <w:r w:rsidR="00234C88" w:rsidRPr="00234C88">
        <w:rPr>
          <w:rFonts w:ascii="宋体" w:eastAsia="宋体" w:hAnsi="宋体" w:hint="eastAsia"/>
          <w:sz w:val="24"/>
        </w:rPr>
        <w:t>这会让我觉得我在做正确的事情</w:t>
      </w:r>
      <w:r w:rsidR="00234C88">
        <w:rPr>
          <w:rFonts w:ascii="宋体" w:eastAsia="宋体" w:hAnsi="宋体" w:hint="eastAsia"/>
          <w:sz w:val="24"/>
        </w:rPr>
        <w:t>”“</w:t>
      </w:r>
      <w:r w:rsidR="00234C88" w:rsidRPr="00234C88">
        <w:rPr>
          <w:rFonts w:ascii="宋体" w:eastAsia="宋体" w:hAnsi="宋体" w:hint="eastAsia"/>
          <w:sz w:val="24"/>
        </w:rPr>
        <w:t>这会使我获得心理上的满足或者释怀</w:t>
      </w:r>
      <w:r w:rsidR="00234C88">
        <w:rPr>
          <w:rFonts w:ascii="宋体" w:eastAsia="宋体" w:hAnsi="宋体" w:hint="eastAsia"/>
          <w:sz w:val="24"/>
        </w:rPr>
        <w:t>”可以解释为对心理收益的感知。而四种情况下的物质收益与心理收益感知问卷的</w:t>
      </w:r>
      <w:r w:rsidR="00234C88" w:rsidRPr="00234C88">
        <w:rPr>
          <w:rFonts w:ascii="宋体" w:eastAsia="宋体" w:hAnsi="宋体" w:hint="eastAsia"/>
          <w:sz w:val="24"/>
        </w:rPr>
        <w:t>Cronbach</w:t>
      </w:r>
      <w:r w:rsidR="00234C88">
        <w:rPr>
          <w:rFonts w:ascii="宋体" w:eastAsia="宋体" w:hAnsi="宋体" w:hint="eastAsia"/>
          <w:sz w:val="24"/>
        </w:rPr>
        <w:t>系数如表2所示。</w:t>
      </w:r>
    </w:p>
    <w:p w14:paraId="1744E450" w14:textId="0B1EF394" w:rsidR="00234C88" w:rsidRDefault="00234C88" w:rsidP="00F51874">
      <w:pPr>
        <w:spacing w:line="360" w:lineRule="auto"/>
        <w:jc w:val="both"/>
        <w:rPr>
          <w:rFonts w:ascii="宋体" w:eastAsia="宋体" w:hAnsi="宋体" w:hint="eastAsia"/>
          <w:sz w:val="24"/>
        </w:rPr>
      </w:pPr>
      <w:r>
        <w:rPr>
          <w:rFonts w:ascii="宋体" w:eastAsia="宋体" w:hAnsi="宋体" w:hint="eastAsia"/>
          <w:sz w:val="24"/>
        </w:rPr>
        <w:t>表2 四种行动对应的</w:t>
      </w:r>
      <w:r w:rsidRPr="00234C88">
        <w:rPr>
          <w:rFonts w:ascii="宋体" w:eastAsia="宋体" w:hAnsi="宋体" w:hint="eastAsia"/>
          <w:sz w:val="24"/>
        </w:rPr>
        <w:t>物质收益与心理收益感知问卷的Cronbach系数</w:t>
      </w:r>
    </w:p>
    <w:tbl>
      <w:tblPr>
        <w:tblStyle w:val="af3"/>
        <w:tblW w:w="0" w:type="auto"/>
        <w:tblLook w:val="04A0" w:firstRow="1" w:lastRow="0" w:firstColumn="1" w:lastColumn="0" w:noHBand="0" w:noVBand="1"/>
      </w:tblPr>
      <w:tblGrid>
        <w:gridCol w:w="2765"/>
        <w:gridCol w:w="2765"/>
        <w:gridCol w:w="2766"/>
      </w:tblGrid>
      <w:tr w:rsidR="00234C88" w14:paraId="154ACCBB" w14:textId="77777777" w:rsidTr="00F51874">
        <w:tc>
          <w:tcPr>
            <w:tcW w:w="2765" w:type="dxa"/>
            <w:vMerge w:val="restart"/>
            <w:vAlign w:val="center"/>
          </w:tcPr>
          <w:p w14:paraId="09694704" w14:textId="74B58BB0"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行动</w:t>
            </w:r>
          </w:p>
        </w:tc>
        <w:tc>
          <w:tcPr>
            <w:tcW w:w="5531" w:type="dxa"/>
            <w:gridSpan w:val="2"/>
            <w:vAlign w:val="center"/>
          </w:tcPr>
          <w:p w14:paraId="7EFEF004" w14:textId="79369EE6"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各维度的</w:t>
            </w:r>
            <w:r w:rsidRPr="00234C88">
              <w:rPr>
                <w:rFonts w:ascii="宋体" w:eastAsia="宋体" w:hAnsi="宋体" w:hint="eastAsia"/>
                <w:sz w:val="24"/>
              </w:rPr>
              <w:t>Cronbach系数</w:t>
            </w:r>
          </w:p>
        </w:tc>
      </w:tr>
      <w:tr w:rsidR="00234C88" w14:paraId="2274BEFF" w14:textId="77777777" w:rsidTr="00F51874">
        <w:tc>
          <w:tcPr>
            <w:tcW w:w="2765" w:type="dxa"/>
            <w:vMerge/>
            <w:vAlign w:val="center"/>
          </w:tcPr>
          <w:p w14:paraId="2AA1EBA5" w14:textId="77777777" w:rsidR="00234C88" w:rsidRDefault="00234C88" w:rsidP="00F51874">
            <w:pPr>
              <w:spacing w:line="360" w:lineRule="auto"/>
              <w:jc w:val="center"/>
              <w:rPr>
                <w:rFonts w:ascii="宋体" w:eastAsia="宋体" w:hAnsi="宋体" w:hint="eastAsia"/>
                <w:sz w:val="24"/>
              </w:rPr>
            </w:pPr>
          </w:p>
        </w:tc>
        <w:tc>
          <w:tcPr>
            <w:tcW w:w="2765" w:type="dxa"/>
            <w:vAlign w:val="center"/>
          </w:tcPr>
          <w:p w14:paraId="20D9E871" w14:textId="28CB08B0"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物质收益感知</w:t>
            </w:r>
          </w:p>
        </w:tc>
        <w:tc>
          <w:tcPr>
            <w:tcW w:w="2766" w:type="dxa"/>
            <w:vAlign w:val="center"/>
          </w:tcPr>
          <w:p w14:paraId="62B7062C" w14:textId="03F5C03D"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心理收益感知</w:t>
            </w:r>
          </w:p>
        </w:tc>
      </w:tr>
      <w:tr w:rsidR="00234C88" w14:paraId="400685EB" w14:textId="77777777" w:rsidTr="00F51874">
        <w:tc>
          <w:tcPr>
            <w:tcW w:w="2765" w:type="dxa"/>
            <w:vAlign w:val="center"/>
          </w:tcPr>
          <w:p w14:paraId="4CE62C14" w14:textId="56003C80" w:rsidR="00234C88" w:rsidRDefault="00234C88" w:rsidP="00F51874">
            <w:pPr>
              <w:spacing w:line="360" w:lineRule="auto"/>
              <w:jc w:val="center"/>
              <w:rPr>
                <w:rFonts w:ascii="宋体" w:eastAsia="宋体" w:hAnsi="宋体" w:hint="eastAsia"/>
                <w:sz w:val="24"/>
              </w:rPr>
            </w:pPr>
            <w:r w:rsidRPr="00234C88">
              <w:rPr>
                <w:rFonts w:ascii="宋体" w:eastAsia="宋体" w:hAnsi="宋体" w:hint="eastAsia"/>
                <w:sz w:val="24"/>
              </w:rPr>
              <w:t>直接举报</w:t>
            </w:r>
          </w:p>
        </w:tc>
        <w:tc>
          <w:tcPr>
            <w:tcW w:w="2765" w:type="dxa"/>
            <w:vAlign w:val="center"/>
          </w:tcPr>
          <w:p w14:paraId="3535D7F4" w14:textId="49B1F223"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0.889</w:t>
            </w:r>
            <w:r>
              <w:rPr>
                <w:rFonts w:ascii="宋体" w:eastAsia="宋体" w:hAnsi="宋体" w:hint="eastAsia"/>
                <w:sz w:val="24"/>
              </w:rPr>
              <w:t>5</w:t>
            </w:r>
          </w:p>
        </w:tc>
        <w:tc>
          <w:tcPr>
            <w:tcW w:w="2766" w:type="dxa"/>
            <w:vAlign w:val="center"/>
          </w:tcPr>
          <w:p w14:paraId="6DAA7990" w14:textId="15CFA461"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0.784</w:t>
            </w:r>
            <w:r>
              <w:rPr>
                <w:rFonts w:ascii="宋体" w:eastAsia="宋体" w:hAnsi="宋体" w:hint="eastAsia"/>
                <w:sz w:val="24"/>
              </w:rPr>
              <w:t>3</w:t>
            </w:r>
          </w:p>
        </w:tc>
      </w:tr>
      <w:tr w:rsidR="00234C88" w14:paraId="102F5F73" w14:textId="77777777" w:rsidTr="00F51874">
        <w:tc>
          <w:tcPr>
            <w:tcW w:w="2765" w:type="dxa"/>
            <w:vAlign w:val="center"/>
          </w:tcPr>
          <w:p w14:paraId="783E00E3" w14:textId="790DD939"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匿名举报</w:t>
            </w:r>
          </w:p>
        </w:tc>
        <w:tc>
          <w:tcPr>
            <w:tcW w:w="2765" w:type="dxa"/>
            <w:vAlign w:val="center"/>
          </w:tcPr>
          <w:p w14:paraId="7DB4F348" w14:textId="65194224"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0.9235</w:t>
            </w:r>
          </w:p>
        </w:tc>
        <w:tc>
          <w:tcPr>
            <w:tcW w:w="2766" w:type="dxa"/>
            <w:vAlign w:val="center"/>
          </w:tcPr>
          <w:p w14:paraId="21E603E0" w14:textId="717777F2"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0.8659</w:t>
            </w:r>
          </w:p>
        </w:tc>
      </w:tr>
      <w:tr w:rsidR="00234C88" w14:paraId="4816CB1C" w14:textId="77777777" w:rsidTr="00F51874">
        <w:tc>
          <w:tcPr>
            <w:tcW w:w="2765" w:type="dxa"/>
            <w:vAlign w:val="center"/>
          </w:tcPr>
          <w:p w14:paraId="572B232E" w14:textId="46F93141" w:rsidR="00234C88" w:rsidRDefault="007D29CE" w:rsidP="00F51874">
            <w:pPr>
              <w:spacing w:line="360" w:lineRule="auto"/>
              <w:jc w:val="center"/>
              <w:rPr>
                <w:rFonts w:ascii="宋体" w:eastAsia="宋体" w:hAnsi="宋体" w:hint="eastAsia"/>
                <w:sz w:val="24"/>
              </w:rPr>
            </w:pPr>
            <w:r>
              <w:rPr>
                <w:rFonts w:ascii="宋体" w:eastAsia="宋体" w:hAnsi="宋体" w:hint="eastAsia"/>
                <w:sz w:val="24"/>
              </w:rPr>
              <w:t>继续观察</w:t>
            </w:r>
          </w:p>
        </w:tc>
        <w:tc>
          <w:tcPr>
            <w:tcW w:w="2765" w:type="dxa"/>
            <w:vAlign w:val="center"/>
          </w:tcPr>
          <w:p w14:paraId="2CF18BCE" w14:textId="4471266E"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0.916</w:t>
            </w:r>
            <w:r>
              <w:rPr>
                <w:rFonts w:ascii="宋体" w:eastAsia="宋体" w:hAnsi="宋体" w:hint="eastAsia"/>
                <w:sz w:val="24"/>
              </w:rPr>
              <w:t>3</w:t>
            </w:r>
          </w:p>
        </w:tc>
        <w:tc>
          <w:tcPr>
            <w:tcW w:w="2766" w:type="dxa"/>
            <w:vAlign w:val="center"/>
          </w:tcPr>
          <w:p w14:paraId="498D2D7C" w14:textId="0F5326DD"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0.711</w:t>
            </w:r>
            <w:r>
              <w:rPr>
                <w:rFonts w:ascii="宋体" w:eastAsia="宋体" w:hAnsi="宋体" w:hint="eastAsia"/>
                <w:sz w:val="24"/>
              </w:rPr>
              <w:t>8</w:t>
            </w:r>
          </w:p>
        </w:tc>
      </w:tr>
      <w:tr w:rsidR="00234C88" w14:paraId="7059D548" w14:textId="77777777" w:rsidTr="00F51874">
        <w:tc>
          <w:tcPr>
            <w:tcW w:w="2765" w:type="dxa"/>
            <w:vAlign w:val="center"/>
          </w:tcPr>
          <w:p w14:paraId="1EA29E08" w14:textId="1694B6C7" w:rsidR="00234C88" w:rsidRDefault="007D29CE" w:rsidP="00F51874">
            <w:pPr>
              <w:spacing w:line="360" w:lineRule="auto"/>
              <w:jc w:val="center"/>
              <w:rPr>
                <w:rFonts w:ascii="宋体" w:eastAsia="宋体" w:hAnsi="宋体" w:hint="eastAsia"/>
                <w:sz w:val="24"/>
              </w:rPr>
            </w:pPr>
            <w:r>
              <w:rPr>
                <w:rFonts w:ascii="宋体" w:eastAsia="宋体" w:hAnsi="宋体" w:hint="eastAsia"/>
                <w:sz w:val="24"/>
              </w:rPr>
              <w:t>保持沉默</w:t>
            </w:r>
          </w:p>
        </w:tc>
        <w:tc>
          <w:tcPr>
            <w:tcW w:w="2765" w:type="dxa"/>
            <w:vAlign w:val="center"/>
          </w:tcPr>
          <w:p w14:paraId="5F955FF0" w14:textId="4CEF3754"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0.951</w:t>
            </w:r>
            <w:r>
              <w:rPr>
                <w:rFonts w:ascii="宋体" w:eastAsia="宋体" w:hAnsi="宋体" w:hint="eastAsia"/>
                <w:sz w:val="24"/>
              </w:rPr>
              <w:t>4</w:t>
            </w:r>
          </w:p>
        </w:tc>
        <w:tc>
          <w:tcPr>
            <w:tcW w:w="2766" w:type="dxa"/>
            <w:vAlign w:val="center"/>
          </w:tcPr>
          <w:p w14:paraId="008E5B86" w14:textId="4E7FFB55"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0.8515</w:t>
            </w:r>
          </w:p>
        </w:tc>
      </w:tr>
    </w:tbl>
    <w:p w14:paraId="73DF2B01" w14:textId="502E5A1A" w:rsidR="00986E50" w:rsidRDefault="00986E50"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可以看出，本研究设计的所有量表的内部一致性都大于0.70，达到“良好”标准。因子载荷均达到0.5以上，具备良好的结构效度。</w:t>
      </w:r>
      <w:r w:rsidRPr="00986E50">
        <w:rPr>
          <w:rFonts w:ascii="宋体" w:eastAsia="宋体" w:hAnsi="宋体" w:hint="eastAsia"/>
          <w:sz w:val="24"/>
        </w:rPr>
        <w:t>因此，本研究问卷的信度与效度均已达标。</w:t>
      </w:r>
    </w:p>
    <w:p w14:paraId="50DDC48F" w14:textId="15EB1B54" w:rsidR="0011100A" w:rsidRPr="00E8519E" w:rsidRDefault="0011100A" w:rsidP="00F51874">
      <w:pPr>
        <w:pStyle w:val="a9"/>
        <w:numPr>
          <w:ilvl w:val="0"/>
          <w:numId w:val="1"/>
        </w:numPr>
        <w:spacing w:line="360" w:lineRule="auto"/>
        <w:jc w:val="both"/>
        <w:rPr>
          <w:rFonts w:ascii="宋体" w:eastAsia="宋体" w:hAnsi="宋体" w:hint="eastAsia"/>
          <w:b/>
          <w:bCs/>
          <w:sz w:val="24"/>
        </w:rPr>
      </w:pPr>
      <w:r w:rsidRPr="00E8519E">
        <w:rPr>
          <w:rFonts w:ascii="宋体" w:eastAsia="宋体" w:hAnsi="宋体" w:hint="eastAsia"/>
          <w:b/>
          <w:bCs/>
          <w:sz w:val="24"/>
        </w:rPr>
        <w:t>模型效果验证</w:t>
      </w:r>
    </w:p>
    <w:p w14:paraId="0AD54DAB" w14:textId="74A3535F" w:rsidR="00084970" w:rsidRDefault="00353976"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在模型做出决策MD的同时，通过问卷问题“</w:t>
      </w:r>
      <w:r w:rsidRPr="00353976">
        <w:rPr>
          <w:rFonts w:ascii="宋体" w:eastAsia="宋体" w:hAnsi="宋体" w:hint="eastAsia"/>
          <w:sz w:val="24"/>
        </w:rPr>
        <w:t>你最后会选择怎么办？</w:t>
      </w:r>
      <w:r>
        <w:rPr>
          <w:rFonts w:ascii="宋体" w:eastAsia="宋体" w:hAnsi="宋体" w:hint="eastAsia"/>
          <w:sz w:val="24"/>
        </w:rPr>
        <w:t>”收集调查对象最终做出的决策FC，那么模型决策与现实决策对应的效用</w:t>
      </w:r>
      <w:r w:rsidR="00B4443D">
        <w:rPr>
          <w:rFonts w:ascii="宋体" w:eastAsia="宋体" w:hAnsi="宋体" w:hint="eastAsia"/>
          <w:sz w:val="24"/>
        </w:rPr>
        <w:t>（即</w:t>
      </w:r>
      <w:r w:rsidR="00B4443D" w:rsidRPr="000B54F8">
        <w:rPr>
          <w:rFonts w:hint="eastAsia"/>
          <w:position w:val="-12"/>
        </w:rPr>
        <w:object w:dxaOrig="1760" w:dyaOrig="360" w14:anchorId="68C34011">
          <v:shape id="_x0000_i1091" type="#_x0000_t75" style="width:88pt;height:18pt" o:ole="">
            <v:imagedata r:id="rId120" o:title=""/>
          </v:shape>
          <o:OLEObject Type="Embed" ProgID="Equation.DSMT4" ShapeID="_x0000_i1091" DrawAspect="Content" ObjectID="_1817240329" r:id="rId121"/>
        </w:object>
      </w:r>
      <w:r w:rsidR="00B4443D">
        <w:rPr>
          <w:rFonts w:ascii="宋体" w:eastAsia="宋体" w:hAnsi="宋体" w:hint="eastAsia"/>
          <w:sz w:val="24"/>
        </w:rPr>
        <w:t>）</w:t>
      </w:r>
      <w:r>
        <w:rPr>
          <w:rFonts w:ascii="宋体" w:eastAsia="宋体" w:hAnsi="宋体" w:hint="eastAsia"/>
          <w:sz w:val="24"/>
        </w:rPr>
        <w:t>就分别是</w:t>
      </w:r>
      <w:r w:rsidRPr="00353976">
        <w:rPr>
          <w:rFonts w:ascii="宋体" w:eastAsia="宋体" w:hAnsi="宋体" w:hint="eastAsia"/>
          <w:position w:val="-12"/>
          <w:sz w:val="24"/>
        </w:rPr>
        <w:object w:dxaOrig="460" w:dyaOrig="360" w14:anchorId="4F662266">
          <v:shape id="_x0000_i1092" type="#_x0000_t75" style="width:23pt;height:18pt" o:ole="">
            <v:imagedata r:id="rId122" o:title=""/>
          </v:shape>
          <o:OLEObject Type="Embed" ProgID="Equation.DSMT4" ShapeID="_x0000_i1092" DrawAspect="Content" ObjectID="_1817240330" r:id="rId123"/>
        </w:object>
      </w:r>
      <w:r>
        <w:rPr>
          <w:rFonts w:ascii="宋体" w:eastAsia="宋体" w:hAnsi="宋体" w:hint="eastAsia"/>
          <w:sz w:val="24"/>
        </w:rPr>
        <w:t>和</w:t>
      </w:r>
      <w:r w:rsidRPr="000B54F8">
        <w:rPr>
          <w:rFonts w:hint="eastAsia"/>
          <w:position w:val="-12"/>
        </w:rPr>
        <w:object w:dxaOrig="440" w:dyaOrig="360" w14:anchorId="7D477C41">
          <v:shape id="_x0000_i1093" type="#_x0000_t75" style="width:22pt;height:18pt" o:ole="">
            <v:imagedata r:id="rId124" o:title=""/>
          </v:shape>
          <o:OLEObject Type="Embed" ProgID="Equation.DSMT4" ShapeID="_x0000_i1093" DrawAspect="Content" ObjectID="_1817240331" r:id="rId125"/>
        </w:object>
      </w:r>
      <w:r>
        <w:rPr>
          <w:rFonts w:ascii="宋体" w:eastAsia="宋体" w:hAnsi="宋体" w:hint="eastAsia"/>
          <w:sz w:val="24"/>
        </w:rPr>
        <w:t>。那么两者之间的差异是</w:t>
      </w:r>
      <w:r w:rsidRPr="00353976">
        <w:rPr>
          <w:rFonts w:ascii="宋体" w:eastAsia="宋体" w:hAnsi="宋体" w:hint="eastAsia"/>
          <w:position w:val="-12"/>
          <w:sz w:val="24"/>
        </w:rPr>
        <w:object w:dxaOrig="1660" w:dyaOrig="360" w14:anchorId="225DABB8">
          <v:shape id="_x0000_i1094" type="#_x0000_t75" style="width:83pt;height:18pt" o:ole="">
            <v:imagedata r:id="rId126" o:title=""/>
          </v:shape>
          <o:OLEObject Type="Embed" ProgID="Equation.DSMT4" ShapeID="_x0000_i1094" DrawAspect="Content" ObjectID="_1817240332" r:id="rId127"/>
        </w:object>
      </w:r>
      <w:r>
        <w:rPr>
          <w:rFonts w:ascii="宋体" w:eastAsia="宋体" w:hAnsi="宋体" w:hint="eastAsia"/>
          <w:sz w:val="24"/>
        </w:rPr>
        <w:t>。同理，定义模型决策和现实决策分别对应的风险</w:t>
      </w:r>
      <w:r w:rsidR="002704CF">
        <w:rPr>
          <w:rFonts w:ascii="宋体" w:eastAsia="宋体" w:hAnsi="宋体" w:hint="eastAsia"/>
          <w:sz w:val="24"/>
        </w:rPr>
        <w:t>（即</w:t>
      </w:r>
      <w:r w:rsidR="002704CF" w:rsidRPr="000B54F8">
        <w:rPr>
          <w:rFonts w:hint="eastAsia"/>
          <w:position w:val="-12"/>
        </w:rPr>
        <w:object w:dxaOrig="740" w:dyaOrig="380" w14:anchorId="44300FDF">
          <v:shape id="_x0000_i1095" type="#_x0000_t75" style="width:37pt;height:19pt" o:ole="">
            <v:imagedata r:id="rId128" o:title=""/>
          </v:shape>
          <o:OLEObject Type="Embed" ProgID="Equation.DSMT4" ShapeID="_x0000_i1095" DrawAspect="Content" ObjectID="_1817240333" r:id="rId129"/>
        </w:object>
      </w:r>
      <w:r w:rsidR="002704CF">
        <w:rPr>
          <w:rFonts w:ascii="宋体" w:eastAsia="宋体" w:hAnsi="宋体" w:hint="eastAsia"/>
          <w:sz w:val="24"/>
        </w:rPr>
        <w:t>）</w:t>
      </w:r>
      <w:r>
        <w:rPr>
          <w:rFonts w:ascii="宋体" w:eastAsia="宋体" w:hAnsi="宋体" w:hint="eastAsia"/>
          <w:sz w:val="24"/>
        </w:rPr>
        <w:t>为</w:t>
      </w:r>
      <w:r w:rsidR="002704CF" w:rsidRPr="00353976">
        <w:rPr>
          <w:rFonts w:ascii="宋体" w:eastAsia="宋体" w:hAnsi="宋体" w:hint="eastAsia"/>
          <w:position w:val="-12"/>
          <w:sz w:val="24"/>
        </w:rPr>
        <w:object w:dxaOrig="499" w:dyaOrig="360" w14:anchorId="017279B7">
          <v:shape id="_x0000_i1096" type="#_x0000_t75" style="width:25pt;height:18pt" o:ole="">
            <v:imagedata r:id="rId130" o:title=""/>
          </v:shape>
          <o:OLEObject Type="Embed" ProgID="Equation.DSMT4" ShapeID="_x0000_i1096" DrawAspect="Content" ObjectID="_1817240334" r:id="rId131"/>
        </w:object>
      </w:r>
      <w:r>
        <w:rPr>
          <w:rFonts w:ascii="宋体" w:eastAsia="宋体" w:hAnsi="宋体" w:hint="eastAsia"/>
          <w:sz w:val="24"/>
        </w:rPr>
        <w:t>和</w:t>
      </w:r>
      <w:r w:rsidR="002704CF" w:rsidRPr="000B54F8">
        <w:rPr>
          <w:rFonts w:hint="eastAsia"/>
          <w:position w:val="-12"/>
        </w:rPr>
        <w:object w:dxaOrig="460" w:dyaOrig="360" w14:anchorId="442A3113">
          <v:shape id="_x0000_i1097" type="#_x0000_t75" style="width:23pt;height:18pt" o:ole="">
            <v:imagedata r:id="rId132" o:title=""/>
          </v:shape>
          <o:OLEObject Type="Embed" ProgID="Equation.DSMT4" ShapeID="_x0000_i1097" DrawAspect="Content" ObjectID="_1817240335" r:id="rId133"/>
        </w:object>
      </w:r>
      <w:r>
        <w:rPr>
          <w:rFonts w:ascii="宋体" w:eastAsia="宋体" w:hAnsi="宋体" w:hint="eastAsia"/>
          <w:sz w:val="24"/>
        </w:rPr>
        <w:t>。</w:t>
      </w:r>
      <w:r w:rsidR="00084970">
        <w:rPr>
          <w:rFonts w:ascii="宋体" w:eastAsia="宋体" w:hAnsi="宋体" w:hint="eastAsia"/>
          <w:sz w:val="24"/>
        </w:rPr>
        <w:t>那么两者的风险差值就是</w:t>
      </w:r>
      <w:r w:rsidR="00084970" w:rsidRPr="00084970">
        <w:rPr>
          <w:rFonts w:ascii="宋体" w:eastAsia="宋体" w:hAnsi="宋体" w:hint="eastAsia"/>
          <w:position w:val="-12"/>
          <w:sz w:val="24"/>
        </w:rPr>
        <w:object w:dxaOrig="1719" w:dyaOrig="360" w14:anchorId="73AEE017">
          <v:shape id="_x0000_i1098" type="#_x0000_t75" style="width:86pt;height:18pt" o:ole="">
            <v:imagedata r:id="rId134" o:title=""/>
          </v:shape>
          <o:OLEObject Type="Embed" ProgID="Equation.DSMT4" ShapeID="_x0000_i1098" DrawAspect="Content" ObjectID="_1817240336" r:id="rId135"/>
        </w:object>
      </w:r>
      <w:r w:rsidR="00084970">
        <w:rPr>
          <w:rFonts w:ascii="宋体" w:eastAsia="宋体" w:hAnsi="宋体" w:hint="eastAsia"/>
          <w:sz w:val="24"/>
        </w:rPr>
        <w:t>。</w:t>
      </w:r>
    </w:p>
    <w:p w14:paraId="4411EE76" w14:textId="60D4DD18" w:rsidR="0011100A" w:rsidRDefault="00D80DDB"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lastRenderedPageBreak/>
        <w:t>在对比模型建议决策与现实决策后发现，有29.70%的样本的</w:t>
      </w:r>
      <w:r w:rsidRPr="000B54F8">
        <w:rPr>
          <w:rFonts w:hint="eastAsia"/>
          <w:position w:val="-6"/>
        </w:rPr>
        <w:object w:dxaOrig="420" w:dyaOrig="279" w14:anchorId="001E9614">
          <v:shape id="_x0000_i1099" type="#_x0000_t75" style="width:21pt;height:14pt" o:ole="">
            <v:imagedata r:id="rId136" o:title=""/>
          </v:shape>
          <o:OLEObject Type="Embed" ProgID="Equation.DSMT4" ShapeID="_x0000_i1099" DrawAspect="Content" ObjectID="_1817240337" r:id="rId137"/>
        </w:object>
      </w:r>
      <w:r>
        <w:rPr>
          <w:rFonts w:ascii="宋体" w:eastAsia="宋体" w:hAnsi="宋体" w:hint="eastAsia"/>
          <w:sz w:val="24"/>
        </w:rPr>
        <w:t>值大于0，即模型建议决策可以提升29.70%的效用。</w:t>
      </w:r>
      <w:r w:rsidRPr="000B54F8">
        <w:rPr>
          <w:rFonts w:hint="eastAsia"/>
          <w:position w:val="-6"/>
        </w:rPr>
        <w:object w:dxaOrig="780" w:dyaOrig="279" w14:anchorId="1877CF09">
          <v:shape id="_x0000_i1100" type="#_x0000_t75" style="width:39pt;height:14pt" o:ole="">
            <v:imagedata r:id="rId138" o:title=""/>
          </v:shape>
          <o:OLEObject Type="Embed" ProgID="Equation.DSMT4" ShapeID="_x0000_i1100" DrawAspect="Content" ObjectID="_1817240338" r:id="rId139"/>
        </w:object>
      </w:r>
      <w:r>
        <w:rPr>
          <w:rFonts w:ascii="宋体" w:eastAsia="宋体" w:hAnsi="宋体" w:hint="eastAsia"/>
          <w:sz w:val="24"/>
        </w:rPr>
        <w:t>与</w:t>
      </w:r>
      <w:r w:rsidRPr="000B54F8">
        <w:rPr>
          <w:rFonts w:hint="eastAsia"/>
          <w:position w:val="-6"/>
        </w:rPr>
        <w:object w:dxaOrig="780" w:dyaOrig="279" w14:anchorId="6CA2CB1D">
          <v:shape id="_x0000_i1101" type="#_x0000_t75" style="width:39pt;height:14pt" o:ole="">
            <v:imagedata r:id="rId140" o:title=""/>
          </v:shape>
          <o:OLEObject Type="Embed" ProgID="Equation.DSMT4" ShapeID="_x0000_i1101" DrawAspect="Content" ObjectID="_1817240339" r:id="rId141"/>
        </w:object>
      </w:r>
      <w:r>
        <w:rPr>
          <w:rFonts w:ascii="宋体" w:eastAsia="宋体" w:hAnsi="宋体" w:hint="eastAsia"/>
          <w:sz w:val="24"/>
        </w:rPr>
        <w:t>的比例分别是29.70%与40.59%（因保留两位小数，因此三者相加不严格等于100%）。</w:t>
      </w:r>
      <w:r w:rsidR="00084970">
        <w:rPr>
          <w:rFonts w:ascii="宋体" w:eastAsia="宋体" w:hAnsi="宋体" w:hint="eastAsia"/>
          <w:sz w:val="24"/>
        </w:rPr>
        <w:t>在风险差</w:t>
      </w:r>
      <w:r w:rsidR="00084970" w:rsidRPr="000B54F8">
        <w:rPr>
          <w:rFonts w:hint="eastAsia"/>
          <w:position w:val="-4"/>
        </w:rPr>
        <w:object w:dxaOrig="420" w:dyaOrig="260" w14:anchorId="4AFE53C0">
          <v:shape id="_x0000_i1102" type="#_x0000_t75" style="width:21pt;height:13pt" o:ole="">
            <v:imagedata r:id="rId142" o:title=""/>
          </v:shape>
          <o:OLEObject Type="Embed" ProgID="Equation.DSMT4" ShapeID="_x0000_i1102" DrawAspect="Content" ObjectID="_1817240340" r:id="rId143"/>
        </w:object>
      </w:r>
      <w:r w:rsidR="00084970">
        <w:rPr>
          <w:rFonts w:ascii="宋体" w:eastAsia="宋体" w:hAnsi="宋体" w:hint="eastAsia"/>
          <w:sz w:val="24"/>
        </w:rPr>
        <w:t>上，79.21%的样本的</w:t>
      </w:r>
      <w:r w:rsidR="00084970" w:rsidRPr="00084970">
        <w:rPr>
          <w:rFonts w:hint="eastAsia"/>
          <w:position w:val="-6"/>
        </w:rPr>
        <w:object w:dxaOrig="780" w:dyaOrig="279" w14:anchorId="03FA333B">
          <v:shape id="_x0000_i1103" type="#_x0000_t75" style="width:39pt;height:14pt" o:ole="">
            <v:imagedata r:id="rId144" o:title=""/>
          </v:shape>
          <o:OLEObject Type="Embed" ProgID="Equation.DSMT4" ShapeID="_x0000_i1103" DrawAspect="Content" ObjectID="_1817240341" r:id="rId145"/>
        </w:object>
      </w:r>
      <w:r w:rsidR="00084970">
        <w:rPr>
          <w:rFonts w:ascii="宋体" w:eastAsia="宋体" w:hAnsi="宋体" w:hint="eastAsia"/>
          <w:sz w:val="24"/>
        </w:rPr>
        <w:t>，即他们在听从模型决策后，风险会降低。而</w:t>
      </w:r>
      <w:r w:rsidR="00084970" w:rsidRPr="000B54F8">
        <w:rPr>
          <w:rFonts w:hint="eastAsia"/>
          <w:position w:val="-6"/>
        </w:rPr>
        <w:object w:dxaOrig="780" w:dyaOrig="279" w14:anchorId="6243EE2F">
          <v:shape id="_x0000_i1104" type="#_x0000_t75" style="width:39pt;height:14pt" o:ole="">
            <v:imagedata r:id="rId146" o:title=""/>
          </v:shape>
          <o:OLEObject Type="Embed" ProgID="Equation.DSMT4" ShapeID="_x0000_i1104" DrawAspect="Content" ObjectID="_1817240342" r:id="rId147"/>
        </w:object>
      </w:r>
      <w:r w:rsidR="00084970">
        <w:rPr>
          <w:rFonts w:ascii="宋体" w:eastAsia="宋体" w:hAnsi="宋体" w:hint="eastAsia"/>
          <w:sz w:val="24"/>
        </w:rPr>
        <w:t>与</w:t>
      </w:r>
      <w:r w:rsidR="00084970" w:rsidRPr="000B54F8">
        <w:rPr>
          <w:rFonts w:hint="eastAsia"/>
          <w:position w:val="-6"/>
        </w:rPr>
        <w:object w:dxaOrig="780" w:dyaOrig="279" w14:anchorId="0FE2955F">
          <v:shape id="_x0000_i1105" type="#_x0000_t75" style="width:39pt;height:14pt" o:ole="">
            <v:imagedata r:id="rId148" o:title=""/>
          </v:shape>
          <o:OLEObject Type="Embed" ProgID="Equation.DSMT4" ShapeID="_x0000_i1105" DrawAspect="Content" ObjectID="_1817240343" r:id="rId149"/>
        </w:object>
      </w:r>
      <w:r w:rsidR="00084970">
        <w:rPr>
          <w:rFonts w:ascii="宋体" w:eastAsia="宋体" w:hAnsi="宋体" w:hint="eastAsia"/>
          <w:sz w:val="24"/>
        </w:rPr>
        <w:t>的样本比例是19.80%与0.99%，说明在听从模型决策后，有19.80%的人的决策风险是不变的，而仅有0.99%的人的风险反而上升。</w:t>
      </w:r>
      <w:r w:rsidR="009D622F">
        <w:rPr>
          <w:rFonts w:ascii="宋体" w:eastAsia="宋体" w:hAnsi="宋体" w:hint="eastAsia"/>
          <w:sz w:val="24"/>
        </w:rPr>
        <w:t>图1展示了</w:t>
      </w:r>
      <w:r w:rsidR="009D622F" w:rsidRPr="000B54F8">
        <w:rPr>
          <w:rFonts w:hint="eastAsia"/>
          <w:position w:val="-6"/>
        </w:rPr>
        <w:object w:dxaOrig="420" w:dyaOrig="279" w14:anchorId="37387F58">
          <v:shape id="_x0000_i1106" type="#_x0000_t75" style="width:21pt;height:14pt" o:ole="">
            <v:imagedata r:id="rId136" o:title=""/>
          </v:shape>
          <o:OLEObject Type="Embed" ProgID="Equation.DSMT4" ShapeID="_x0000_i1106" DrawAspect="Content" ObjectID="_1817240344" r:id="rId150"/>
        </w:object>
      </w:r>
      <w:r w:rsidR="009D622F">
        <w:rPr>
          <w:rFonts w:ascii="宋体" w:eastAsia="宋体" w:hAnsi="宋体" w:hint="eastAsia"/>
          <w:sz w:val="24"/>
        </w:rPr>
        <w:t>和</w:t>
      </w:r>
      <w:r w:rsidR="009D622F" w:rsidRPr="000B54F8">
        <w:rPr>
          <w:rFonts w:hint="eastAsia"/>
          <w:position w:val="-4"/>
        </w:rPr>
        <w:object w:dxaOrig="420" w:dyaOrig="260" w14:anchorId="6C75DEF8">
          <v:shape id="_x0000_i1107" type="#_x0000_t75" style="width:21pt;height:13pt" o:ole="">
            <v:imagedata r:id="rId142" o:title=""/>
          </v:shape>
          <o:OLEObject Type="Embed" ProgID="Equation.DSMT4" ShapeID="_x0000_i1107" DrawAspect="Content" ObjectID="_1817240345" r:id="rId151"/>
        </w:object>
      </w:r>
      <w:r w:rsidR="009D622F">
        <w:rPr>
          <w:rFonts w:ascii="宋体" w:eastAsia="宋体" w:hAnsi="宋体" w:hint="eastAsia"/>
          <w:sz w:val="24"/>
        </w:rPr>
        <w:t>的总体分布情况</w:t>
      </w:r>
      <w:r w:rsidR="00CA127A">
        <w:rPr>
          <w:rFonts w:ascii="宋体" w:eastAsia="宋体" w:hAnsi="宋体" w:hint="eastAsia"/>
          <w:sz w:val="24"/>
        </w:rPr>
        <w:t>。</w:t>
      </w:r>
      <w:r w:rsidR="00CA127A" w:rsidRPr="00CA127A">
        <w:rPr>
          <w:rFonts w:ascii="宋体" w:eastAsia="宋体" w:hAnsi="宋体" w:hint="eastAsia"/>
          <w:sz w:val="24"/>
        </w:rPr>
        <w:t>可以看到，</w:t>
      </w:r>
      <w:r w:rsidR="00CA127A" w:rsidRPr="000B54F8">
        <w:rPr>
          <w:rFonts w:hint="eastAsia"/>
          <w:position w:val="-6"/>
        </w:rPr>
        <w:object w:dxaOrig="420" w:dyaOrig="279" w14:anchorId="2B91404A">
          <v:shape id="_x0000_i1108" type="#_x0000_t75" style="width:21pt;height:14pt" o:ole="">
            <v:imagedata r:id="rId136" o:title=""/>
          </v:shape>
          <o:OLEObject Type="Embed" ProgID="Equation.DSMT4" ShapeID="_x0000_i1108" DrawAspect="Content" ObjectID="_1817240346" r:id="rId152"/>
        </w:object>
      </w:r>
      <w:r w:rsidR="00CA127A" w:rsidRPr="00CA127A">
        <w:rPr>
          <w:rFonts w:ascii="宋体" w:eastAsia="宋体" w:hAnsi="宋体" w:hint="eastAsia"/>
          <w:sz w:val="24"/>
        </w:rPr>
        <w:t>的分布呈现出明显的偏态，大量样本集中在零附近，说明大多数情况下模型建议与现实决策在效用上的差别有限；而在负值区间，虽然样本数量不少，但整体幅度相对较小，</w:t>
      </w:r>
      <w:r w:rsidR="00CA127A">
        <w:rPr>
          <w:rFonts w:ascii="宋体" w:eastAsia="宋体" w:hAnsi="宋体" w:hint="eastAsia"/>
          <w:sz w:val="24"/>
        </w:rPr>
        <w:t>这可能说明</w:t>
      </w:r>
      <w:r w:rsidR="00CA127A" w:rsidRPr="00CA127A">
        <w:rPr>
          <w:rFonts w:ascii="宋体" w:eastAsia="宋体" w:hAnsi="宋体" w:hint="eastAsia"/>
          <w:sz w:val="24"/>
        </w:rPr>
        <w:t>效用损失的个体通常不会非常严重。相比之下，</w:t>
      </w:r>
      <w:r w:rsidR="00CA127A" w:rsidRPr="000B54F8">
        <w:rPr>
          <w:rFonts w:hint="eastAsia"/>
          <w:position w:val="-4"/>
        </w:rPr>
        <w:object w:dxaOrig="420" w:dyaOrig="260" w14:anchorId="028E8BBB">
          <v:shape id="_x0000_i1109" type="#_x0000_t75" style="width:21pt;height:13pt" o:ole="">
            <v:imagedata r:id="rId142" o:title=""/>
          </v:shape>
          <o:OLEObject Type="Embed" ProgID="Equation.DSMT4" ShapeID="_x0000_i1109" DrawAspect="Content" ObjectID="_1817240347" r:id="rId153"/>
        </w:object>
      </w:r>
      <w:r w:rsidR="00CA127A" w:rsidRPr="00CA127A">
        <w:rPr>
          <w:rFonts w:ascii="宋体" w:eastAsia="宋体" w:hAnsi="宋体" w:hint="eastAsia"/>
          <w:sz w:val="24"/>
        </w:rPr>
        <w:t>的分布更加分散，且在负值区域（风险下降）占据明显主导，显示模型在降低风险方面的效果更加稳定和普遍。此外，</w:t>
      </w:r>
      <w:r w:rsidR="00232ECA" w:rsidRPr="000B54F8">
        <w:rPr>
          <w:rFonts w:hint="eastAsia"/>
          <w:position w:val="-4"/>
        </w:rPr>
        <w:object w:dxaOrig="420" w:dyaOrig="260" w14:anchorId="19C033A9">
          <v:shape id="_x0000_i1110" type="#_x0000_t75" style="width:21pt;height:13pt" o:ole="">
            <v:imagedata r:id="rId142" o:title=""/>
          </v:shape>
          <o:OLEObject Type="Embed" ProgID="Equation.DSMT4" ShapeID="_x0000_i1110" DrawAspect="Content" ObjectID="_1817240348" r:id="rId154"/>
        </w:object>
      </w:r>
      <w:r w:rsidR="00CA127A" w:rsidRPr="00CA127A">
        <w:rPr>
          <w:rFonts w:ascii="宋体" w:eastAsia="宋体" w:hAnsi="宋体" w:hint="eastAsia"/>
          <w:sz w:val="24"/>
        </w:rPr>
        <w:t>的直方图右尾极短，几乎没有明显的风险上升极端值，说明模型在风险层面具有一定的稳健性，而</w:t>
      </w:r>
      <w:r w:rsidR="00232ECA" w:rsidRPr="000B54F8">
        <w:rPr>
          <w:rFonts w:hint="eastAsia"/>
          <w:position w:val="-6"/>
        </w:rPr>
        <w:object w:dxaOrig="420" w:dyaOrig="279" w14:anchorId="3B703DA2">
          <v:shape id="_x0000_i1111" type="#_x0000_t75" style="width:21pt;height:14pt" o:ole="">
            <v:imagedata r:id="rId136" o:title=""/>
          </v:shape>
          <o:OLEObject Type="Embed" ProgID="Equation.DSMT4" ShapeID="_x0000_i1111" DrawAspect="Content" ObjectID="_1817240349" r:id="rId155"/>
        </w:object>
      </w:r>
      <w:r w:rsidR="00CA127A" w:rsidRPr="00CA127A">
        <w:rPr>
          <w:rFonts w:ascii="宋体" w:eastAsia="宋体" w:hAnsi="宋体" w:hint="eastAsia"/>
          <w:sz w:val="24"/>
        </w:rPr>
        <w:t>的分布则存在</w:t>
      </w:r>
      <w:r w:rsidR="00232ECA">
        <w:rPr>
          <w:rFonts w:ascii="宋体" w:eastAsia="宋体" w:hAnsi="宋体" w:hint="eastAsia"/>
          <w:sz w:val="24"/>
        </w:rPr>
        <w:t>相对</w:t>
      </w:r>
      <w:r w:rsidR="00CA127A" w:rsidRPr="00CA127A">
        <w:rPr>
          <w:rFonts w:ascii="宋体" w:eastAsia="宋体" w:hAnsi="宋体" w:hint="eastAsia"/>
          <w:sz w:val="24"/>
        </w:rPr>
        <w:t>少数提升的样本，表明在特定情境下模型也能带来较大幅度的效用改善。</w:t>
      </w:r>
      <w:r w:rsidR="007F28B4">
        <w:rPr>
          <w:rFonts w:ascii="宋体" w:eastAsia="宋体" w:hAnsi="宋体" w:hint="eastAsia"/>
          <w:sz w:val="24"/>
        </w:rPr>
        <w:t>另外，有</w:t>
      </w:r>
      <w:r w:rsidR="007F28B4" w:rsidRPr="007F28B4">
        <w:rPr>
          <w:rFonts w:ascii="宋体" w:eastAsia="宋体" w:hAnsi="宋体" w:hint="eastAsia"/>
          <w:sz w:val="24"/>
        </w:rPr>
        <w:t>18</w:t>
      </w:r>
      <w:r w:rsidR="007F28B4">
        <w:rPr>
          <w:rFonts w:ascii="宋体" w:eastAsia="宋体" w:hAnsi="宋体" w:hint="eastAsia"/>
          <w:sz w:val="24"/>
        </w:rPr>
        <w:t>.</w:t>
      </w:r>
      <w:r w:rsidR="007F28B4" w:rsidRPr="007F28B4">
        <w:rPr>
          <w:rFonts w:ascii="宋体" w:eastAsia="宋体" w:hAnsi="宋体" w:hint="eastAsia"/>
          <w:sz w:val="24"/>
        </w:rPr>
        <w:t>81</w:t>
      </w:r>
      <w:r w:rsidR="007F28B4">
        <w:rPr>
          <w:rFonts w:ascii="宋体" w:eastAsia="宋体" w:hAnsi="宋体" w:hint="eastAsia"/>
          <w:sz w:val="24"/>
        </w:rPr>
        <w:t>%的人做出了和模型决策一致的决策，说明模型可以解释18.81%的人的行动逻辑。</w:t>
      </w:r>
      <w:r w:rsidR="00F41CE6">
        <w:rPr>
          <w:rFonts w:ascii="宋体" w:eastAsia="宋体" w:hAnsi="宋体" w:hint="eastAsia"/>
          <w:sz w:val="24"/>
        </w:rPr>
        <w:t>上述结果表明，本文开发的模型总体上倾向于</w:t>
      </w:r>
      <w:r w:rsidR="00880384">
        <w:rPr>
          <w:rFonts w:ascii="宋体" w:eastAsia="宋体" w:hAnsi="宋体" w:hint="eastAsia"/>
          <w:sz w:val="24"/>
        </w:rPr>
        <w:t>在主体主观认知到的效用与风险框架限制下，综合考虑风险承载能力，做出</w:t>
      </w:r>
      <w:r w:rsidR="00F41CE6">
        <w:rPr>
          <w:rFonts w:ascii="宋体" w:eastAsia="宋体" w:hAnsi="宋体" w:hint="eastAsia"/>
          <w:sz w:val="24"/>
        </w:rPr>
        <w:t>牺牲相对少量的效用，来换取大量的风险下降</w:t>
      </w:r>
      <w:r w:rsidR="00880384">
        <w:rPr>
          <w:rFonts w:ascii="宋体" w:eastAsia="宋体" w:hAnsi="宋体" w:hint="eastAsia"/>
          <w:sz w:val="24"/>
        </w:rPr>
        <w:t>的决策</w:t>
      </w:r>
      <w:r w:rsidR="00F41CE6">
        <w:rPr>
          <w:rFonts w:ascii="宋体" w:eastAsia="宋体" w:hAnsi="宋体" w:hint="eastAsia"/>
          <w:sz w:val="24"/>
        </w:rPr>
        <w:t>。</w:t>
      </w:r>
    </w:p>
    <w:p w14:paraId="7FD6A021" w14:textId="432D165D" w:rsidR="009D622F" w:rsidRDefault="00661F83" w:rsidP="00F51874">
      <w:pPr>
        <w:spacing w:line="360" w:lineRule="auto"/>
        <w:jc w:val="center"/>
        <w:rPr>
          <w:rFonts w:ascii="宋体" w:eastAsia="宋体" w:hAnsi="宋体" w:hint="eastAsia"/>
          <w:sz w:val="24"/>
        </w:rPr>
      </w:pPr>
      <w:r>
        <w:rPr>
          <w:noProof/>
        </w:rPr>
        <w:drawing>
          <wp:inline distT="0" distB="0" distL="0" distR="0" wp14:anchorId="6A2B141D" wp14:editId="3138696A">
            <wp:extent cx="2304870" cy="1524000"/>
            <wp:effectExtent l="0" t="0" r="635" b="0"/>
            <wp:docPr id="18325493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2313644" cy="1529801"/>
                    </a:xfrm>
                    <a:prstGeom prst="rect">
                      <a:avLst/>
                    </a:prstGeom>
                    <a:noFill/>
                    <a:ln>
                      <a:noFill/>
                    </a:ln>
                  </pic:spPr>
                </pic:pic>
              </a:graphicData>
            </a:graphic>
          </wp:inline>
        </w:drawing>
      </w:r>
      <w:r>
        <w:rPr>
          <w:noProof/>
        </w:rPr>
        <w:drawing>
          <wp:inline distT="0" distB="0" distL="0" distR="0" wp14:anchorId="4B3C1D90" wp14:editId="05DE037C">
            <wp:extent cx="2286000" cy="1515101"/>
            <wp:effectExtent l="0" t="0" r="0" b="9525"/>
            <wp:docPr id="10614973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2302302" cy="1525905"/>
                    </a:xfrm>
                    <a:prstGeom prst="rect">
                      <a:avLst/>
                    </a:prstGeom>
                    <a:noFill/>
                    <a:ln>
                      <a:noFill/>
                    </a:ln>
                  </pic:spPr>
                </pic:pic>
              </a:graphicData>
            </a:graphic>
          </wp:inline>
        </w:drawing>
      </w:r>
    </w:p>
    <w:p w14:paraId="272F64A0" w14:textId="61E5FBF5" w:rsidR="009D622F" w:rsidRDefault="009D622F" w:rsidP="00F51874">
      <w:pPr>
        <w:spacing w:line="360" w:lineRule="auto"/>
        <w:jc w:val="center"/>
        <w:rPr>
          <w:rFonts w:ascii="宋体" w:eastAsia="宋体" w:hAnsi="宋体" w:hint="eastAsia"/>
          <w:sz w:val="24"/>
        </w:rPr>
      </w:pPr>
      <w:r>
        <w:rPr>
          <w:rFonts w:ascii="宋体" w:eastAsia="宋体" w:hAnsi="宋体" w:hint="eastAsia"/>
          <w:sz w:val="24"/>
        </w:rPr>
        <w:t xml:space="preserve">图1 </w:t>
      </w:r>
      <w:r w:rsidRPr="000B54F8">
        <w:rPr>
          <w:rFonts w:hint="eastAsia"/>
          <w:position w:val="-6"/>
        </w:rPr>
        <w:object w:dxaOrig="420" w:dyaOrig="279" w14:anchorId="43C3216F">
          <v:shape id="_x0000_i1112" type="#_x0000_t75" style="width:21pt;height:14pt" o:ole="">
            <v:imagedata r:id="rId136" o:title=""/>
          </v:shape>
          <o:OLEObject Type="Embed" ProgID="Equation.DSMT4" ShapeID="_x0000_i1112" DrawAspect="Content" ObjectID="_1817240350" r:id="rId158"/>
        </w:object>
      </w:r>
      <w:r>
        <w:rPr>
          <w:rFonts w:ascii="宋体" w:eastAsia="宋体" w:hAnsi="宋体" w:hint="eastAsia"/>
          <w:sz w:val="24"/>
        </w:rPr>
        <w:t>与</w:t>
      </w:r>
      <w:r w:rsidRPr="000B54F8">
        <w:rPr>
          <w:rFonts w:hint="eastAsia"/>
          <w:position w:val="-4"/>
        </w:rPr>
        <w:object w:dxaOrig="420" w:dyaOrig="260" w14:anchorId="604EC414">
          <v:shape id="_x0000_i1113" type="#_x0000_t75" style="width:21pt;height:13pt" o:ole="">
            <v:imagedata r:id="rId142" o:title=""/>
          </v:shape>
          <o:OLEObject Type="Embed" ProgID="Equation.DSMT4" ShapeID="_x0000_i1113" DrawAspect="Content" ObjectID="_1817240351" r:id="rId159"/>
        </w:object>
      </w:r>
      <w:r w:rsidRPr="009D622F">
        <w:rPr>
          <w:rFonts w:ascii="宋体" w:eastAsia="宋体" w:hAnsi="宋体" w:hint="eastAsia"/>
          <w:sz w:val="24"/>
        </w:rPr>
        <w:t>的总体分布状况</w:t>
      </w:r>
    </w:p>
    <w:p w14:paraId="1D4AE8DC" w14:textId="101FAA5B" w:rsidR="0082431E" w:rsidRDefault="00D96098"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我们对人为与模型决策相对应的效用、风险等元素进行相关性分析，结果如图2所示。</w:t>
      </w:r>
      <w:r w:rsidRPr="00D96098">
        <w:rPr>
          <w:rFonts w:ascii="宋体" w:eastAsia="宋体" w:hAnsi="宋体" w:hint="eastAsia"/>
          <w:sz w:val="24"/>
        </w:rPr>
        <w:t>人为决策效用与模型决策效用之间的相关性极高（</w:t>
      </w:r>
      <w:r>
        <w:rPr>
          <w:rFonts w:ascii="宋体" w:eastAsia="宋体" w:hAnsi="宋体" w:hint="eastAsia"/>
          <w:sz w:val="24"/>
        </w:rPr>
        <w:t>ρ=</w:t>
      </w:r>
      <w:r w:rsidRPr="00D96098">
        <w:rPr>
          <w:rFonts w:ascii="宋体" w:eastAsia="宋体" w:hAnsi="宋体" w:hint="eastAsia"/>
          <w:sz w:val="24"/>
        </w:rPr>
        <w:t>0.99，</w:t>
      </w:r>
      <w:r>
        <w:rPr>
          <w:rFonts w:ascii="宋体" w:eastAsia="宋体" w:hAnsi="宋体" w:hint="eastAsia"/>
          <w:sz w:val="24"/>
        </w:rPr>
        <w:t>p &lt; 0.05</w:t>
      </w:r>
      <w:r w:rsidRPr="00D96098">
        <w:rPr>
          <w:rFonts w:ascii="宋体" w:eastAsia="宋体" w:hAnsi="宋体" w:hint="eastAsia"/>
          <w:sz w:val="24"/>
        </w:rPr>
        <w:t>）</w:t>
      </w:r>
      <w:r>
        <w:rPr>
          <w:rFonts w:ascii="宋体" w:eastAsia="宋体" w:hAnsi="宋体" w:hint="eastAsia"/>
          <w:sz w:val="24"/>
        </w:rPr>
        <w:t>，</w:t>
      </w:r>
      <w:r w:rsidRPr="00D96098">
        <w:rPr>
          <w:rFonts w:ascii="宋体" w:eastAsia="宋体" w:hAnsi="宋体" w:hint="eastAsia"/>
          <w:sz w:val="24"/>
        </w:rPr>
        <w:t>说明模型在效用层面的判断与人类的选择高度一致。</w:t>
      </w:r>
      <w:r>
        <w:rPr>
          <w:rFonts w:ascii="宋体" w:eastAsia="宋体" w:hAnsi="宋体" w:hint="eastAsia"/>
          <w:sz w:val="24"/>
        </w:rPr>
        <w:t>而</w:t>
      </w:r>
      <w:r w:rsidRPr="00D96098">
        <w:rPr>
          <w:rFonts w:ascii="宋体" w:eastAsia="宋体" w:hAnsi="宋体" w:hint="eastAsia"/>
          <w:sz w:val="24"/>
        </w:rPr>
        <w:t>人为决策风险与模型决策风险之间</w:t>
      </w:r>
      <w:r>
        <w:rPr>
          <w:rFonts w:ascii="宋体" w:eastAsia="宋体" w:hAnsi="宋体" w:hint="eastAsia"/>
          <w:sz w:val="24"/>
        </w:rPr>
        <w:t>几乎不存在线性相关性，说明</w:t>
      </w:r>
      <w:r w:rsidRPr="00D96098">
        <w:rPr>
          <w:rFonts w:ascii="宋体" w:eastAsia="宋体" w:hAnsi="宋体" w:hint="eastAsia"/>
          <w:sz w:val="24"/>
        </w:rPr>
        <w:t>模型的风险考量是独立于人的直觉或习惯的，这可能也是它能带来风险整体下降的重要原因。效用差值与人为决策效用负</w:t>
      </w:r>
      <w:r w:rsidRPr="00D96098">
        <w:rPr>
          <w:rFonts w:ascii="宋体" w:eastAsia="宋体" w:hAnsi="宋体" w:hint="eastAsia"/>
          <w:sz w:val="24"/>
        </w:rPr>
        <w:lastRenderedPageBreak/>
        <w:t>相关（</w:t>
      </w:r>
      <w:r>
        <w:rPr>
          <w:rFonts w:ascii="宋体" w:eastAsia="宋体" w:hAnsi="宋体" w:hint="eastAsia"/>
          <w:sz w:val="24"/>
        </w:rPr>
        <w:t xml:space="preserve">ρ= </w:t>
      </w:r>
      <w:r w:rsidRPr="00D96098">
        <w:rPr>
          <w:rFonts w:ascii="宋体" w:eastAsia="宋体" w:hAnsi="宋体" w:hint="eastAsia"/>
          <w:sz w:val="24"/>
        </w:rPr>
        <w:t>-0.50，</w:t>
      </w:r>
      <w:r>
        <w:rPr>
          <w:rFonts w:ascii="宋体" w:eastAsia="宋体" w:hAnsi="宋体" w:hint="eastAsia"/>
          <w:sz w:val="24"/>
        </w:rPr>
        <w:t>p &lt; 0.05</w:t>
      </w:r>
      <w:r w:rsidRPr="00D96098">
        <w:rPr>
          <w:rFonts w:ascii="宋体" w:eastAsia="宋体" w:hAnsi="宋体" w:hint="eastAsia"/>
          <w:sz w:val="24"/>
        </w:rPr>
        <w:t>）</w:t>
      </w:r>
      <w:r>
        <w:rPr>
          <w:rFonts w:ascii="宋体" w:eastAsia="宋体" w:hAnsi="宋体" w:hint="eastAsia"/>
          <w:sz w:val="24"/>
        </w:rPr>
        <w:t>，</w:t>
      </w:r>
      <w:r w:rsidR="007C6B4F">
        <w:rPr>
          <w:rFonts w:ascii="宋体" w:eastAsia="宋体" w:hAnsi="宋体" w:hint="eastAsia"/>
          <w:sz w:val="24"/>
        </w:rPr>
        <w:t>这说明</w:t>
      </w:r>
      <w:r w:rsidR="007C6B4F" w:rsidRPr="007C6B4F">
        <w:rPr>
          <w:rFonts w:ascii="宋体" w:eastAsia="宋体" w:hAnsi="宋体" w:hint="eastAsia"/>
          <w:sz w:val="24"/>
        </w:rPr>
        <w:t>当人为效用数值大时，差值往往小</w:t>
      </w:r>
      <w:r w:rsidR="007C6B4F">
        <w:rPr>
          <w:rFonts w:ascii="宋体" w:eastAsia="宋体" w:hAnsi="宋体" w:hint="eastAsia"/>
          <w:sz w:val="24"/>
        </w:rPr>
        <w:t>，而</w:t>
      </w:r>
      <w:r w:rsidR="007C6B4F" w:rsidRPr="007C6B4F">
        <w:rPr>
          <w:rFonts w:ascii="宋体" w:eastAsia="宋体" w:hAnsi="宋体" w:hint="eastAsia"/>
          <w:sz w:val="24"/>
        </w:rPr>
        <w:t>当人为效用小时，差值则倾向于</w:t>
      </w:r>
      <w:r w:rsidR="007C6B4F">
        <w:rPr>
          <w:rFonts w:ascii="宋体" w:eastAsia="宋体" w:hAnsi="宋体" w:hint="eastAsia"/>
          <w:sz w:val="24"/>
        </w:rPr>
        <w:t>增</w:t>
      </w:r>
      <w:r w:rsidR="007C6B4F" w:rsidRPr="007C6B4F">
        <w:rPr>
          <w:rFonts w:ascii="宋体" w:eastAsia="宋体" w:hAnsi="宋体" w:hint="eastAsia"/>
          <w:sz w:val="24"/>
        </w:rPr>
        <w:t>大</w:t>
      </w:r>
      <w:r w:rsidR="007C6B4F">
        <w:rPr>
          <w:rFonts w:ascii="宋体" w:eastAsia="宋体" w:hAnsi="宋体" w:hint="eastAsia"/>
          <w:sz w:val="24"/>
        </w:rPr>
        <w:t>，表明</w:t>
      </w:r>
      <w:r w:rsidR="007C6B4F" w:rsidRPr="007C6B4F">
        <w:rPr>
          <w:rFonts w:ascii="宋体" w:eastAsia="宋体" w:hAnsi="宋体" w:hint="eastAsia"/>
          <w:sz w:val="24"/>
        </w:rPr>
        <w:t>模型更有助于那些原本效用水平低的人，而对原本效用高的人则可能带来效用下降。</w:t>
      </w:r>
      <w:r w:rsidR="007C6B4F">
        <w:rPr>
          <w:rFonts w:ascii="宋体" w:eastAsia="宋体" w:hAnsi="宋体" w:hint="eastAsia"/>
          <w:sz w:val="24"/>
        </w:rPr>
        <w:t>同理，</w:t>
      </w:r>
      <w:r w:rsidR="007C6B4F" w:rsidRPr="007C6B4F">
        <w:rPr>
          <w:rFonts w:ascii="宋体" w:eastAsia="宋体" w:hAnsi="宋体" w:hint="eastAsia"/>
          <w:sz w:val="24"/>
        </w:rPr>
        <w:t>风险差值与人为决策风险负相关</w:t>
      </w:r>
      <w:r w:rsidR="007C6B4F" w:rsidRPr="00D96098">
        <w:rPr>
          <w:rFonts w:ascii="宋体" w:eastAsia="宋体" w:hAnsi="宋体" w:hint="eastAsia"/>
          <w:sz w:val="24"/>
        </w:rPr>
        <w:t>（</w:t>
      </w:r>
      <w:r w:rsidR="007C6B4F">
        <w:rPr>
          <w:rFonts w:ascii="宋体" w:eastAsia="宋体" w:hAnsi="宋体" w:hint="eastAsia"/>
          <w:sz w:val="24"/>
        </w:rPr>
        <w:t xml:space="preserve">ρ= </w:t>
      </w:r>
      <w:r w:rsidR="007C6B4F" w:rsidRPr="00D96098">
        <w:rPr>
          <w:rFonts w:ascii="宋体" w:eastAsia="宋体" w:hAnsi="宋体" w:hint="eastAsia"/>
          <w:sz w:val="24"/>
        </w:rPr>
        <w:t>-0.5</w:t>
      </w:r>
      <w:r w:rsidR="007C6B4F">
        <w:rPr>
          <w:rFonts w:ascii="宋体" w:eastAsia="宋体" w:hAnsi="宋体" w:hint="eastAsia"/>
          <w:sz w:val="24"/>
        </w:rPr>
        <w:t>4</w:t>
      </w:r>
      <w:r w:rsidR="007C6B4F" w:rsidRPr="00D96098">
        <w:rPr>
          <w:rFonts w:ascii="宋体" w:eastAsia="宋体" w:hAnsi="宋体" w:hint="eastAsia"/>
          <w:sz w:val="24"/>
        </w:rPr>
        <w:t>，</w:t>
      </w:r>
      <w:r w:rsidR="007C6B4F">
        <w:rPr>
          <w:rFonts w:ascii="宋体" w:eastAsia="宋体" w:hAnsi="宋体" w:hint="eastAsia"/>
          <w:sz w:val="24"/>
        </w:rPr>
        <w:t>p &lt; 0.05</w:t>
      </w:r>
      <w:r w:rsidR="007C6B4F" w:rsidRPr="00D96098">
        <w:rPr>
          <w:rFonts w:ascii="宋体" w:eastAsia="宋体" w:hAnsi="宋体" w:hint="eastAsia"/>
          <w:sz w:val="24"/>
        </w:rPr>
        <w:t>）</w:t>
      </w:r>
      <w:r w:rsidR="007C6B4F" w:rsidRPr="007C6B4F">
        <w:rPr>
          <w:rFonts w:ascii="宋体" w:eastAsia="宋体" w:hAnsi="宋体" w:hint="eastAsia"/>
          <w:sz w:val="24"/>
        </w:rPr>
        <w:t>，说明原本风险水平高的人群，在使用模型时获得的风险降低幅度更显著。</w:t>
      </w:r>
      <w:r w:rsidR="009B588C" w:rsidRPr="009B588C">
        <w:rPr>
          <w:rFonts w:ascii="宋体" w:eastAsia="宋体" w:hAnsi="宋体" w:hint="eastAsia"/>
          <w:sz w:val="24"/>
        </w:rPr>
        <w:t>效用差值与模型决策风险显著负相关（</w:t>
      </w:r>
      <w:r w:rsidR="009B588C">
        <w:rPr>
          <w:rFonts w:ascii="宋体" w:eastAsia="宋体" w:hAnsi="宋体" w:hint="eastAsia"/>
          <w:sz w:val="24"/>
        </w:rPr>
        <w:t xml:space="preserve">ρ= </w:t>
      </w:r>
      <w:r w:rsidR="009B588C" w:rsidRPr="00D96098">
        <w:rPr>
          <w:rFonts w:ascii="宋体" w:eastAsia="宋体" w:hAnsi="宋体" w:hint="eastAsia"/>
          <w:sz w:val="24"/>
        </w:rPr>
        <w:t>-0.</w:t>
      </w:r>
      <w:r w:rsidR="009B588C">
        <w:rPr>
          <w:rFonts w:ascii="宋体" w:eastAsia="宋体" w:hAnsi="宋体" w:hint="eastAsia"/>
          <w:sz w:val="24"/>
        </w:rPr>
        <w:t>36</w:t>
      </w:r>
      <w:r w:rsidR="009B588C" w:rsidRPr="00D96098">
        <w:rPr>
          <w:rFonts w:ascii="宋体" w:eastAsia="宋体" w:hAnsi="宋体" w:hint="eastAsia"/>
          <w:sz w:val="24"/>
        </w:rPr>
        <w:t>，</w:t>
      </w:r>
      <w:r w:rsidR="009B588C">
        <w:rPr>
          <w:rFonts w:ascii="宋体" w:eastAsia="宋体" w:hAnsi="宋体" w:hint="eastAsia"/>
          <w:sz w:val="24"/>
        </w:rPr>
        <w:t>p &lt; 0.05</w:t>
      </w:r>
      <w:r w:rsidR="009B588C" w:rsidRPr="009B588C">
        <w:rPr>
          <w:rFonts w:ascii="宋体" w:eastAsia="宋体" w:hAnsi="宋体" w:hint="eastAsia"/>
          <w:sz w:val="24"/>
        </w:rPr>
        <w:t>），而风险差值与模型决策风险显著正相关（</w:t>
      </w:r>
      <w:r w:rsidR="009B588C">
        <w:rPr>
          <w:rFonts w:ascii="宋体" w:eastAsia="宋体" w:hAnsi="宋体" w:hint="eastAsia"/>
          <w:sz w:val="24"/>
        </w:rPr>
        <w:t xml:space="preserve">ρ= </w:t>
      </w:r>
      <w:r w:rsidR="009B588C" w:rsidRPr="00D96098">
        <w:rPr>
          <w:rFonts w:ascii="宋体" w:eastAsia="宋体" w:hAnsi="宋体" w:hint="eastAsia"/>
          <w:sz w:val="24"/>
        </w:rPr>
        <w:t>0.</w:t>
      </w:r>
      <w:r w:rsidR="009B588C">
        <w:rPr>
          <w:rFonts w:ascii="宋体" w:eastAsia="宋体" w:hAnsi="宋体" w:hint="eastAsia"/>
          <w:sz w:val="24"/>
        </w:rPr>
        <w:t>48</w:t>
      </w:r>
      <w:r w:rsidR="009B588C" w:rsidRPr="00D96098">
        <w:rPr>
          <w:rFonts w:ascii="宋体" w:eastAsia="宋体" w:hAnsi="宋体" w:hint="eastAsia"/>
          <w:sz w:val="24"/>
        </w:rPr>
        <w:t>，</w:t>
      </w:r>
      <w:r w:rsidR="009B588C">
        <w:rPr>
          <w:rFonts w:ascii="宋体" w:eastAsia="宋体" w:hAnsi="宋体" w:hint="eastAsia"/>
          <w:sz w:val="24"/>
        </w:rPr>
        <w:t>p &lt; 0.05</w:t>
      </w:r>
      <w:r w:rsidR="009B588C" w:rsidRPr="009B588C">
        <w:rPr>
          <w:rFonts w:ascii="宋体" w:eastAsia="宋体" w:hAnsi="宋体" w:hint="eastAsia"/>
          <w:sz w:val="24"/>
        </w:rPr>
        <w:t>）</w:t>
      </w:r>
      <w:r w:rsidR="00CC51D6">
        <w:rPr>
          <w:rFonts w:ascii="宋体" w:eastAsia="宋体" w:hAnsi="宋体" w:hint="eastAsia"/>
          <w:sz w:val="24"/>
        </w:rPr>
        <w:t>。</w:t>
      </w:r>
      <w:r w:rsidR="00A51AEF">
        <w:rPr>
          <w:rFonts w:ascii="宋体" w:eastAsia="宋体" w:hAnsi="宋体" w:hint="eastAsia"/>
          <w:sz w:val="24"/>
        </w:rPr>
        <w:t>这说明在风险高的情况下，模型的决策带来</w:t>
      </w:r>
      <w:r w:rsidR="00A51AEF" w:rsidRPr="00A51AEF">
        <w:rPr>
          <w:rFonts w:ascii="宋体" w:eastAsia="宋体" w:hAnsi="宋体" w:hint="eastAsia"/>
          <w:sz w:val="24"/>
        </w:rPr>
        <w:t>风险差值的下降</w:t>
      </w:r>
      <w:r w:rsidR="00A51AEF">
        <w:rPr>
          <w:rFonts w:ascii="宋体" w:eastAsia="宋体" w:hAnsi="宋体" w:hint="eastAsia"/>
          <w:sz w:val="24"/>
        </w:rPr>
        <w:t>的可能性越大，</w:t>
      </w:r>
      <w:r w:rsidR="0082431E" w:rsidRPr="0082431E">
        <w:rPr>
          <w:rFonts w:ascii="宋体" w:eastAsia="宋体" w:hAnsi="宋体" w:hint="eastAsia"/>
          <w:sz w:val="24"/>
        </w:rPr>
        <w:t>这种风险调整往往伴随着效用差值的下降。</w:t>
      </w:r>
      <w:r w:rsidR="004310AB">
        <w:rPr>
          <w:rFonts w:ascii="宋体" w:eastAsia="宋体" w:hAnsi="宋体" w:hint="eastAsia"/>
          <w:sz w:val="24"/>
        </w:rPr>
        <w:t>总体而言，本模型对效用与风险的考量决定了模型实现的“</w:t>
      </w:r>
      <w:r w:rsidR="004310AB" w:rsidRPr="004310AB">
        <w:rPr>
          <w:rFonts w:ascii="宋体" w:eastAsia="宋体" w:hAnsi="宋体" w:hint="eastAsia"/>
          <w:sz w:val="24"/>
        </w:rPr>
        <w:t>风险与效用的再分配机制</w:t>
      </w:r>
      <w:r w:rsidR="004310AB">
        <w:rPr>
          <w:rFonts w:ascii="宋体" w:eastAsia="宋体" w:hAnsi="宋体" w:hint="eastAsia"/>
          <w:sz w:val="24"/>
        </w:rPr>
        <w:t>”，简单来说</w:t>
      </w:r>
      <w:r w:rsidR="004310AB" w:rsidRPr="004310AB">
        <w:rPr>
          <w:rFonts w:ascii="宋体" w:eastAsia="宋体" w:hAnsi="宋体" w:hint="eastAsia"/>
          <w:sz w:val="24"/>
        </w:rPr>
        <w:t>模型在效用上模仿人类，但在风险上</w:t>
      </w:r>
      <w:r w:rsidR="004310AB">
        <w:rPr>
          <w:rFonts w:ascii="宋体" w:eastAsia="宋体" w:hAnsi="宋体" w:hint="eastAsia"/>
          <w:sz w:val="24"/>
        </w:rPr>
        <w:t>并不符合多数人的直觉。</w:t>
      </w:r>
      <w:r w:rsidR="004310AB" w:rsidRPr="004310AB">
        <w:rPr>
          <w:rFonts w:ascii="宋体" w:eastAsia="宋体" w:hAnsi="宋体" w:hint="eastAsia"/>
          <w:sz w:val="24"/>
        </w:rPr>
        <w:t>模型对高风险个体带来风险改善的同时，往往以牺牲部分效用为代价</w:t>
      </w:r>
      <w:r w:rsidR="004310AB">
        <w:rPr>
          <w:rFonts w:ascii="宋体" w:eastAsia="宋体" w:hAnsi="宋体" w:hint="eastAsia"/>
          <w:sz w:val="24"/>
        </w:rPr>
        <w:t>。</w:t>
      </w:r>
      <w:r w:rsidR="004310AB" w:rsidRPr="004310AB">
        <w:rPr>
          <w:rFonts w:ascii="宋体" w:eastAsia="宋体" w:hAnsi="宋体" w:hint="eastAsia"/>
          <w:sz w:val="24"/>
        </w:rPr>
        <w:t>对低效用或高风险个体来说，模型的介入更可能是有利的，因为他们更容易从中得到改善。</w:t>
      </w:r>
    </w:p>
    <w:p w14:paraId="07B68636" w14:textId="77777777" w:rsidR="00D96098" w:rsidRPr="00D96098" w:rsidRDefault="00D96098" w:rsidP="00F51874">
      <w:pPr>
        <w:spacing w:line="360" w:lineRule="auto"/>
        <w:jc w:val="both"/>
        <w:rPr>
          <w:rFonts w:ascii="宋体" w:eastAsia="宋体" w:hAnsi="宋体" w:hint="eastAsia"/>
          <w:sz w:val="24"/>
        </w:rPr>
      </w:pPr>
    </w:p>
    <w:p w14:paraId="42D8A766" w14:textId="488F6FDF" w:rsidR="009D622F" w:rsidRDefault="00357553" w:rsidP="00F51874">
      <w:pPr>
        <w:spacing w:line="360" w:lineRule="auto"/>
        <w:jc w:val="center"/>
        <w:rPr>
          <w:rFonts w:ascii="宋体" w:eastAsia="宋体" w:hAnsi="宋体" w:hint="eastAsia"/>
          <w:sz w:val="24"/>
        </w:rPr>
      </w:pPr>
      <w:r>
        <w:rPr>
          <w:noProof/>
        </w:rPr>
        <w:drawing>
          <wp:inline distT="0" distB="0" distL="0" distR="0" wp14:anchorId="14AC33D8" wp14:editId="21971864">
            <wp:extent cx="4051300" cy="3840102"/>
            <wp:effectExtent l="0" t="0" r="6350" b="8255"/>
            <wp:docPr id="19103377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056162" cy="3844710"/>
                    </a:xfrm>
                    <a:prstGeom prst="rect">
                      <a:avLst/>
                    </a:prstGeom>
                    <a:noFill/>
                    <a:ln>
                      <a:noFill/>
                    </a:ln>
                  </pic:spPr>
                </pic:pic>
              </a:graphicData>
            </a:graphic>
          </wp:inline>
        </w:drawing>
      </w:r>
    </w:p>
    <w:p w14:paraId="0DE05ED7" w14:textId="0A836775" w:rsidR="00357553" w:rsidRDefault="00357553" w:rsidP="00F51874">
      <w:pPr>
        <w:spacing w:line="360" w:lineRule="auto"/>
        <w:jc w:val="center"/>
        <w:rPr>
          <w:rFonts w:ascii="宋体" w:eastAsia="宋体" w:hAnsi="宋体" w:hint="eastAsia"/>
          <w:sz w:val="24"/>
        </w:rPr>
      </w:pPr>
      <w:r>
        <w:rPr>
          <w:rFonts w:ascii="宋体" w:eastAsia="宋体" w:hAnsi="宋体" w:hint="eastAsia"/>
          <w:sz w:val="24"/>
        </w:rPr>
        <w:t xml:space="preserve">图2 </w:t>
      </w:r>
      <w:r w:rsidRPr="00357553">
        <w:rPr>
          <w:rFonts w:ascii="宋体" w:eastAsia="宋体" w:hAnsi="宋体" w:hint="eastAsia"/>
          <w:sz w:val="24"/>
        </w:rPr>
        <w:t>人为与模型决策在风险与效用上的相关性结构</w:t>
      </w:r>
    </w:p>
    <w:p w14:paraId="253D9F01" w14:textId="22F5C0FC" w:rsidR="00CE300F" w:rsidRDefault="00CE300F"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表3展示了每个样本的现实选择与模型推荐决策的效用与风险的差异分析</w:t>
      </w:r>
      <w:r>
        <w:rPr>
          <w:rFonts w:ascii="宋体" w:eastAsia="宋体" w:hAnsi="宋体" w:hint="eastAsia"/>
          <w:sz w:val="24"/>
        </w:rPr>
        <w:lastRenderedPageBreak/>
        <w:t>结果。</w:t>
      </w:r>
      <w:r w:rsidR="00D41916">
        <w:rPr>
          <w:rFonts w:ascii="宋体" w:eastAsia="宋体" w:hAnsi="宋体" w:hint="eastAsia"/>
          <w:sz w:val="24"/>
        </w:rPr>
        <w:t>结果表明，模型选择和人为决策在造成的效用和风险方面都具有显著差异。模型推荐的决策在总体上降低了效用值，但也显著降低了风险。这进一步验证了模型选择牺牲效用来换取</w:t>
      </w:r>
      <w:r w:rsidR="00254A81">
        <w:rPr>
          <w:rFonts w:ascii="宋体" w:eastAsia="宋体" w:hAnsi="宋体" w:hint="eastAsia"/>
          <w:sz w:val="24"/>
        </w:rPr>
        <w:t>更低的风险的特性。</w:t>
      </w:r>
    </w:p>
    <w:p w14:paraId="727F55B1" w14:textId="03288766" w:rsidR="00CE300F" w:rsidRDefault="00BF7BF9" w:rsidP="00F51874">
      <w:pPr>
        <w:spacing w:line="360" w:lineRule="auto"/>
        <w:jc w:val="both"/>
        <w:rPr>
          <w:rFonts w:ascii="宋体" w:eastAsia="宋体" w:hAnsi="宋体" w:hint="eastAsia"/>
          <w:sz w:val="24"/>
        </w:rPr>
      </w:pPr>
      <w:r>
        <w:rPr>
          <w:rFonts w:ascii="宋体" w:eastAsia="宋体" w:hAnsi="宋体" w:hint="eastAsia"/>
          <w:sz w:val="24"/>
        </w:rPr>
        <w:t xml:space="preserve">表3 </w:t>
      </w:r>
      <w:r w:rsidRPr="00BF7BF9">
        <w:rPr>
          <w:rFonts w:ascii="宋体" w:eastAsia="宋体" w:hAnsi="宋体" w:hint="eastAsia"/>
          <w:sz w:val="24"/>
        </w:rPr>
        <w:t>人为决策与模型决策在效用与风险上的差异检验结果</w:t>
      </w:r>
    </w:p>
    <w:tbl>
      <w:tblPr>
        <w:tblStyle w:val="af3"/>
        <w:tblW w:w="9776" w:type="dxa"/>
        <w:tblLook w:val="04A0" w:firstRow="1" w:lastRow="0" w:firstColumn="1" w:lastColumn="0" w:noHBand="0" w:noVBand="1"/>
      </w:tblPr>
      <w:tblGrid>
        <w:gridCol w:w="1185"/>
        <w:gridCol w:w="1185"/>
        <w:gridCol w:w="1185"/>
        <w:gridCol w:w="1185"/>
        <w:gridCol w:w="1185"/>
        <w:gridCol w:w="1016"/>
        <w:gridCol w:w="992"/>
        <w:gridCol w:w="993"/>
        <w:gridCol w:w="850"/>
      </w:tblGrid>
      <w:tr w:rsidR="0084719F" w14:paraId="45713F2C" w14:textId="77777777" w:rsidTr="00F51874">
        <w:tc>
          <w:tcPr>
            <w:tcW w:w="1185" w:type="dxa"/>
            <w:vMerge w:val="restart"/>
            <w:vAlign w:val="center"/>
          </w:tcPr>
          <w:p w14:paraId="428F7794" w14:textId="44B684DA"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变量</w:t>
            </w:r>
          </w:p>
        </w:tc>
        <w:tc>
          <w:tcPr>
            <w:tcW w:w="1185" w:type="dxa"/>
            <w:vMerge w:val="restart"/>
            <w:vAlign w:val="center"/>
          </w:tcPr>
          <w:p w14:paraId="14EB4561" w14:textId="291378A9"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均值</w:t>
            </w:r>
          </w:p>
        </w:tc>
        <w:tc>
          <w:tcPr>
            <w:tcW w:w="1185" w:type="dxa"/>
            <w:vMerge w:val="restart"/>
            <w:vAlign w:val="center"/>
          </w:tcPr>
          <w:p w14:paraId="20D16133" w14:textId="6B08C09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标准差</w:t>
            </w:r>
          </w:p>
        </w:tc>
        <w:tc>
          <w:tcPr>
            <w:tcW w:w="1185" w:type="dxa"/>
            <w:vMerge w:val="restart"/>
            <w:vAlign w:val="center"/>
          </w:tcPr>
          <w:p w14:paraId="1B8A9588" w14:textId="49D1287D"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中位数</w:t>
            </w:r>
          </w:p>
        </w:tc>
        <w:tc>
          <w:tcPr>
            <w:tcW w:w="1185" w:type="dxa"/>
            <w:vMerge w:val="restart"/>
            <w:vAlign w:val="center"/>
          </w:tcPr>
          <w:p w14:paraId="2E973822" w14:textId="780B0FC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平均差值</w:t>
            </w:r>
          </w:p>
        </w:tc>
        <w:tc>
          <w:tcPr>
            <w:tcW w:w="2008" w:type="dxa"/>
            <w:gridSpan w:val="2"/>
            <w:vAlign w:val="center"/>
          </w:tcPr>
          <w:p w14:paraId="7A512CE4" w14:textId="54644FF4"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T检验</w:t>
            </w:r>
          </w:p>
        </w:tc>
        <w:tc>
          <w:tcPr>
            <w:tcW w:w="1843" w:type="dxa"/>
            <w:gridSpan w:val="2"/>
            <w:vAlign w:val="center"/>
          </w:tcPr>
          <w:p w14:paraId="17341E0B" w14:textId="01C3EA0F" w:rsidR="0084719F" w:rsidRDefault="0084719F" w:rsidP="00F51874">
            <w:pPr>
              <w:spacing w:line="360" w:lineRule="auto"/>
              <w:jc w:val="center"/>
              <w:rPr>
                <w:rFonts w:ascii="宋体" w:eastAsia="宋体" w:hAnsi="宋体" w:hint="eastAsia"/>
                <w:sz w:val="24"/>
              </w:rPr>
            </w:pPr>
            <w:r w:rsidRPr="00BF7BF9">
              <w:rPr>
                <w:rFonts w:ascii="宋体" w:eastAsia="宋体" w:hAnsi="宋体" w:hint="eastAsia"/>
                <w:sz w:val="24"/>
              </w:rPr>
              <w:t>Wilcoxon检验</w:t>
            </w:r>
          </w:p>
        </w:tc>
      </w:tr>
      <w:tr w:rsidR="0084719F" w14:paraId="73F60920" w14:textId="77777777" w:rsidTr="00F51874">
        <w:tc>
          <w:tcPr>
            <w:tcW w:w="1185" w:type="dxa"/>
            <w:vMerge/>
            <w:vAlign w:val="center"/>
          </w:tcPr>
          <w:p w14:paraId="04C80DF0"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09CB56B4"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58C9F8CD"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575AC044"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4F8ECAD7" w14:textId="77777777" w:rsidR="0084719F" w:rsidRDefault="0084719F" w:rsidP="00F51874">
            <w:pPr>
              <w:spacing w:line="360" w:lineRule="auto"/>
              <w:jc w:val="center"/>
              <w:rPr>
                <w:rFonts w:ascii="宋体" w:eastAsia="宋体" w:hAnsi="宋体" w:hint="eastAsia"/>
                <w:sz w:val="24"/>
              </w:rPr>
            </w:pPr>
          </w:p>
        </w:tc>
        <w:tc>
          <w:tcPr>
            <w:tcW w:w="1016" w:type="dxa"/>
            <w:vAlign w:val="center"/>
          </w:tcPr>
          <w:p w14:paraId="419D7344" w14:textId="41738C09"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T值</w:t>
            </w:r>
          </w:p>
        </w:tc>
        <w:tc>
          <w:tcPr>
            <w:tcW w:w="992" w:type="dxa"/>
            <w:vAlign w:val="center"/>
          </w:tcPr>
          <w:p w14:paraId="340887A7" w14:textId="71573128"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P值</w:t>
            </w:r>
          </w:p>
        </w:tc>
        <w:tc>
          <w:tcPr>
            <w:tcW w:w="993" w:type="dxa"/>
            <w:vAlign w:val="center"/>
          </w:tcPr>
          <w:p w14:paraId="3EE675D4" w14:textId="2A1DD2A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W值</w:t>
            </w:r>
          </w:p>
        </w:tc>
        <w:tc>
          <w:tcPr>
            <w:tcW w:w="850" w:type="dxa"/>
            <w:vAlign w:val="center"/>
          </w:tcPr>
          <w:p w14:paraId="4648DA93" w14:textId="21ACA85C"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P值</w:t>
            </w:r>
          </w:p>
        </w:tc>
      </w:tr>
      <w:tr w:rsidR="0084719F" w14:paraId="2F6FD36C" w14:textId="77777777" w:rsidTr="00F51874">
        <w:tc>
          <w:tcPr>
            <w:tcW w:w="1185" w:type="dxa"/>
            <w:vAlign w:val="center"/>
          </w:tcPr>
          <w:p w14:paraId="49558807" w14:textId="1761854F" w:rsidR="0084719F" w:rsidRDefault="0084719F" w:rsidP="00F51874">
            <w:pPr>
              <w:spacing w:line="360" w:lineRule="auto"/>
              <w:jc w:val="center"/>
              <w:rPr>
                <w:rFonts w:ascii="宋体" w:eastAsia="宋体" w:hAnsi="宋体" w:hint="eastAsia"/>
                <w:sz w:val="24"/>
              </w:rPr>
            </w:pPr>
            <w:r w:rsidRPr="000B54F8">
              <w:rPr>
                <w:rFonts w:hint="eastAsia"/>
                <w:position w:val="-12"/>
              </w:rPr>
              <w:object w:dxaOrig="440" w:dyaOrig="360" w14:anchorId="0EA2D211">
                <v:shape id="_x0000_i1114" type="#_x0000_t75" style="width:22pt;height:18pt" o:ole="">
                  <v:imagedata r:id="rId161" o:title=""/>
                </v:shape>
                <o:OLEObject Type="Embed" ProgID="Equation.DSMT4" ShapeID="_x0000_i1114" DrawAspect="Content" ObjectID="_1817240352" r:id="rId162"/>
              </w:object>
            </w:r>
          </w:p>
        </w:tc>
        <w:tc>
          <w:tcPr>
            <w:tcW w:w="1185" w:type="dxa"/>
            <w:vAlign w:val="center"/>
          </w:tcPr>
          <w:p w14:paraId="71505B31" w14:textId="44A3A36C"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10.85</w:t>
            </w:r>
          </w:p>
        </w:tc>
        <w:tc>
          <w:tcPr>
            <w:tcW w:w="1185" w:type="dxa"/>
            <w:vAlign w:val="center"/>
          </w:tcPr>
          <w:p w14:paraId="32C76129" w14:textId="2FFA7830"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13.53</w:t>
            </w:r>
          </w:p>
        </w:tc>
        <w:tc>
          <w:tcPr>
            <w:tcW w:w="1185" w:type="dxa"/>
            <w:vAlign w:val="center"/>
          </w:tcPr>
          <w:p w14:paraId="25E72D33" w14:textId="37DEB00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6.54</w:t>
            </w:r>
          </w:p>
        </w:tc>
        <w:tc>
          <w:tcPr>
            <w:tcW w:w="1185" w:type="dxa"/>
            <w:vMerge w:val="restart"/>
            <w:vAlign w:val="center"/>
          </w:tcPr>
          <w:p w14:paraId="30BDC60F" w14:textId="3CFAFB71"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-0.487</w:t>
            </w:r>
          </w:p>
        </w:tc>
        <w:tc>
          <w:tcPr>
            <w:tcW w:w="1016" w:type="dxa"/>
            <w:vMerge w:val="restart"/>
            <w:vAlign w:val="center"/>
          </w:tcPr>
          <w:p w14:paraId="7B6400B1" w14:textId="34970E9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-2.09</w:t>
            </w:r>
          </w:p>
        </w:tc>
        <w:tc>
          <w:tcPr>
            <w:tcW w:w="992" w:type="dxa"/>
            <w:vMerge w:val="restart"/>
            <w:vAlign w:val="center"/>
          </w:tcPr>
          <w:p w14:paraId="467B7EEF" w14:textId="2216B8AE"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0.04</w:t>
            </w:r>
          </w:p>
        </w:tc>
        <w:tc>
          <w:tcPr>
            <w:tcW w:w="993" w:type="dxa"/>
            <w:vMerge w:val="restart"/>
            <w:vAlign w:val="center"/>
          </w:tcPr>
          <w:p w14:paraId="0AC181C0" w14:textId="6FCB7E1C"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804</w:t>
            </w:r>
          </w:p>
        </w:tc>
        <w:tc>
          <w:tcPr>
            <w:tcW w:w="850" w:type="dxa"/>
            <w:vMerge w:val="restart"/>
            <w:vAlign w:val="center"/>
          </w:tcPr>
          <w:p w14:paraId="3C9B5DF2" w14:textId="386F318E"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w:t>
            </w:r>
            <w:r w:rsidR="00D41916">
              <w:rPr>
                <w:rFonts w:ascii="宋体" w:eastAsia="宋体" w:hAnsi="宋体" w:hint="eastAsia"/>
                <w:sz w:val="24"/>
              </w:rPr>
              <w:t>1</w:t>
            </w:r>
          </w:p>
        </w:tc>
      </w:tr>
      <w:tr w:rsidR="0084719F" w14:paraId="2E59189E" w14:textId="77777777" w:rsidTr="00F51874">
        <w:tc>
          <w:tcPr>
            <w:tcW w:w="1185" w:type="dxa"/>
            <w:vAlign w:val="center"/>
          </w:tcPr>
          <w:p w14:paraId="33D5F5D1" w14:textId="75F0146F" w:rsidR="0084719F" w:rsidRDefault="0084719F" w:rsidP="00F51874">
            <w:pPr>
              <w:spacing w:line="360" w:lineRule="auto"/>
              <w:jc w:val="center"/>
              <w:rPr>
                <w:rFonts w:ascii="宋体" w:eastAsia="宋体" w:hAnsi="宋体" w:hint="eastAsia"/>
                <w:sz w:val="24"/>
              </w:rPr>
            </w:pPr>
            <w:r w:rsidRPr="00353976">
              <w:rPr>
                <w:rFonts w:ascii="宋体" w:eastAsia="宋体" w:hAnsi="宋体" w:hint="eastAsia"/>
                <w:position w:val="-12"/>
                <w:sz w:val="24"/>
              </w:rPr>
              <w:object w:dxaOrig="460" w:dyaOrig="360" w14:anchorId="3DB8CF28">
                <v:shape id="_x0000_i1115" type="#_x0000_t75" style="width:23pt;height:18pt" o:ole="">
                  <v:imagedata r:id="rId122" o:title=""/>
                </v:shape>
                <o:OLEObject Type="Embed" ProgID="Equation.DSMT4" ShapeID="_x0000_i1115" DrawAspect="Content" ObjectID="_1817240353" r:id="rId163"/>
              </w:object>
            </w:r>
          </w:p>
        </w:tc>
        <w:tc>
          <w:tcPr>
            <w:tcW w:w="1185" w:type="dxa"/>
            <w:vAlign w:val="center"/>
          </w:tcPr>
          <w:p w14:paraId="324411CB" w14:textId="54C14CF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10.36</w:t>
            </w:r>
          </w:p>
        </w:tc>
        <w:tc>
          <w:tcPr>
            <w:tcW w:w="1185" w:type="dxa"/>
            <w:vAlign w:val="center"/>
          </w:tcPr>
          <w:p w14:paraId="786B69D1" w14:textId="36E1974A"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12.51</w:t>
            </w:r>
          </w:p>
        </w:tc>
        <w:tc>
          <w:tcPr>
            <w:tcW w:w="1185" w:type="dxa"/>
            <w:vAlign w:val="center"/>
          </w:tcPr>
          <w:p w14:paraId="4BC7654B" w14:textId="7512FD1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6.58</w:t>
            </w:r>
          </w:p>
        </w:tc>
        <w:tc>
          <w:tcPr>
            <w:tcW w:w="1185" w:type="dxa"/>
            <w:vMerge/>
            <w:vAlign w:val="center"/>
          </w:tcPr>
          <w:p w14:paraId="3B85DD84" w14:textId="77777777" w:rsidR="0084719F" w:rsidRDefault="0084719F" w:rsidP="00F51874">
            <w:pPr>
              <w:spacing w:line="360" w:lineRule="auto"/>
              <w:jc w:val="center"/>
              <w:rPr>
                <w:rFonts w:ascii="宋体" w:eastAsia="宋体" w:hAnsi="宋体" w:hint="eastAsia"/>
                <w:sz w:val="24"/>
              </w:rPr>
            </w:pPr>
          </w:p>
        </w:tc>
        <w:tc>
          <w:tcPr>
            <w:tcW w:w="1016" w:type="dxa"/>
            <w:vMerge/>
            <w:vAlign w:val="center"/>
          </w:tcPr>
          <w:p w14:paraId="198FE0AE" w14:textId="77777777" w:rsidR="0084719F" w:rsidRDefault="0084719F" w:rsidP="00F51874">
            <w:pPr>
              <w:spacing w:line="360" w:lineRule="auto"/>
              <w:jc w:val="center"/>
              <w:rPr>
                <w:rFonts w:ascii="宋体" w:eastAsia="宋体" w:hAnsi="宋体" w:hint="eastAsia"/>
                <w:sz w:val="24"/>
              </w:rPr>
            </w:pPr>
          </w:p>
        </w:tc>
        <w:tc>
          <w:tcPr>
            <w:tcW w:w="992" w:type="dxa"/>
            <w:vMerge/>
            <w:vAlign w:val="center"/>
          </w:tcPr>
          <w:p w14:paraId="3FAB30E1" w14:textId="77777777" w:rsidR="0084719F" w:rsidRDefault="0084719F" w:rsidP="00F51874">
            <w:pPr>
              <w:spacing w:line="360" w:lineRule="auto"/>
              <w:jc w:val="center"/>
              <w:rPr>
                <w:rFonts w:ascii="宋体" w:eastAsia="宋体" w:hAnsi="宋体" w:hint="eastAsia"/>
                <w:sz w:val="24"/>
              </w:rPr>
            </w:pPr>
          </w:p>
        </w:tc>
        <w:tc>
          <w:tcPr>
            <w:tcW w:w="993" w:type="dxa"/>
            <w:vMerge/>
            <w:vAlign w:val="center"/>
          </w:tcPr>
          <w:p w14:paraId="257EEE06" w14:textId="77777777" w:rsidR="0084719F" w:rsidRDefault="0084719F" w:rsidP="00F51874">
            <w:pPr>
              <w:spacing w:line="360" w:lineRule="auto"/>
              <w:jc w:val="center"/>
              <w:rPr>
                <w:rFonts w:ascii="宋体" w:eastAsia="宋体" w:hAnsi="宋体" w:hint="eastAsia"/>
                <w:sz w:val="24"/>
              </w:rPr>
            </w:pPr>
          </w:p>
        </w:tc>
        <w:tc>
          <w:tcPr>
            <w:tcW w:w="850" w:type="dxa"/>
            <w:vMerge/>
            <w:vAlign w:val="center"/>
          </w:tcPr>
          <w:p w14:paraId="117E1E32" w14:textId="77777777" w:rsidR="0084719F" w:rsidRDefault="0084719F" w:rsidP="00F51874">
            <w:pPr>
              <w:spacing w:line="360" w:lineRule="auto"/>
              <w:jc w:val="center"/>
              <w:rPr>
                <w:rFonts w:ascii="宋体" w:eastAsia="宋体" w:hAnsi="宋体" w:hint="eastAsia"/>
                <w:sz w:val="24"/>
              </w:rPr>
            </w:pPr>
          </w:p>
        </w:tc>
      </w:tr>
      <w:tr w:rsidR="0084719F" w14:paraId="397E85A8" w14:textId="77777777" w:rsidTr="00F51874">
        <w:tc>
          <w:tcPr>
            <w:tcW w:w="1185" w:type="dxa"/>
            <w:vAlign w:val="center"/>
          </w:tcPr>
          <w:p w14:paraId="471649BE" w14:textId="6D9FBF7F" w:rsidR="0084719F" w:rsidRDefault="0084719F" w:rsidP="00F51874">
            <w:pPr>
              <w:spacing w:line="360" w:lineRule="auto"/>
              <w:jc w:val="center"/>
              <w:rPr>
                <w:rFonts w:ascii="宋体" w:eastAsia="宋体" w:hAnsi="宋体" w:hint="eastAsia"/>
                <w:sz w:val="24"/>
              </w:rPr>
            </w:pPr>
            <w:r w:rsidRPr="000B54F8">
              <w:rPr>
                <w:rFonts w:hint="eastAsia"/>
                <w:position w:val="-12"/>
              </w:rPr>
              <w:object w:dxaOrig="460" w:dyaOrig="360" w14:anchorId="67ACDCCE">
                <v:shape id="_x0000_i1116" type="#_x0000_t75" style="width:23pt;height:18pt" o:ole="">
                  <v:imagedata r:id="rId132" o:title=""/>
                </v:shape>
                <o:OLEObject Type="Embed" ProgID="Equation.DSMT4" ShapeID="_x0000_i1116" DrawAspect="Content" ObjectID="_1817240354" r:id="rId164"/>
              </w:object>
            </w:r>
          </w:p>
        </w:tc>
        <w:tc>
          <w:tcPr>
            <w:tcW w:w="1185" w:type="dxa"/>
            <w:vAlign w:val="center"/>
          </w:tcPr>
          <w:p w14:paraId="3D17DD55" w14:textId="74D892A8"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0.99</w:t>
            </w:r>
          </w:p>
        </w:tc>
        <w:tc>
          <w:tcPr>
            <w:tcW w:w="1185" w:type="dxa"/>
            <w:vAlign w:val="center"/>
          </w:tcPr>
          <w:p w14:paraId="5792E184" w14:textId="2636E34B"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0.29</w:t>
            </w:r>
          </w:p>
        </w:tc>
        <w:tc>
          <w:tcPr>
            <w:tcW w:w="1185" w:type="dxa"/>
            <w:vAlign w:val="center"/>
          </w:tcPr>
          <w:p w14:paraId="38E2646A" w14:textId="4231EC27"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1.07</w:t>
            </w:r>
          </w:p>
        </w:tc>
        <w:tc>
          <w:tcPr>
            <w:tcW w:w="1185" w:type="dxa"/>
            <w:vMerge w:val="restart"/>
            <w:vAlign w:val="center"/>
          </w:tcPr>
          <w:p w14:paraId="6032F9B8" w14:textId="34D2C74B" w:rsidR="0084719F" w:rsidRDefault="0084719F" w:rsidP="00F51874">
            <w:pPr>
              <w:spacing w:line="360" w:lineRule="auto"/>
              <w:jc w:val="center"/>
              <w:rPr>
                <w:rFonts w:ascii="宋体" w:eastAsia="宋体" w:hAnsi="宋体" w:hint="eastAsia"/>
                <w:sz w:val="24"/>
              </w:rPr>
            </w:pPr>
            <w:r w:rsidRPr="0084719F">
              <w:rPr>
                <w:rFonts w:ascii="宋体" w:eastAsia="宋体" w:hAnsi="宋体" w:hint="eastAsia"/>
                <w:sz w:val="24"/>
              </w:rPr>
              <w:t>-0.36</w:t>
            </w:r>
            <w:r>
              <w:rPr>
                <w:rFonts w:ascii="宋体" w:eastAsia="宋体" w:hAnsi="宋体" w:hint="eastAsia"/>
                <w:sz w:val="24"/>
              </w:rPr>
              <w:t>3</w:t>
            </w:r>
          </w:p>
        </w:tc>
        <w:tc>
          <w:tcPr>
            <w:tcW w:w="1016" w:type="dxa"/>
            <w:vMerge w:val="restart"/>
            <w:vAlign w:val="center"/>
          </w:tcPr>
          <w:p w14:paraId="1EA2DF10" w14:textId="1381AF64"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-12.58</w:t>
            </w:r>
          </w:p>
        </w:tc>
        <w:tc>
          <w:tcPr>
            <w:tcW w:w="992" w:type="dxa"/>
            <w:vMerge w:val="restart"/>
            <w:vAlign w:val="center"/>
          </w:tcPr>
          <w:p w14:paraId="69542CC5" w14:textId="3588CBF1"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0.00</w:t>
            </w:r>
          </w:p>
        </w:tc>
        <w:tc>
          <w:tcPr>
            <w:tcW w:w="993" w:type="dxa"/>
            <w:vMerge w:val="restart"/>
            <w:vAlign w:val="center"/>
          </w:tcPr>
          <w:p w14:paraId="5D46781A" w14:textId="097EEF8E"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4.00</w:t>
            </w:r>
          </w:p>
        </w:tc>
        <w:tc>
          <w:tcPr>
            <w:tcW w:w="850" w:type="dxa"/>
            <w:vMerge w:val="restart"/>
            <w:vAlign w:val="center"/>
          </w:tcPr>
          <w:p w14:paraId="737A64EB" w14:textId="70526B4B"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0.00</w:t>
            </w:r>
          </w:p>
        </w:tc>
      </w:tr>
      <w:tr w:rsidR="0084719F" w14:paraId="5DAAFE57" w14:textId="77777777" w:rsidTr="00F51874">
        <w:tc>
          <w:tcPr>
            <w:tcW w:w="1185" w:type="dxa"/>
            <w:vAlign w:val="center"/>
          </w:tcPr>
          <w:p w14:paraId="72177303" w14:textId="391208B7" w:rsidR="0084719F" w:rsidRDefault="0084719F" w:rsidP="00F51874">
            <w:pPr>
              <w:spacing w:line="360" w:lineRule="auto"/>
              <w:jc w:val="center"/>
              <w:rPr>
                <w:rFonts w:ascii="宋体" w:eastAsia="宋体" w:hAnsi="宋体" w:hint="eastAsia"/>
                <w:sz w:val="24"/>
              </w:rPr>
            </w:pPr>
            <w:r w:rsidRPr="00353976">
              <w:rPr>
                <w:rFonts w:ascii="宋体" w:eastAsia="宋体" w:hAnsi="宋体" w:hint="eastAsia"/>
                <w:position w:val="-12"/>
                <w:sz w:val="24"/>
              </w:rPr>
              <w:object w:dxaOrig="499" w:dyaOrig="360" w14:anchorId="77920D38">
                <v:shape id="_x0000_i1117" type="#_x0000_t75" style="width:25pt;height:18pt" o:ole="">
                  <v:imagedata r:id="rId130" o:title=""/>
                </v:shape>
                <o:OLEObject Type="Embed" ProgID="Equation.DSMT4" ShapeID="_x0000_i1117" DrawAspect="Content" ObjectID="_1817240355" r:id="rId165"/>
              </w:object>
            </w:r>
          </w:p>
        </w:tc>
        <w:tc>
          <w:tcPr>
            <w:tcW w:w="1185" w:type="dxa"/>
            <w:vAlign w:val="center"/>
          </w:tcPr>
          <w:p w14:paraId="08A42371" w14:textId="337F3403"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0.63</w:t>
            </w:r>
          </w:p>
        </w:tc>
        <w:tc>
          <w:tcPr>
            <w:tcW w:w="1185" w:type="dxa"/>
            <w:vAlign w:val="center"/>
          </w:tcPr>
          <w:p w14:paraId="1BF06884" w14:textId="03E6B15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0.28</w:t>
            </w:r>
          </w:p>
        </w:tc>
        <w:tc>
          <w:tcPr>
            <w:tcW w:w="1185" w:type="dxa"/>
            <w:vAlign w:val="center"/>
          </w:tcPr>
          <w:p w14:paraId="70E647D9" w14:textId="103D76A1"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0.69</w:t>
            </w:r>
          </w:p>
        </w:tc>
        <w:tc>
          <w:tcPr>
            <w:tcW w:w="1185" w:type="dxa"/>
            <w:vMerge/>
            <w:vAlign w:val="center"/>
          </w:tcPr>
          <w:p w14:paraId="4D5F3D01" w14:textId="77777777" w:rsidR="0084719F" w:rsidRDefault="0084719F" w:rsidP="00F51874">
            <w:pPr>
              <w:spacing w:line="360" w:lineRule="auto"/>
              <w:jc w:val="center"/>
              <w:rPr>
                <w:rFonts w:ascii="宋体" w:eastAsia="宋体" w:hAnsi="宋体" w:hint="eastAsia"/>
                <w:sz w:val="24"/>
              </w:rPr>
            </w:pPr>
          </w:p>
        </w:tc>
        <w:tc>
          <w:tcPr>
            <w:tcW w:w="1016" w:type="dxa"/>
            <w:vMerge/>
            <w:vAlign w:val="center"/>
          </w:tcPr>
          <w:p w14:paraId="59B41BDD" w14:textId="77777777" w:rsidR="0084719F" w:rsidRDefault="0084719F" w:rsidP="00F51874">
            <w:pPr>
              <w:spacing w:line="360" w:lineRule="auto"/>
              <w:jc w:val="center"/>
              <w:rPr>
                <w:rFonts w:ascii="宋体" w:eastAsia="宋体" w:hAnsi="宋体" w:hint="eastAsia"/>
                <w:sz w:val="24"/>
              </w:rPr>
            </w:pPr>
          </w:p>
        </w:tc>
        <w:tc>
          <w:tcPr>
            <w:tcW w:w="992" w:type="dxa"/>
            <w:vMerge/>
            <w:vAlign w:val="center"/>
          </w:tcPr>
          <w:p w14:paraId="6D9DD894" w14:textId="77777777" w:rsidR="0084719F" w:rsidRDefault="0084719F" w:rsidP="00F51874">
            <w:pPr>
              <w:spacing w:line="360" w:lineRule="auto"/>
              <w:jc w:val="center"/>
              <w:rPr>
                <w:rFonts w:ascii="宋体" w:eastAsia="宋体" w:hAnsi="宋体" w:hint="eastAsia"/>
                <w:sz w:val="24"/>
              </w:rPr>
            </w:pPr>
          </w:p>
        </w:tc>
        <w:tc>
          <w:tcPr>
            <w:tcW w:w="993" w:type="dxa"/>
            <w:vMerge/>
            <w:vAlign w:val="center"/>
          </w:tcPr>
          <w:p w14:paraId="5B8AAA2A" w14:textId="77777777" w:rsidR="0084719F" w:rsidRDefault="0084719F" w:rsidP="00F51874">
            <w:pPr>
              <w:spacing w:line="360" w:lineRule="auto"/>
              <w:jc w:val="center"/>
              <w:rPr>
                <w:rFonts w:ascii="宋体" w:eastAsia="宋体" w:hAnsi="宋体" w:hint="eastAsia"/>
                <w:sz w:val="24"/>
              </w:rPr>
            </w:pPr>
          </w:p>
        </w:tc>
        <w:tc>
          <w:tcPr>
            <w:tcW w:w="850" w:type="dxa"/>
            <w:vMerge/>
            <w:vAlign w:val="center"/>
          </w:tcPr>
          <w:p w14:paraId="71AEE598" w14:textId="77777777" w:rsidR="0084719F" w:rsidRDefault="0084719F" w:rsidP="00F51874">
            <w:pPr>
              <w:spacing w:line="360" w:lineRule="auto"/>
              <w:jc w:val="center"/>
              <w:rPr>
                <w:rFonts w:ascii="宋体" w:eastAsia="宋体" w:hAnsi="宋体" w:hint="eastAsia"/>
                <w:sz w:val="24"/>
              </w:rPr>
            </w:pPr>
          </w:p>
        </w:tc>
      </w:tr>
    </w:tbl>
    <w:p w14:paraId="6FBCE73C" w14:textId="7826EB2C" w:rsidR="00A21D6A" w:rsidRDefault="008F4487"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本文还需要进一步验证相较于降低的风险，牺牲的效用是否值得的问题。</w:t>
      </w:r>
      <w:r w:rsidR="00D006B0">
        <w:rPr>
          <w:rFonts w:ascii="宋体" w:eastAsia="宋体" w:hAnsi="宋体" w:hint="eastAsia"/>
          <w:sz w:val="24"/>
        </w:rPr>
        <w:t>本文在帕累托改进理论的指导下，提出评价框架。在本文的效用与风险权衡问题中，对于一个样本来说，如果遵从模型决策至少使得风险和收益的一方得到优化，但不以损失另一方为代价，则说明模型在的决策在这个样本的条件下实现了帕累托改进。</w:t>
      </w:r>
      <w:r w:rsidR="00A21D6A">
        <w:rPr>
          <w:rFonts w:ascii="宋体" w:eastAsia="宋体" w:hAnsi="宋体" w:hint="eastAsia"/>
          <w:sz w:val="24"/>
        </w:rPr>
        <w:t>即：</w:t>
      </w:r>
    </w:p>
    <w:p w14:paraId="3C39322F" w14:textId="2A448AF3" w:rsidR="00BF7BF9" w:rsidRPr="00A21D6A" w:rsidRDefault="00A21D6A" w:rsidP="00F51874">
      <w:pPr>
        <w:spacing w:line="360" w:lineRule="auto"/>
        <w:jc w:val="both"/>
        <w:rPr>
          <w:rFonts w:ascii="宋体" w:eastAsia="宋体" w:hAnsi="宋体" w:hint="eastAsia"/>
          <w:b/>
          <w:bCs/>
          <w:sz w:val="24"/>
        </w:rPr>
      </w:pPr>
      <w:r w:rsidRPr="00A21D6A">
        <w:rPr>
          <w:rFonts w:ascii="宋体" w:eastAsia="宋体" w:hAnsi="宋体" w:hint="eastAsia"/>
          <w:b/>
          <w:bCs/>
          <w:sz w:val="24"/>
        </w:rPr>
        <w:t>定义一：</w:t>
      </w:r>
      <w:r w:rsidR="0096620B">
        <w:rPr>
          <w:rFonts w:ascii="宋体" w:eastAsia="宋体" w:hAnsi="宋体" w:hint="eastAsia"/>
          <w:sz w:val="24"/>
        </w:rPr>
        <w:t>如果</w:t>
      </w:r>
      <w:r w:rsidR="007F5B86">
        <w:rPr>
          <w:rFonts w:ascii="宋体" w:eastAsia="宋体" w:hAnsi="宋体" w:hint="eastAsia"/>
          <w:sz w:val="24"/>
        </w:rPr>
        <w:t>模型决策带来的效用和风险组合</w:t>
      </w:r>
      <w:r w:rsidR="007F5B86" w:rsidRPr="007F5B86">
        <w:rPr>
          <w:rFonts w:ascii="宋体" w:eastAsia="宋体" w:hAnsi="宋体" w:hint="eastAsia"/>
          <w:position w:val="-12"/>
          <w:sz w:val="24"/>
        </w:rPr>
        <w:object w:dxaOrig="1180" w:dyaOrig="360" w14:anchorId="52529A4F">
          <v:shape id="_x0000_i1118" type="#_x0000_t75" style="width:59pt;height:18pt" o:ole="">
            <v:imagedata r:id="rId166" o:title=""/>
          </v:shape>
          <o:OLEObject Type="Embed" ProgID="Equation.DSMT4" ShapeID="_x0000_i1118" DrawAspect="Content" ObjectID="_1817240356" r:id="rId167"/>
        </w:object>
      </w:r>
      <w:r w:rsidR="0096620B">
        <w:rPr>
          <w:rFonts w:ascii="宋体" w:eastAsia="宋体" w:hAnsi="宋体" w:hint="eastAsia"/>
          <w:sz w:val="24"/>
        </w:rPr>
        <w:t>满足如式</w:t>
      </w:r>
      <w:r w:rsidR="007F5B86">
        <w:rPr>
          <w:rFonts w:ascii="宋体" w:eastAsia="宋体" w:hAnsi="宋体" w:hint="eastAsia"/>
          <w:iCs/>
          <w:sz w:val="24"/>
        </w:rPr>
        <w:fldChar w:fldCharType="begin"/>
      </w:r>
      <w:r w:rsidR="007F5B86">
        <w:rPr>
          <w:rFonts w:ascii="宋体" w:eastAsia="宋体" w:hAnsi="宋体" w:hint="eastAsia"/>
          <w:iCs/>
          <w:sz w:val="24"/>
        </w:rPr>
        <w:instrText xml:space="preserve"> GOTOBUTTON ZEqnNum314161  \* MERGEFORMAT </w:instrText>
      </w:r>
      <w:r w:rsidR="007F5B86">
        <w:rPr>
          <w:rFonts w:ascii="宋体" w:eastAsia="宋体" w:hAnsi="宋体" w:hint="eastAsia"/>
          <w:iCs/>
          <w:sz w:val="24"/>
        </w:rPr>
        <w:fldChar w:fldCharType="begin"/>
      </w:r>
      <w:r w:rsidR="007F5B86">
        <w:rPr>
          <w:rFonts w:ascii="宋体" w:eastAsia="宋体" w:hAnsi="宋体" w:hint="eastAsia"/>
          <w:iCs/>
          <w:sz w:val="24"/>
        </w:rPr>
        <w:instrText xml:space="preserve"> REF ZEqnNum314161 \* Charformat \! \* MERGEFORMAT </w:instrText>
      </w:r>
      <w:r w:rsidR="007F5B86">
        <w:rPr>
          <w:rFonts w:ascii="宋体" w:eastAsia="宋体" w:hAnsi="宋体" w:hint="eastAsia"/>
          <w:iCs/>
          <w:sz w:val="24"/>
        </w:rPr>
        <w:fldChar w:fldCharType="separate"/>
      </w:r>
      <w:r w:rsidR="007F5B86" w:rsidRPr="007F5B86">
        <w:rPr>
          <w:rFonts w:ascii="宋体" w:eastAsia="宋体" w:hAnsi="宋体" w:hint="eastAsia"/>
          <w:iCs/>
          <w:sz w:val="24"/>
        </w:rPr>
        <w:instrText>(1.1)</w:instrText>
      </w:r>
      <w:r w:rsidR="007F5B86">
        <w:rPr>
          <w:rFonts w:ascii="宋体" w:eastAsia="宋体" w:hAnsi="宋体" w:hint="eastAsia"/>
          <w:iCs/>
          <w:sz w:val="24"/>
        </w:rPr>
        <w:fldChar w:fldCharType="end"/>
      </w:r>
      <w:r w:rsidR="007F5B86">
        <w:rPr>
          <w:rFonts w:ascii="宋体" w:eastAsia="宋体" w:hAnsi="宋体" w:hint="eastAsia"/>
          <w:iCs/>
          <w:sz w:val="24"/>
        </w:rPr>
        <w:fldChar w:fldCharType="end"/>
      </w:r>
      <w:r w:rsidR="0096620B">
        <w:rPr>
          <w:rFonts w:ascii="宋体" w:eastAsia="宋体" w:hAnsi="宋体" w:hint="eastAsia"/>
          <w:sz w:val="24"/>
        </w:rPr>
        <w:t>中的条件</w:t>
      </w:r>
      <w:r w:rsidR="007F5B86">
        <w:rPr>
          <w:rFonts w:ascii="宋体" w:eastAsia="宋体" w:hAnsi="宋体" w:hint="eastAsia"/>
          <w:sz w:val="24"/>
        </w:rPr>
        <w:t>，且满足</w:t>
      </w:r>
      <w:r w:rsidR="007F5B86" w:rsidRPr="000B54F8">
        <w:rPr>
          <w:rFonts w:hint="eastAsia"/>
          <w:position w:val="-6"/>
        </w:rPr>
        <w:object w:dxaOrig="800" w:dyaOrig="279" w14:anchorId="7816C9D8">
          <v:shape id="_x0000_i1119" type="#_x0000_t75" style="width:40pt;height:14pt" o:ole="">
            <v:imagedata r:id="rId168" o:title=""/>
          </v:shape>
          <o:OLEObject Type="Embed" ProgID="Equation.DSMT4" ShapeID="_x0000_i1119" DrawAspect="Content" ObjectID="_1817240357" r:id="rId169"/>
        </w:object>
      </w:r>
      <w:r w:rsidR="007F5B86">
        <w:rPr>
          <w:rFonts w:ascii="宋体" w:eastAsia="宋体" w:hAnsi="宋体" w:hint="eastAsia"/>
          <w:sz w:val="24"/>
        </w:rPr>
        <w:t>或</w:t>
      </w:r>
      <w:r w:rsidR="007F5B86" w:rsidRPr="000B54F8">
        <w:rPr>
          <w:rFonts w:hint="eastAsia"/>
          <w:position w:val="-6"/>
        </w:rPr>
        <w:object w:dxaOrig="800" w:dyaOrig="279" w14:anchorId="49F5BDB6">
          <v:shape id="_x0000_i1120" type="#_x0000_t75" style="width:40pt;height:14pt" o:ole="">
            <v:imagedata r:id="rId170" o:title=""/>
          </v:shape>
          <o:OLEObject Type="Embed" ProgID="Equation.DSMT4" ShapeID="_x0000_i1120" DrawAspect="Content" ObjectID="_1817240358" r:id="rId171"/>
        </w:object>
      </w:r>
      <w:r w:rsidR="007F5B86">
        <w:rPr>
          <w:rFonts w:ascii="宋体" w:eastAsia="宋体" w:hAnsi="宋体" w:hint="eastAsia"/>
          <w:sz w:val="24"/>
        </w:rPr>
        <w:t>中的任意一条，则可以称</w:t>
      </w:r>
      <w:r w:rsidR="007F5B86" w:rsidRPr="007F5B86">
        <w:rPr>
          <w:rFonts w:ascii="宋体" w:eastAsia="宋体" w:hAnsi="宋体" w:hint="eastAsia"/>
          <w:position w:val="-12"/>
          <w:sz w:val="24"/>
        </w:rPr>
        <w:object w:dxaOrig="1180" w:dyaOrig="360" w14:anchorId="5461ECE2">
          <v:shape id="_x0000_i1121" type="#_x0000_t75" style="width:59pt;height:18pt" o:ole="">
            <v:imagedata r:id="rId166" o:title=""/>
          </v:shape>
          <o:OLEObject Type="Embed" ProgID="Equation.DSMT4" ShapeID="_x0000_i1121" DrawAspect="Content" ObjectID="_1817240359" r:id="rId172"/>
        </w:object>
      </w:r>
      <w:r w:rsidR="007F5B86">
        <w:rPr>
          <w:rFonts w:ascii="宋体" w:eastAsia="宋体" w:hAnsi="宋体" w:hint="eastAsia"/>
          <w:sz w:val="24"/>
        </w:rPr>
        <w:t>优于现实选择</w:t>
      </w:r>
      <w:r w:rsidR="007F5B86" w:rsidRPr="007F5B86">
        <w:rPr>
          <w:rFonts w:ascii="宋体" w:eastAsia="宋体" w:hAnsi="宋体" w:hint="eastAsia"/>
          <w:position w:val="-12"/>
          <w:sz w:val="24"/>
        </w:rPr>
        <w:object w:dxaOrig="1120" w:dyaOrig="360" w14:anchorId="6D326C34">
          <v:shape id="_x0000_i1122" type="#_x0000_t75" style="width:56pt;height:18pt" o:ole="">
            <v:imagedata r:id="rId173" o:title=""/>
          </v:shape>
          <o:OLEObject Type="Embed" ProgID="Equation.DSMT4" ShapeID="_x0000_i1122" DrawAspect="Content" ObjectID="_1817240360" r:id="rId174"/>
        </w:object>
      </w:r>
      <w:r w:rsidR="007F5B86">
        <w:rPr>
          <w:rFonts w:ascii="宋体" w:eastAsia="宋体" w:hAnsi="宋体" w:hint="eastAsia"/>
          <w:sz w:val="24"/>
        </w:rPr>
        <w:t>，记为</w:t>
      </w:r>
      <w:r w:rsidR="007F5B86" w:rsidRPr="007F5B86">
        <w:rPr>
          <w:rFonts w:ascii="宋体" w:eastAsia="宋体" w:hAnsi="宋体" w:hint="eastAsia"/>
          <w:position w:val="-12"/>
          <w:sz w:val="24"/>
        </w:rPr>
        <w:object w:dxaOrig="2500" w:dyaOrig="360" w14:anchorId="23B6D750">
          <v:shape id="_x0000_i1123" type="#_x0000_t75" style="width:125pt;height:18pt" o:ole="">
            <v:imagedata r:id="rId175" o:title=""/>
          </v:shape>
          <o:OLEObject Type="Embed" ProgID="Equation.DSMT4" ShapeID="_x0000_i1123" DrawAspect="Content" ObjectID="_1817240361" r:id="rId176"/>
        </w:object>
      </w:r>
      <w:r w:rsidR="007F5B86">
        <w:rPr>
          <w:rFonts w:ascii="宋体" w:eastAsia="宋体" w:hAnsi="宋体" w:hint="eastAsia"/>
          <w:sz w:val="24"/>
        </w:rPr>
        <w:t>。其中，</w:t>
      </w:r>
      <w:r w:rsidR="007F5B86" w:rsidRPr="000B54F8">
        <w:rPr>
          <w:rFonts w:hint="eastAsia"/>
          <w:position w:val="-6"/>
        </w:rPr>
        <w:object w:dxaOrig="200" w:dyaOrig="220" w14:anchorId="6F47B640">
          <v:shape id="_x0000_i1124" type="#_x0000_t75" style="width:10pt;height:11pt" o:ole="">
            <v:imagedata r:id="rId177" o:title=""/>
          </v:shape>
          <o:OLEObject Type="Embed" ProgID="Equation.DSMT4" ShapeID="_x0000_i1124" DrawAspect="Content" ObjectID="_1817240362" r:id="rId178"/>
        </w:object>
      </w:r>
      <w:r w:rsidR="007F5B86">
        <w:rPr>
          <w:rFonts w:ascii="宋体" w:eastAsia="宋体" w:hAnsi="宋体" w:hint="eastAsia"/>
          <w:sz w:val="24"/>
        </w:rPr>
        <w:t>是一个极小的</w:t>
      </w:r>
      <w:r w:rsidR="00226D02">
        <w:rPr>
          <w:rFonts w:ascii="宋体" w:eastAsia="宋体" w:hAnsi="宋体" w:hint="eastAsia"/>
          <w:sz w:val="24"/>
        </w:rPr>
        <w:t>接近0的</w:t>
      </w:r>
      <w:r w:rsidR="007F5B86">
        <w:rPr>
          <w:rFonts w:ascii="宋体" w:eastAsia="宋体" w:hAnsi="宋体" w:hint="eastAsia"/>
          <w:sz w:val="24"/>
        </w:rPr>
        <w:t>阈值，用于防止</w:t>
      </w:r>
      <w:r w:rsidR="007F5B86" w:rsidRPr="007F5B86">
        <w:rPr>
          <w:rFonts w:ascii="宋体" w:eastAsia="宋体" w:hAnsi="宋体" w:hint="eastAsia"/>
          <w:sz w:val="24"/>
        </w:rPr>
        <w:t>极小的浮动</w:t>
      </w:r>
      <w:r w:rsidR="007F5B86">
        <w:rPr>
          <w:rFonts w:ascii="宋体" w:eastAsia="宋体" w:hAnsi="宋体" w:hint="eastAsia"/>
          <w:sz w:val="24"/>
        </w:rPr>
        <w:t>被视为改变。</w:t>
      </w:r>
    </w:p>
    <w:p w14:paraId="6E217193" w14:textId="23D0205F" w:rsidR="0096620B" w:rsidRDefault="007F5B86" w:rsidP="00F51874">
      <w:pPr>
        <w:pStyle w:val="MTDisplayEquation"/>
        <w:spacing w:line="360" w:lineRule="auto"/>
        <w:rPr>
          <w:rFonts w:hint="eastAsia"/>
        </w:rPr>
      </w:pPr>
      <w:r>
        <w:rPr>
          <w:rFonts w:hint="eastAsia"/>
        </w:rPr>
        <w:tab/>
      </w:r>
      <w:r w:rsidRPr="007F5B86">
        <w:rPr>
          <w:rFonts w:hint="eastAsia"/>
          <w:position w:val="-32"/>
        </w:rPr>
        <w:object w:dxaOrig="1300" w:dyaOrig="760" w14:anchorId="693FCAEE">
          <v:shape id="_x0000_i1125" type="#_x0000_t75" style="width:65pt;height:38pt" o:ole="">
            <v:imagedata r:id="rId179" o:title=""/>
          </v:shape>
          <o:OLEObject Type="Embed" ProgID="Equation.DSMT4" ShapeID="_x0000_i1125" DrawAspect="Content" ObjectID="_1817240363" r:id="rId180"/>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bookmarkStart w:id="7" w:name="ZEqnNum314161"/>
      <w:r>
        <w:rPr>
          <w:rFonts w:hint="eastAsia"/>
        </w:rPr>
        <w:instrText>(</w:instrText>
      </w:r>
      <w:fldSimple w:instr=" SEQ MTSec \c \* Arabic \* MERGEFORMAT ">
        <w:r>
          <w:rPr>
            <w:rFonts w:hint="eastAsia"/>
            <w:noProof/>
          </w:rPr>
          <w:instrText>1</w:instrText>
        </w:r>
      </w:fldSimple>
      <w:r>
        <w:rPr>
          <w:rFonts w:hint="eastAsia"/>
        </w:rPr>
        <w:instrText>.</w:instrText>
      </w:r>
      <w:fldSimple w:instr=" SEQ MTEqn \c \* Arabic \* MERGEFORMAT ">
        <w:r>
          <w:rPr>
            <w:rFonts w:hint="eastAsia"/>
            <w:noProof/>
          </w:rPr>
          <w:instrText>1</w:instrText>
        </w:r>
      </w:fldSimple>
      <w:r>
        <w:rPr>
          <w:rFonts w:hint="eastAsia"/>
        </w:rPr>
        <w:instrText>)</w:instrText>
      </w:r>
      <w:bookmarkEnd w:id="7"/>
      <w:r>
        <w:rPr>
          <w:rFonts w:hint="eastAsia"/>
        </w:rPr>
        <w:fldChar w:fldCharType="end"/>
      </w:r>
    </w:p>
    <w:p w14:paraId="35AA0C6A" w14:textId="4DC16F5B" w:rsidR="007F5B86" w:rsidRDefault="00A21D6A" w:rsidP="00F51874">
      <w:pPr>
        <w:spacing w:line="360" w:lineRule="auto"/>
        <w:jc w:val="both"/>
        <w:rPr>
          <w:rFonts w:ascii="宋体" w:eastAsia="宋体" w:hAnsi="宋体" w:hint="eastAsia"/>
          <w:sz w:val="24"/>
        </w:rPr>
      </w:pPr>
      <w:r w:rsidRPr="00A21D6A">
        <w:rPr>
          <w:rFonts w:ascii="宋体" w:eastAsia="宋体" w:hAnsi="宋体" w:hint="eastAsia"/>
          <w:b/>
          <w:bCs/>
          <w:sz w:val="24"/>
        </w:rPr>
        <w:t>定义二：</w:t>
      </w:r>
      <w:r>
        <w:rPr>
          <w:rFonts w:ascii="宋体" w:eastAsia="宋体" w:hAnsi="宋体" w:hint="eastAsia"/>
          <w:sz w:val="24"/>
        </w:rPr>
        <w:t>我们称满足定义一条件的样本为一般帕累托改进样本。如果在</w:t>
      </w:r>
      <w:r>
        <w:rPr>
          <w:rFonts w:ascii="宋体" w:eastAsia="宋体" w:hAnsi="宋体" w:hint="eastAsia"/>
          <w:iCs/>
          <w:sz w:val="24"/>
        </w:rPr>
        <w:t>定义一</w:t>
      </w:r>
      <w:r>
        <w:rPr>
          <w:rFonts w:ascii="宋体" w:eastAsia="宋体" w:hAnsi="宋体" w:hint="eastAsia"/>
          <w:sz w:val="24"/>
        </w:rPr>
        <w:t>的基础上同时满足</w:t>
      </w:r>
      <w:r w:rsidRPr="000B54F8">
        <w:rPr>
          <w:rFonts w:hint="eastAsia"/>
          <w:position w:val="-6"/>
        </w:rPr>
        <w:object w:dxaOrig="800" w:dyaOrig="279" w14:anchorId="28FDEBF9">
          <v:shape id="_x0000_i1126" type="#_x0000_t75" style="width:40pt;height:14pt" o:ole="">
            <v:imagedata r:id="rId168" o:title=""/>
          </v:shape>
          <o:OLEObject Type="Embed" ProgID="Equation.DSMT4" ShapeID="_x0000_i1126" DrawAspect="Content" ObjectID="_1817240364" r:id="rId181"/>
        </w:object>
      </w:r>
      <w:r>
        <w:rPr>
          <w:rFonts w:ascii="宋体" w:eastAsia="宋体" w:hAnsi="宋体" w:hint="eastAsia"/>
          <w:sz w:val="24"/>
        </w:rPr>
        <w:t>和</w:t>
      </w:r>
      <w:r w:rsidRPr="000B54F8">
        <w:rPr>
          <w:rFonts w:hint="eastAsia"/>
          <w:position w:val="-6"/>
        </w:rPr>
        <w:object w:dxaOrig="800" w:dyaOrig="279" w14:anchorId="4EB82374">
          <v:shape id="_x0000_i1127" type="#_x0000_t75" style="width:40pt;height:14pt" o:ole="">
            <v:imagedata r:id="rId170" o:title=""/>
          </v:shape>
          <o:OLEObject Type="Embed" ProgID="Equation.DSMT4" ShapeID="_x0000_i1127" DrawAspect="Content" ObjectID="_1817240365" r:id="rId182"/>
        </w:object>
      </w:r>
      <w:r>
        <w:rPr>
          <w:rFonts w:ascii="宋体" w:eastAsia="宋体" w:hAnsi="宋体" w:hint="eastAsia"/>
          <w:sz w:val="24"/>
        </w:rPr>
        <w:t>，则称对应样本为强效帕累托改进。</w:t>
      </w:r>
    </w:p>
    <w:p w14:paraId="0F0A8350" w14:textId="5AE18E7F" w:rsidR="00226D02" w:rsidRDefault="00226D02"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结果表明，在101个样本中，如听从模型决策，会有28.7%的样本实现强效改进，而39.6%的样本实现一般改进。</w:t>
      </w:r>
      <w:r w:rsidR="004F30B3">
        <w:rPr>
          <w:rFonts w:ascii="宋体" w:eastAsia="宋体" w:hAnsi="宋体" w:hint="eastAsia"/>
          <w:sz w:val="24"/>
        </w:rPr>
        <w:t>在剩余的人中，18.8%没有发生变化，与现</w:t>
      </w:r>
      <w:r w:rsidR="004F30B3">
        <w:rPr>
          <w:rFonts w:ascii="宋体" w:eastAsia="宋体" w:hAnsi="宋体" w:hint="eastAsia"/>
          <w:sz w:val="24"/>
        </w:rPr>
        <w:lastRenderedPageBreak/>
        <w:t>实一致。10.9%的人在效用不变的情况下实现风险降低。另有1%的人效用上升的同时风险上升，1%的人在风险不变的情况下效用降低。</w:t>
      </w:r>
    </w:p>
    <w:p w14:paraId="6DE23051" w14:textId="47B9E799" w:rsidR="00F879F5" w:rsidRPr="00A21D6A" w:rsidRDefault="00F879F5" w:rsidP="00F51874">
      <w:pPr>
        <w:spacing w:line="360" w:lineRule="auto"/>
        <w:ind w:firstLineChars="200" w:firstLine="480"/>
        <w:jc w:val="both"/>
        <w:rPr>
          <w:rFonts w:ascii="宋体" w:eastAsia="宋体" w:hAnsi="宋体" w:hint="eastAsia"/>
          <w:sz w:val="24"/>
        </w:rPr>
      </w:pPr>
      <w:r w:rsidRPr="00F879F5">
        <w:rPr>
          <w:rFonts w:ascii="宋体" w:eastAsia="宋体" w:hAnsi="宋体" w:hint="eastAsia"/>
          <w:sz w:val="24"/>
        </w:rPr>
        <w:t>整体而言，模型的引入不仅仅是对个体决策的简单替代，而是在风险与效用之间实现了一种</w:t>
      </w:r>
      <w:r>
        <w:rPr>
          <w:rFonts w:ascii="宋体" w:eastAsia="宋体" w:hAnsi="宋体" w:hint="eastAsia"/>
          <w:sz w:val="24"/>
        </w:rPr>
        <w:t>风险与收益的</w:t>
      </w:r>
      <w:r w:rsidRPr="00F879F5">
        <w:rPr>
          <w:rFonts w:ascii="宋体" w:eastAsia="宋体" w:hAnsi="宋体" w:hint="eastAsia"/>
          <w:sz w:val="24"/>
        </w:rPr>
        <w:t>再分配机制。模型通过在多数情境下压低风险水平，将原本分散的决策结果重新塑造为一种更稳健的分布格局，从而减少了“绝对更差”的情况。个体承担少量的效用让渡，换取更大概率上的群体安全增益。另一方面，效用变化的异质性也揭示出模型对不同人群的差异化调节作用</w:t>
      </w:r>
      <w:r>
        <w:rPr>
          <w:rFonts w:ascii="宋体" w:eastAsia="宋体" w:hAnsi="宋体" w:hint="eastAsia"/>
          <w:sz w:val="24"/>
        </w:rPr>
        <w:t>。</w:t>
      </w:r>
      <w:r w:rsidRPr="00F879F5">
        <w:rPr>
          <w:rFonts w:ascii="宋体" w:eastAsia="宋体" w:hAnsi="宋体" w:hint="eastAsia"/>
          <w:sz w:val="24"/>
        </w:rPr>
        <w:t>效用本来较低、风险较高的个体成为最大受益者，而效用较高群体则在一定程度上“补贴”了这种改善。这种结果不仅体现了模型在风险-效用权衡下的理性优化，更反映出一种近似于公平改进的逻辑，即在整体不损害集体效用的前提下，通过局部让渡实现了对弱势群体的显著改善。因而，从更深层次看，模型效果不仅仅是</w:t>
      </w:r>
      <w:r>
        <w:rPr>
          <w:rFonts w:ascii="宋体" w:eastAsia="宋体" w:hAnsi="宋体" w:hint="eastAsia"/>
          <w:sz w:val="24"/>
        </w:rPr>
        <w:t>数值意义上</w:t>
      </w:r>
      <w:r w:rsidRPr="00F879F5">
        <w:rPr>
          <w:rFonts w:ascii="宋体" w:eastAsia="宋体" w:hAnsi="宋体" w:hint="eastAsia"/>
          <w:sz w:val="24"/>
        </w:rPr>
        <w:t>的风险下降，而是构建了一种在伦理决策中兼顾效率与公平的新均衡。</w:t>
      </w:r>
    </w:p>
    <w:p w14:paraId="2183F023" w14:textId="434BB467" w:rsidR="00675BD3" w:rsidRPr="00BE7C99" w:rsidRDefault="00675BD3" w:rsidP="00F51874">
      <w:pPr>
        <w:spacing w:line="360" w:lineRule="auto"/>
        <w:jc w:val="both"/>
        <w:rPr>
          <w:rFonts w:ascii="宋体" w:eastAsia="宋体" w:hAnsi="宋体" w:hint="eastAsia"/>
          <w:sz w:val="24"/>
        </w:rPr>
      </w:pPr>
      <w:r w:rsidRPr="00BE7C99">
        <w:rPr>
          <w:rFonts w:ascii="宋体" w:eastAsia="宋体" w:hAnsi="宋体" w:hint="eastAsia"/>
          <w:sz w:val="24"/>
        </w:rPr>
        <w:br w:type="page"/>
      </w:r>
    </w:p>
    <w:p w14:paraId="501EEAC4" w14:textId="77777777" w:rsidR="001B6E45" w:rsidRPr="00BE7C99" w:rsidRDefault="00675BD3" w:rsidP="00F51874">
      <w:pPr>
        <w:pStyle w:val="af2"/>
        <w:spacing w:line="360" w:lineRule="auto"/>
        <w:jc w:val="both"/>
        <w:rPr>
          <w:rFonts w:ascii="宋体" w:eastAsia="宋体" w:hAnsi="宋体" w:cs="Times New Roman" w:hint="eastAsia"/>
          <w:kern w:val="0"/>
          <w:sz w:val="24"/>
        </w:rPr>
      </w:pPr>
      <w:r w:rsidRPr="00BE7C99">
        <w:rPr>
          <w:rFonts w:ascii="宋体" w:eastAsia="宋体" w:hAnsi="宋体" w:hint="eastAsia"/>
          <w:sz w:val="24"/>
        </w:rPr>
        <w:lastRenderedPageBreak/>
        <w:fldChar w:fldCharType="begin"/>
      </w:r>
      <w:r w:rsidRPr="00BE7C99">
        <w:rPr>
          <w:rFonts w:ascii="宋体" w:eastAsia="宋体" w:hAnsi="宋体" w:hint="eastAsia"/>
          <w:sz w:val="24"/>
        </w:rPr>
        <w:instrText xml:space="preserve"> ADDIN ZOTERO_BIBL {"uncited":[],"omitted":[],"custom":[]} CSL_BIBLIOGRAPHY </w:instrText>
      </w:r>
      <w:r w:rsidRPr="00BE7C99">
        <w:rPr>
          <w:rFonts w:ascii="宋体" w:eastAsia="宋体" w:hAnsi="宋体" w:hint="eastAsia"/>
          <w:sz w:val="24"/>
        </w:rPr>
        <w:fldChar w:fldCharType="separate"/>
      </w:r>
      <w:r w:rsidR="001B6E45" w:rsidRPr="00BE7C99">
        <w:rPr>
          <w:rFonts w:ascii="宋体" w:eastAsia="宋体" w:hAnsi="宋体" w:cs="Times New Roman"/>
          <w:kern w:val="0"/>
          <w:sz w:val="24"/>
        </w:rPr>
        <w:t>苏志强, 张大均 &amp; 王鑫强 2012, “公正世界信念量表的修订及在大学生应用的信效度研究.” 中华行为医学与脑科学杂志 21(06).</w:t>
      </w:r>
    </w:p>
    <w:p w14:paraId="4D215125"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Lerner, Melvin J. 1980, </w:t>
      </w:r>
      <w:r w:rsidRPr="00BE7C99">
        <w:rPr>
          <w:rFonts w:ascii="宋体" w:eastAsia="宋体" w:hAnsi="宋体" w:cs="Times New Roman"/>
          <w:i/>
          <w:iCs/>
          <w:kern w:val="0"/>
          <w:sz w:val="24"/>
        </w:rPr>
        <w:t>The Belief in a Just World</w:t>
      </w:r>
      <w:r w:rsidRPr="00BE7C99">
        <w:rPr>
          <w:rFonts w:ascii="宋体" w:eastAsia="宋体" w:hAnsi="宋体" w:cs="Times New Roman"/>
          <w:kern w:val="0"/>
          <w:sz w:val="24"/>
        </w:rPr>
        <w:t>. Boston, MA: Springer US.</w:t>
      </w:r>
    </w:p>
    <w:p w14:paraId="1232E085"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Nawrocki, David N. &amp; William H. Harding 1986, “State-Value Weighted Entropy as a Measure of Investment Risk.” </w:t>
      </w:r>
      <w:r w:rsidRPr="00BE7C99">
        <w:rPr>
          <w:rFonts w:ascii="宋体" w:eastAsia="宋体" w:hAnsi="宋体" w:cs="Times New Roman"/>
          <w:i/>
          <w:iCs/>
          <w:kern w:val="0"/>
          <w:sz w:val="24"/>
        </w:rPr>
        <w:t>Applied Economics</w:t>
      </w:r>
      <w:r w:rsidRPr="00BE7C99">
        <w:rPr>
          <w:rFonts w:ascii="宋体" w:eastAsia="宋体" w:hAnsi="宋体" w:cs="Times New Roman"/>
          <w:kern w:val="0"/>
          <w:sz w:val="24"/>
        </w:rPr>
        <w:t xml:space="preserve"> 18(4).</w:t>
      </w:r>
    </w:p>
    <w:p w14:paraId="44DC0D42"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Near, Janet P. &amp; Marcia P. Miceli 1985, “Organizational Dissidence: The Case of Whistle-Blowing.” </w:t>
      </w:r>
      <w:r w:rsidRPr="00BE7C99">
        <w:rPr>
          <w:rFonts w:ascii="宋体" w:eastAsia="宋体" w:hAnsi="宋体" w:cs="Times New Roman"/>
          <w:i/>
          <w:iCs/>
          <w:kern w:val="0"/>
          <w:sz w:val="24"/>
        </w:rPr>
        <w:t>Journal of Business Ethics</w:t>
      </w:r>
      <w:r w:rsidRPr="00BE7C99">
        <w:rPr>
          <w:rFonts w:ascii="宋体" w:eastAsia="宋体" w:hAnsi="宋体" w:cs="Times New Roman"/>
          <w:kern w:val="0"/>
          <w:sz w:val="24"/>
        </w:rPr>
        <w:t xml:space="preserve"> 4(1).</w:t>
      </w:r>
    </w:p>
    <w:p w14:paraId="48F566A1"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Paul, Poulami &amp; Chanchal Kundu 2026, “Fractional Order Entropy-Based Decision-Making Models under Risk.” </w:t>
      </w:r>
      <w:r w:rsidRPr="00BE7C99">
        <w:rPr>
          <w:rFonts w:ascii="宋体" w:eastAsia="宋体" w:hAnsi="宋体" w:cs="Times New Roman"/>
          <w:i/>
          <w:iCs/>
          <w:kern w:val="0"/>
          <w:sz w:val="24"/>
        </w:rPr>
        <w:t>Communications in Nonlinear Science and Numerical Simulation</w:t>
      </w:r>
      <w:r w:rsidRPr="00BE7C99">
        <w:rPr>
          <w:rFonts w:ascii="宋体" w:eastAsia="宋体" w:hAnsi="宋体" w:cs="Times New Roman"/>
          <w:kern w:val="0"/>
          <w:sz w:val="24"/>
        </w:rPr>
        <w:t xml:space="preserve"> 152.</w:t>
      </w:r>
    </w:p>
    <w:p w14:paraId="096F1D89"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Shannon, C. E. 1948, “A Mathematical Theory of Communication.” </w:t>
      </w:r>
      <w:r w:rsidRPr="00BE7C99">
        <w:rPr>
          <w:rFonts w:ascii="宋体" w:eastAsia="宋体" w:hAnsi="宋体" w:cs="Times New Roman"/>
          <w:i/>
          <w:iCs/>
          <w:kern w:val="0"/>
          <w:sz w:val="24"/>
        </w:rPr>
        <w:t>Bell System Technical Journal</w:t>
      </w:r>
      <w:r w:rsidRPr="00BE7C99">
        <w:rPr>
          <w:rFonts w:ascii="宋体" w:eastAsia="宋体" w:hAnsi="宋体" w:cs="Times New Roman"/>
          <w:kern w:val="0"/>
          <w:sz w:val="24"/>
        </w:rPr>
        <w:t xml:space="preserve"> 27(3).</w:t>
      </w:r>
    </w:p>
    <w:p w14:paraId="06CCCB98"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Ubriaco, Marcelo R. 2009, “Entropies Based on Fractional Calculus.” </w:t>
      </w:r>
      <w:r w:rsidRPr="00BE7C99">
        <w:rPr>
          <w:rFonts w:ascii="宋体" w:eastAsia="宋体" w:hAnsi="宋体" w:cs="Times New Roman"/>
          <w:i/>
          <w:iCs/>
          <w:kern w:val="0"/>
          <w:sz w:val="24"/>
        </w:rPr>
        <w:t>Physics Letters A</w:t>
      </w:r>
      <w:r w:rsidRPr="00BE7C99">
        <w:rPr>
          <w:rFonts w:ascii="宋体" w:eastAsia="宋体" w:hAnsi="宋体" w:cs="Times New Roman"/>
          <w:kern w:val="0"/>
          <w:sz w:val="24"/>
        </w:rPr>
        <w:t xml:space="preserve"> 373(30).</w:t>
      </w:r>
    </w:p>
    <w:p w14:paraId="79AB29E2" w14:textId="77777777" w:rsidR="001B6E45" w:rsidRPr="00BE7C99" w:rsidRDefault="001B6E45" w:rsidP="00F51874">
      <w:pPr>
        <w:pStyle w:val="af2"/>
        <w:spacing w:line="360" w:lineRule="auto"/>
        <w:jc w:val="both"/>
        <w:rPr>
          <w:rFonts w:ascii="宋体" w:eastAsia="宋体" w:hAnsi="宋体" w:cs="Times New Roman" w:hint="eastAsia"/>
          <w:kern w:val="0"/>
          <w:sz w:val="24"/>
        </w:rPr>
      </w:pPr>
      <w:r w:rsidRPr="00BE7C99">
        <w:rPr>
          <w:rFonts w:ascii="宋体" w:eastAsia="宋体" w:hAnsi="宋体" w:cs="Times New Roman"/>
          <w:kern w:val="0"/>
          <w:sz w:val="24"/>
        </w:rPr>
        <w:t xml:space="preserve">Waytz, Adam, James Dungan &amp; Liane Young 2013, “The Whistleblower’s Dilemma and the Fairness–Loyalty Tradeoff.” </w:t>
      </w:r>
      <w:r w:rsidRPr="00BE7C99">
        <w:rPr>
          <w:rFonts w:ascii="宋体" w:eastAsia="宋体" w:hAnsi="宋体" w:cs="Times New Roman"/>
          <w:i/>
          <w:iCs/>
          <w:kern w:val="0"/>
          <w:sz w:val="24"/>
        </w:rPr>
        <w:t>Journal of Experimental Social Psychology</w:t>
      </w:r>
      <w:r w:rsidRPr="00BE7C99">
        <w:rPr>
          <w:rFonts w:ascii="宋体" w:eastAsia="宋体" w:hAnsi="宋体" w:cs="Times New Roman"/>
          <w:kern w:val="0"/>
          <w:sz w:val="24"/>
        </w:rPr>
        <w:t xml:space="preserve"> 49(6).</w:t>
      </w:r>
    </w:p>
    <w:p w14:paraId="5C991311" w14:textId="296B312A" w:rsidR="00675BD3" w:rsidRPr="00BE7C99" w:rsidRDefault="00675BD3" w:rsidP="00F51874">
      <w:pPr>
        <w:spacing w:line="360" w:lineRule="auto"/>
        <w:jc w:val="both"/>
        <w:rPr>
          <w:rFonts w:ascii="宋体" w:eastAsia="宋体" w:hAnsi="宋体" w:hint="eastAsia"/>
          <w:sz w:val="24"/>
        </w:rPr>
      </w:pPr>
      <w:r w:rsidRPr="00BE7C99">
        <w:rPr>
          <w:rFonts w:ascii="宋体" w:eastAsia="宋体" w:hAnsi="宋体" w:hint="eastAsia"/>
          <w:sz w:val="24"/>
        </w:rPr>
        <w:fldChar w:fldCharType="end"/>
      </w:r>
    </w:p>
    <w:sectPr w:rsidR="00675BD3" w:rsidRPr="00BE7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02994" w14:textId="77777777" w:rsidR="00E97E00" w:rsidRDefault="00E97E00" w:rsidP="00BF154F">
      <w:pPr>
        <w:spacing w:after="0" w:line="240" w:lineRule="auto"/>
        <w:rPr>
          <w:rFonts w:hint="eastAsia"/>
        </w:rPr>
      </w:pPr>
      <w:r>
        <w:separator/>
      </w:r>
    </w:p>
  </w:endnote>
  <w:endnote w:type="continuationSeparator" w:id="0">
    <w:p w14:paraId="787CD888" w14:textId="77777777" w:rsidR="00E97E00" w:rsidRDefault="00E97E00" w:rsidP="00BF154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5F49C" w14:textId="77777777" w:rsidR="00E97E00" w:rsidRDefault="00E97E00" w:rsidP="00BF154F">
      <w:pPr>
        <w:spacing w:after="0" w:line="240" w:lineRule="auto"/>
        <w:rPr>
          <w:rFonts w:hint="eastAsia"/>
        </w:rPr>
      </w:pPr>
      <w:r>
        <w:separator/>
      </w:r>
    </w:p>
  </w:footnote>
  <w:footnote w:type="continuationSeparator" w:id="0">
    <w:p w14:paraId="447AEC8C" w14:textId="77777777" w:rsidR="00E97E00" w:rsidRDefault="00E97E00" w:rsidP="00BF154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464A7"/>
    <w:multiLevelType w:val="hybridMultilevel"/>
    <w:tmpl w:val="9A380218"/>
    <w:lvl w:ilvl="0" w:tplc="72580516">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9958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B3"/>
    <w:rsid w:val="00001ACF"/>
    <w:rsid w:val="00032071"/>
    <w:rsid w:val="000335C0"/>
    <w:rsid w:val="00084970"/>
    <w:rsid w:val="000E2FE5"/>
    <w:rsid w:val="0011100A"/>
    <w:rsid w:val="001B47B2"/>
    <w:rsid w:val="001B6E45"/>
    <w:rsid w:val="001C276B"/>
    <w:rsid w:val="001C7872"/>
    <w:rsid w:val="0021687C"/>
    <w:rsid w:val="00226D02"/>
    <w:rsid w:val="00232ECA"/>
    <w:rsid w:val="00234C88"/>
    <w:rsid w:val="00237516"/>
    <w:rsid w:val="00254A81"/>
    <w:rsid w:val="00261810"/>
    <w:rsid w:val="002704CF"/>
    <w:rsid w:val="00273879"/>
    <w:rsid w:val="002A1662"/>
    <w:rsid w:val="002A4B40"/>
    <w:rsid w:val="002C3548"/>
    <w:rsid w:val="00326E3E"/>
    <w:rsid w:val="00353976"/>
    <w:rsid w:val="00357553"/>
    <w:rsid w:val="003611EC"/>
    <w:rsid w:val="00411591"/>
    <w:rsid w:val="00427FB0"/>
    <w:rsid w:val="004310AB"/>
    <w:rsid w:val="004371C9"/>
    <w:rsid w:val="00490B16"/>
    <w:rsid w:val="004A5771"/>
    <w:rsid w:val="004A73C2"/>
    <w:rsid w:val="004F30B3"/>
    <w:rsid w:val="00535E4F"/>
    <w:rsid w:val="00584D45"/>
    <w:rsid w:val="00587439"/>
    <w:rsid w:val="00607F16"/>
    <w:rsid w:val="00661F83"/>
    <w:rsid w:val="00675BD3"/>
    <w:rsid w:val="006D63EF"/>
    <w:rsid w:val="00706873"/>
    <w:rsid w:val="007C6B4F"/>
    <w:rsid w:val="007D29CE"/>
    <w:rsid w:val="007F28B4"/>
    <w:rsid w:val="007F5B86"/>
    <w:rsid w:val="0082431E"/>
    <w:rsid w:val="00834A31"/>
    <w:rsid w:val="0084559A"/>
    <w:rsid w:val="0084719F"/>
    <w:rsid w:val="00880384"/>
    <w:rsid w:val="008E5FAB"/>
    <w:rsid w:val="008F4487"/>
    <w:rsid w:val="0094046C"/>
    <w:rsid w:val="00965FCE"/>
    <w:rsid w:val="0096620B"/>
    <w:rsid w:val="0096624E"/>
    <w:rsid w:val="00986E50"/>
    <w:rsid w:val="009A1694"/>
    <w:rsid w:val="009B588C"/>
    <w:rsid w:val="009C01D9"/>
    <w:rsid w:val="009D622F"/>
    <w:rsid w:val="009E1E00"/>
    <w:rsid w:val="00A0527F"/>
    <w:rsid w:val="00A21D6A"/>
    <w:rsid w:val="00A251A9"/>
    <w:rsid w:val="00A51AEF"/>
    <w:rsid w:val="00A5464E"/>
    <w:rsid w:val="00A626D3"/>
    <w:rsid w:val="00AD36C3"/>
    <w:rsid w:val="00AD6AB3"/>
    <w:rsid w:val="00B173F0"/>
    <w:rsid w:val="00B35815"/>
    <w:rsid w:val="00B4443D"/>
    <w:rsid w:val="00B454C8"/>
    <w:rsid w:val="00B54DAC"/>
    <w:rsid w:val="00B571D0"/>
    <w:rsid w:val="00B8623E"/>
    <w:rsid w:val="00B95348"/>
    <w:rsid w:val="00BB0D92"/>
    <w:rsid w:val="00BD3E5C"/>
    <w:rsid w:val="00BE7C99"/>
    <w:rsid w:val="00BF154F"/>
    <w:rsid w:val="00BF4A19"/>
    <w:rsid w:val="00BF7BF9"/>
    <w:rsid w:val="00C4547D"/>
    <w:rsid w:val="00C644C0"/>
    <w:rsid w:val="00C9407D"/>
    <w:rsid w:val="00CA127A"/>
    <w:rsid w:val="00CA56A9"/>
    <w:rsid w:val="00CC51D6"/>
    <w:rsid w:val="00CE300F"/>
    <w:rsid w:val="00CF3018"/>
    <w:rsid w:val="00D006B0"/>
    <w:rsid w:val="00D1048B"/>
    <w:rsid w:val="00D14650"/>
    <w:rsid w:val="00D17083"/>
    <w:rsid w:val="00D41916"/>
    <w:rsid w:val="00D80DDB"/>
    <w:rsid w:val="00D96098"/>
    <w:rsid w:val="00DA59F8"/>
    <w:rsid w:val="00DB0E78"/>
    <w:rsid w:val="00DD39D8"/>
    <w:rsid w:val="00DD593C"/>
    <w:rsid w:val="00E044EF"/>
    <w:rsid w:val="00E8519E"/>
    <w:rsid w:val="00E97E00"/>
    <w:rsid w:val="00E97E87"/>
    <w:rsid w:val="00ED4DD2"/>
    <w:rsid w:val="00ED7B8C"/>
    <w:rsid w:val="00EE5F1E"/>
    <w:rsid w:val="00F41CE6"/>
    <w:rsid w:val="00F51874"/>
    <w:rsid w:val="00F879F5"/>
    <w:rsid w:val="00F95BAE"/>
    <w:rsid w:val="00F96AFB"/>
    <w:rsid w:val="00F9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CFCFF1"/>
  <w15:chartTrackingRefBased/>
  <w15:docId w15:val="{C02CF167-838E-4443-8902-49683DF5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100A"/>
    <w:pPr>
      <w:widowControl w:val="0"/>
    </w:pPr>
  </w:style>
  <w:style w:type="paragraph" w:styleId="1">
    <w:name w:val="heading 1"/>
    <w:basedOn w:val="a"/>
    <w:next w:val="a"/>
    <w:link w:val="10"/>
    <w:uiPriority w:val="9"/>
    <w:qFormat/>
    <w:rsid w:val="00AD6AB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D6AB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D6AB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D6AB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D6AB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D6AB3"/>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D6AB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6AB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D6AB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6AB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D6AB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D6AB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D6AB3"/>
    <w:rPr>
      <w:rFonts w:cstheme="majorBidi"/>
      <w:color w:val="2F5496" w:themeColor="accent1" w:themeShade="BF"/>
      <w:sz w:val="28"/>
      <w:szCs w:val="28"/>
    </w:rPr>
  </w:style>
  <w:style w:type="character" w:customStyle="1" w:styleId="50">
    <w:name w:val="标题 5 字符"/>
    <w:basedOn w:val="a0"/>
    <w:link w:val="5"/>
    <w:uiPriority w:val="9"/>
    <w:semiHidden/>
    <w:rsid w:val="00AD6AB3"/>
    <w:rPr>
      <w:rFonts w:cstheme="majorBidi"/>
      <w:color w:val="2F5496" w:themeColor="accent1" w:themeShade="BF"/>
      <w:sz w:val="24"/>
    </w:rPr>
  </w:style>
  <w:style w:type="character" w:customStyle="1" w:styleId="60">
    <w:name w:val="标题 6 字符"/>
    <w:basedOn w:val="a0"/>
    <w:link w:val="6"/>
    <w:uiPriority w:val="9"/>
    <w:semiHidden/>
    <w:rsid w:val="00AD6AB3"/>
    <w:rPr>
      <w:rFonts w:cstheme="majorBidi"/>
      <w:b/>
      <w:bCs/>
      <w:color w:val="2F5496" w:themeColor="accent1" w:themeShade="BF"/>
    </w:rPr>
  </w:style>
  <w:style w:type="character" w:customStyle="1" w:styleId="70">
    <w:name w:val="标题 7 字符"/>
    <w:basedOn w:val="a0"/>
    <w:link w:val="7"/>
    <w:uiPriority w:val="9"/>
    <w:semiHidden/>
    <w:rsid w:val="00AD6AB3"/>
    <w:rPr>
      <w:rFonts w:cstheme="majorBidi"/>
      <w:b/>
      <w:bCs/>
      <w:color w:val="595959" w:themeColor="text1" w:themeTint="A6"/>
    </w:rPr>
  </w:style>
  <w:style w:type="character" w:customStyle="1" w:styleId="80">
    <w:name w:val="标题 8 字符"/>
    <w:basedOn w:val="a0"/>
    <w:link w:val="8"/>
    <w:uiPriority w:val="9"/>
    <w:semiHidden/>
    <w:rsid w:val="00AD6AB3"/>
    <w:rPr>
      <w:rFonts w:cstheme="majorBidi"/>
      <w:color w:val="595959" w:themeColor="text1" w:themeTint="A6"/>
    </w:rPr>
  </w:style>
  <w:style w:type="character" w:customStyle="1" w:styleId="90">
    <w:name w:val="标题 9 字符"/>
    <w:basedOn w:val="a0"/>
    <w:link w:val="9"/>
    <w:uiPriority w:val="9"/>
    <w:semiHidden/>
    <w:rsid w:val="00AD6AB3"/>
    <w:rPr>
      <w:rFonts w:eastAsiaTheme="majorEastAsia" w:cstheme="majorBidi"/>
      <w:color w:val="595959" w:themeColor="text1" w:themeTint="A6"/>
    </w:rPr>
  </w:style>
  <w:style w:type="paragraph" w:styleId="a3">
    <w:name w:val="Title"/>
    <w:basedOn w:val="a"/>
    <w:next w:val="a"/>
    <w:link w:val="a4"/>
    <w:uiPriority w:val="10"/>
    <w:qFormat/>
    <w:rsid w:val="00AD6AB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6A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6A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6A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6AB3"/>
    <w:pPr>
      <w:spacing w:before="160"/>
      <w:jc w:val="center"/>
    </w:pPr>
    <w:rPr>
      <w:i/>
      <w:iCs/>
      <w:color w:val="404040" w:themeColor="text1" w:themeTint="BF"/>
    </w:rPr>
  </w:style>
  <w:style w:type="character" w:customStyle="1" w:styleId="a8">
    <w:name w:val="引用 字符"/>
    <w:basedOn w:val="a0"/>
    <w:link w:val="a7"/>
    <w:uiPriority w:val="29"/>
    <w:rsid w:val="00AD6AB3"/>
    <w:rPr>
      <w:i/>
      <w:iCs/>
      <w:color w:val="404040" w:themeColor="text1" w:themeTint="BF"/>
    </w:rPr>
  </w:style>
  <w:style w:type="paragraph" w:styleId="a9">
    <w:name w:val="List Paragraph"/>
    <w:basedOn w:val="a"/>
    <w:uiPriority w:val="34"/>
    <w:qFormat/>
    <w:rsid w:val="00AD6AB3"/>
    <w:pPr>
      <w:ind w:left="720"/>
      <w:contextualSpacing/>
    </w:pPr>
  </w:style>
  <w:style w:type="character" w:styleId="aa">
    <w:name w:val="Intense Emphasis"/>
    <w:basedOn w:val="a0"/>
    <w:uiPriority w:val="21"/>
    <w:qFormat/>
    <w:rsid w:val="00AD6AB3"/>
    <w:rPr>
      <w:i/>
      <w:iCs/>
      <w:color w:val="2F5496" w:themeColor="accent1" w:themeShade="BF"/>
    </w:rPr>
  </w:style>
  <w:style w:type="paragraph" w:styleId="ab">
    <w:name w:val="Intense Quote"/>
    <w:basedOn w:val="a"/>
    <w:next w:val="a"/>
    <w:link w:val="ac"/>
    <w:uiPriority w:val="30"/>
    <w:qFormat/>
    <w:rsid w:val="00AD6A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D6AB3"/>
    <w:rPr>
      <w:i/>
      <w:iCs/>
      <w:color w:val="2F5496" w:themeColor="accent1" w:themeShade="BF"/>
    </w:rPr>
  </w:style>
  <w:style w:type="character" w:styleId="ad">
    <w:name w:val="Intense Reference"/>
    <w:basedOn w:val="a0"/>
    <w:uiPriority w:val="32"/>
    <w:qFormat/>
    <w:rsid w:val="00AD6AB3"/>
    <w:rPr>
      <w:b/>
      <w:bCs/>
      <w:smallCaps/>
      <w:color w:val="2F5496" w:themeColor="accent1" w:themeShade="BF"/>
      <w:spacing w:val="5"/>
    </w:rPr>
  </w:style>
  <w:style w:type="paragraph" w:styleId="ae">
    <w:name w:val="header"/>
    <w:basedOn w:val="a"/>
    <w:link w:val="af"/>
    <w:uiPriority w:val="99"/>
    <w:unhideWhenUsed/>
    <w:rsid w:val="00BF154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F154F"/>
    <w:rPr>
      <w:sz w:val="18"/>
      <w:szCs w:val="18"/>
    </w:rPr>
  </w:style>
  <w:style w:type="paragraph" w:styleId="af0">
    <w:name w:val="footer"/>
    <w:basedOn w:val="a"/>
    <w:link w:val="af1"/>
    <w:uiPriority w:val="99"/>
    <w:unhideWhenUsed/>
    <w:rsid w:val="00BF154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F154F"/>
    <w:rPr>
      <w:sz w:val="18"/>
      <w:szCs w:val="18"/>
    </w:rPr>
  </w:style>
  <w:style w:type="paragraph" w:styleId="af2">
    <w:name w:val="Bibliography"/>
    <w:basedOn w:val="a"/>
    <w:next w:val="a"/>
    <w:uiPriority w:val="37"/>
    <w:unhideWhenUsed/>
    <w:rsid w:val="00675BD3"/>
    <w:pPr>
      <w:spacing w:after="0" w:line="240" w:lineRule="auto"/>
      <w:ind w:left="720" w:hanging="720"/>
    </w:pPr>
  </w:style>
  <w:style w:type="character" w:customStyle="1" w:styleId="MTEquationSection">
    <w:name w:val="MTEquationSection"/>
    <w:basedOn w:val="a0"/>
    <w:rsid w:val="00E97E87"/>
    <w:rPr>
      <w:vanish/>
      <w:color w:val="FF0000"/>
    </w:rPr>
  </w:style>
  <w:style w:type="paragraph" w:customStyle="1" w:styleId="MTDisplayEquation">
    <w:name w:val="MTDisplayEquation"/>
    <w:basedOn w:val="a"/>
    <w:next w:val="a"/>
    <w:link w:val="MTDisplayEquation0"/>
    <w:rsid w:val="00E97E87"/>
    <w:pPr>
      <w:tabs>
        <w:tab w:val="center" w:pos="4160"/>
        <w:tab w:val="right" w:pos="8300"/>
      </w:tabs>
      <w:ind w:firstLineChars="200" w:firstLine="440"/>
      <w:jc w:val="both"/>
    </w:pPr>
  </w:style>
  <w:style w:type="character" w:customStyle="1" w:styleId="MTDisplayEquation0">
    <w:name w:val="MTDisplayEquation 字符"/>
    <w:basedOn w:val="a0"/>
    <w:link w:val="MTDisplayEquation"/>
    <w:rsid w:val="00E97E87"/>
  </w:style>
  <w:style w:type="table" w:styleId="af3">
    <w:name w:val="Table Grid"/>
    <w:basedOn w:val="a1"/>
    <w:uiPriority w:val="39"/>
    <w:rsid w:val="000E2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oleObject" Target="embeddings/oleObject31.bin"/><Relationship Id="rId84" Type="http://schemas.openxmlformats.org/officeDocument/2006/relationships/image" Target="media/image32.wmf"/><Relationship Id="rId138" Type="http://schemas.openxmlformats.org/officeDocument/2006/relationships/image" Target="media/image55.wmf"/><Relationship Id="rId159" Type="http://schemas.openxmlformats.org/officeDocument/2006/relationships/oleObject" Target="embeddings/oleObject90.bin"/><Relationship Id="rId170" Type="http://schemas.openxmlformats.org/officeDocument/2006/relationships/image" Target="media/image67.wmf"/><Relationship Id="rId107" Type="http://schemas.openxmlformats.org/officeDocument/2006/relationships/image" Target="media/image43.wmf"/><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image" Target="media/image21.wmf"/><Relationship Id="rId74" Type="http://schemas.openxmlformats.org/officeDocument/2006/relationships/oleObject" Target="embeddings/oleObject39.bin"/><Relationship Id="rId128" Type="http://schemas.openxmlformats.org/officeDocument/2006/relationships/image" Target="media/image50.wmf"/><Relationship Id="rId149" Type="http://schemas.openxmlformats.org/officeDocument/2006/relationships/oleObject" Target="embeddings/oleObject82.bin"/><Relationship Id="rId5" Type="http://schemas.openxmlformats.org/officeDocument/2006/relationships/webSettings" Target="webSettings.xml"/><Relationship Id="rId95" Type="http://schemas.openxmlformats.org/officeDocument/2006/relationships/oleObject" Target="embeddings/oleObject51.bin"/><Relationship Id="rId160" Type="http://schemas.openxmlformats.org/officeDocument/2006/relationships/image" Target="media/image63.png"/><Relationship Id="rId181" Type="http://schemas.openxmlformats.org/officeDocument/2006/relationships/oleObject" Target="embeddings/oleObject103.bin"/><Relationship Id="rId22" Type="http://schemas.openxmlformats.org/officeDocument/2006/relationships/image" Target="media/image6.wmf"/><Relationship Id="rId43" Type="http://schemas.openxmlformats.org/officeDocument/2006/relationships/image" Target="media/image16.wmf"/><Relationship Id="rId64" Type="http://schemas.openxmlformats.org/officeDocument/2006/relationships/image" Target="media/image26.wmf"/><Relationship Id="rId118" Type="http://schemas.openxmlformats.org/officeDocument/2006/relationships/oleObject" Target="embeddings/oleObject66.bin"/><Relationship Id="rId139" Type="http://schemas.openxmlformats.org/officeDocument/2006/relationships/oleObject" Target="embeddings/oleObject77.bin"/><Relationship Id="rId85" Type="http://schemas.openxmlformats.org/officeDocument/2006/relationships/oleObject" Target="embeddings/oleObject46.bin"/><Relationship Id="rId150" Type="http://schemas.openxmlformats.org/officeDocument/2006/relationships/oleObject" Target="embeddings/oleObject83.bin"/><Relationship Id="rId171" Type="http://schemas.openxmlformats.org/officeDocument/2006/relationships/oleObject" Target="embeddings/oleObject97.bin"/><Relationship Id="rId12" Type="http://schemas.openxmlformats.org/officeDocument/2006/relationships/oleObject" Target="embeddings/oleObject3.bin"/><Relationship Id="rId33" Type="http://schemas.openxmlformats.org/officeDocument/2006/relationships/image" Target="media/image11.wmf"/><Relationship Id="rId108" Type="http://schemas.openxmlformats.org/officeDocument/2006/relationships/oleObject" Target="embeddings/oleObject58.bin"/><Relationship Id="rId129" Type="http://schemas.openxmlformats.org/officeDocument/2006/relationships/oleObject" Target="embeddings/oleObject72.bin"/><Relationship Id="rId54" Type="http://schemas.openxmlformats.org/officeDocument/2006/relationships/oleObject" Target="embeddings/oleObject26.bin"/><Relationship Id="rId75" Type="http://schemas.openxmlformats.org/officeDocument/2006/relationships/oleObject" Target="embeddings/oleObject40.bin"/><Relationship Id="rId96" Type="http://schemas.openxmlformats.org/officeDocument/2006/relationships/image" Target="media/image38.wmf"/><Relationship Id="rId140" Type="http://schemas.openxmlformats.org/officeDocument/2006/relationships/image" Target="media/image56.wmf"/><Relationship Id="rId161" Type="http://schemas.openxmlformats.org/officeDocument/2006/relationships/image" Target="media/image64.wmf"/><Relationship Id="rId182" Type="http://schemas.openxmlformats.org/officeDocument/2006/relationships/oleObject" Target="embeddings/oleObject104.bin"/><Relationship Id="rId6" Type="http://schemas.openxmlformats.org/officeDocument/2006/relationships/footnotes" Target="footnotes.xml"/><Relationship Id="rId23" Type="http://schemas.openxmlformats.org/officeDocument/2006/relationships/oleObject" Target="embeddings/oleObject10.bin"/><Relationship Id="rId119" Type="http://schemas.openxmlformats.org/officeDocument/2006/relationships/oleObject" Target="embeddings/oleObject67.bin"/><Relationship Id="rId44" Type="http://schemas.openxmlformats.org/officeDocument/2006/relationships/oleObject" Target="embeddings/oleObject21.bin"/><Relationship Id="rId60" Type="http://schemas.openxmlformats.org/officeDocument/2006/relationships/image" Target="media/image24.wmf"/><Relationship Id="rId65" Type="http://schemas.openxmlformats.org/officeDocument/2006/relationships/oleObject" Target="embeddings/oleObject32.bin"/><Relationship Id="rId81" Type="http://schemas.openxmlformats.org/officeDocument/2006/relationships/oleObject" Target="embeddings/oleObject44.bin"/><Relationship Id="rId86" Type="http://schemas.openxmlformats.org/officeDocument/2006/relationships/image" Target="media/image33.wmf"/><Relationship Id="rId130" Type="http://schemas.openxmlformats.org/officeDocument/2006/relationships/image" Target="media/image51.wmf"/><Relationship Id="rId135" Type="http://schemas.openxmlformats.org/officeDocument/2006/relationships/oleObject" Target="embeddings/oleObject75.bin"/><Relationship Id="rId151" Type="http://schemas.openxmlformats.org/officeDocument/2006/relationships/oleObject" Target="embeddings/oleObject84.bin"/><Relationship Id="rId156" Type="http://schemas.openxmlformats.org/officeDocument/2006/relationships/image" Target="media/image61.png"/><Relationship Id="rId177" Type="http://schemas.openxmlformats.org/officeDocument/2006/relationships/image" Target="media/image70.wmf"/><Relationship Id="rId172" Type="http://schemas.openxmlformats.org/officeDocument/2006/relationships/oleObject" Target="embeddings/oleObject98.bin"/><Relationship Id="rId13" Type="http://schemas.openxmlformats.org/officeDocument/2006/relationships/image" Target="media/image3.wmf"/><Relationship Id="rId18" Type="http://schemas.openxmlformats.org/officeDocument/2006/relationships/image" Target="media/image4.wmf"/><Relationship Id="rId39" Type="http://schemas.openxmlformats.org/officeDocument/2006/relationships/image" Target="media/image14.wmf"/><Relationship Id="rId109" Type="http://schemas.openxmlformats.org/officeDocument/2006/relationships/image" Target="media/image44.wmf"/><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oleObject" Target="embeddings/oleObject41.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6.wmf"/><Relationship Id="rId125" Type="http://schemas.openxmlformats.org/officeDocument/2006/relationships/oleObject" Target="embeddings/oleObject70.bin"/><Relationship Id="rId141" Type="http://schemas.openxmlformats.org/officeDocument/2006/relationships/oleObject" Target="embeddings/oleObject78.bin"/><Relationship Id="rId146" Type="http://schemas.openxmlformats.org/officeDocument/2006/relationships/image" Target="media/image59.wmf"/><Relationship Id="rId167" Type="http://schemas.openxmlformats.org/officeDocument/2006/relationships/oleObject" Target="embeddings/oleObject95.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6.wmf"/><Relationship Id="rId162" Type="http://schemas.openxmlformats.org/officeDocument/2006/relationships/oleObject" Target="embeddings/oleObject91.bin"/><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17.wmf"/><Relationship Id="rId66" Type="http://schemas.openxmlformats.org/officeDocument/2006/relationships/oleObject" Target="embeddings/oleObject33.bin"/><Relationship Id="rId87" Type="http://schemas.openxmlformats.org/officeDocument/2006/relationships/oleObject" Target="embeddings/oleObject47.bin"/><Relationship Id="rId110" Type="http://schemas.openxmlformats.org/officeDocument/2006/relationships/oleObject" Target="embeddings/oleObject59.bin"/><Relationship Id="rId115" Type="http://schemas.openxmlformats.org/officeDocument/2006/relationships/oleObject" Target="embeddings/oleObject63.bin"/><Relationship Id="rId131" Type="http://schemas.openxmlformats.org/officeDocument/2006/relationships/oleObject" Target="embeddings/oleObject73.bin"/><Relationship Id="rId136" Type="http://schemas.openxmlformats.org/officeDocument/2006/relationships/image" Target="media/image54.wmf"/><Relationship Id="rId157" Type="http://schemas.openxmlformats.org/officeDocument/2006/relationships/image" Target="media/image62.png"/><Relationship Id="rId178" Type="http://schemas.openxmlformats.org/officeDocument/2006/relationships/oleObject" Target="embeddings/oleObject101.bin"/><Relationship Id="rId61" Type="http://schemas.openxmlformats.org/officeDocument/2006/relationships/oleObject" Target="embeddings/oleObject30.bin"/><Relationship Id="rId82" Type="http://schemas.openxmlformats.org/officeDocument/2006/relationships/image" Target="media/image31.wmf"/><Relationship Id="rId152" Type="http://schemas.openxmlformats.org/officeDocument/2006/relationships/oleObject" Target="embeddings/oleObject85.bin"/><Relationship Id="rId173" Type="http://schemas.openxmlformats.org/officeDocument/2006/relationships/image" Target="media/image68.wmf"/><Relationship Id="rId19" Type="http://schemas.openxmlformats.org/officeDocument/2006/relationships/oleObject" Target="embeddings/oleObject8.bin"/><Relationship Id="rId14" Type="http://schemas.openxmlformats.org/officeDocument/2006/relationships/oleObject" Target="embeddings/oleObject4.bin"/><Relationship Id="rId30" Type="http://schemas.openxmlformats.org/officeDocument/2006/relationships/oleObject" Target="embeddings/oleObject14.bin"/><Relationship Id="rId35" Type="http://schemas.openxmlformats.org/officeDocument/2006/relationships/image" Target="media/image12.wmf"/><Relationship Id="rId56" Type="http://schemas.openxmlformats.org/officeDocument/2006/relationships/oleObject" Target="embeddings/oleObject27.bin"/><Relationship Id="rId77" Type="http://schemas.openxmlformats.org/officeDocument/2006/relationships/oleObject" Target="embeddings/oleObject42.bin"/><Relationship Id="rId100" Type="http://schemas.openxmlformats.org/officeDocument/2006/relationships/oleObject" Target="embeddings/oleObject54.bin"/><Relationship Id="rId105" Type="http://schemas.openxmlformats.org/officeDocument/2006/relationships/image" Target="media/image42.wmf"/><Relationship Id="rId126" Type="http://schemas.openxmlformats.org/officeDocument/2006/relationships/image" Target="media/image49.wmf"/><Relationship Id="rId147" Type="http://schemas.openxmlformats.org/officeDocument/2006/relationships/oleObject" Target="embeddings/oleObject81.bin"/><Relationship Id="rId168" Type="http://schemas.openxmlformats.org/officeDocument/2006/relationships/image" Target="media/image66.wmf"/><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oleObject" Target="embeddings/oleObject37.bin"/><Relationship Id="rId93" Type="http://schemas.openxmlformats.org/officeDocument/2006/relationships/oleObject" Target="embeddings/oleObject50.bin"/><Relationship Id="rId98" Type="http://schemas.openxmlformats.org/officeDocument/2006/relationships/oleObject" Target="embeddings/oleObject53.bin"/><Relationship Id="rId121" Type="http://schemas.openxmlformats.org/officeDocument/2006/relationships/oleObject" Target="embeddings/oleObject68.bin"/><Relationship Id="rId142" Type="http://schemas.openxmlformats.org/officeDocument/2006/relationships/image" Target="media/image57.wmf"/><Relationship Id="rId163" Type="http://schemas.openxmlformats.org/officeDocument/2006/relationships/oleObject" Target="embeddings/oleObject92.bin"/><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22.bin"/><Relationship Id="rId67" Type="http://schemas.openxmlformats.org/officeDocument/2006/relationships/oleObject" Target="embeddings/oleObject34.bin"/><Relationship Id="rId116" Type="http://schemas.openxmlformats.org/officeDocument/2006/relationships/oleObject" Target="embeddings/oleObject64.bin"/><Relationship Id="rId137" Type="http://schemas.openxmlformats.org/officeDocument/2006/relationships/oleObject" Target="embeddings/oleObject76.bin"/><Relationship Id="rId158" Type="http://schemas.openxmlformats.org/officeDocument/2006/relationships/oleObject" Target="embeddings/oleObject89.bin"/><Relationship Id="rId20" Type="http://schemas.openxmlformats.org/officeDocument/2006/relationships/image" Target="media/image5.wmf"/><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oleObject" Target="embeddings/oleObject45.bin"/><Relationship Id="rId88" Type="http://schemas.openxmlformats.org/officeDocument/2006/relationships/image" Target="media/image34.wmf"/><Relationship Id="rId111" Type="http://schemas.openxmlformats.org/officeDocument/2006/relationships/image" Target="media/image45.wmf"/><Relationship Id="rId132" Type="http://schemas.openxmlformats.org/officeDocument/2006/relationships/image" Target="media/image52.wmf"/><Relationship Id="rId153" Type="http://schemas.openxmlformats.org/officeDocument/2006/relationships/oleObject" Target="embeddings/oleObject86.bin"/><Relationship Id="rId174" Type="http://schemas.openxmlformats.org/officeDocument/2006/relationships/oleObject" Target="embeddings/oleObject99.bin"/><Relationship Id="rId179" Type="http://schemas.openxmlformats.org/officeDocument/2006/relationships/image" Target="media/image71.wmf"/><Relationship Id="rId15" Type="http://schemas.openxmlformats.org/officeDocument/2006/relationships/oleObject" Target="embeddings/oleObject5.bin"/><Relationship Id="rId36" Type="http://schemas.openxmlformats.org/officeDocument/2006/relationships/oleObject" Target="embeddings/oleObject17.bin"/><Relationship Id="rId57" Type="http://schemas.openxmlformats.org/officeDocument/2006/relationships/oleObject" Target="embeddings/oleObject28.bin"/><Relationship Id="rId106" Type="http://schemas.openxmlformats.org/officeDocument/2006/relationships/oleObject" Target="embeddings/oleObject57.bin"/><Relationship Id="rId127" Type="http://schemas.openxmlformats.org/officeDocument/2006/relationships/oleObject" Target="embeddings/oleObject71.bin"/><Relationship Id="rId10" Type="http://schemas.openxmlformats.org/officeDocument/2006/relationships/image" Target="media/image2.wmf"/><Relationship Id="rId31" Type="http://schemas.openxmlformats.org/officeDocument/2006/relationships/image" Target="media/image10.wmf"/><Relationship Id="rId52" Type="http://schemas.openxmlformats.org/officeDocument/2006/relationships/oleObject" Target="embeddings/oleObject25.bin"/><Relationship Id="rId73" Type="http://schemas.openxmlformats.org/officeDocument/2006/relationships/oleObject" Target="embeddings/oleObject38.bin"/><Relationship Id="rId78" Type="http://schemas.openxmlformats.org/officeDocument/2006/relationships/image" Target="media/image29.wmf"/><Relationship Id="rId94" Type="http://schemas.openxmlformats.org/officeDocument/2006/relationships/image" Target="media/image37.w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47.wmf"/><Relationship Id="rId143" Type="http://schemas.openxmlformats.org/officeDocument/2006/relationships/oleObject" Target="embeddings/oleObject79.bin"/><Relationship Id="rId148" Type="http://schemas.openxmlformats.org/officeDocument/2006/relationships/image" Target="media/image60.wmf"/><Relationship Id="rId164" Type="http://schemas.openxmlformats.org/officeDocument/2006/relationships/oleObject" Target="embeddings/oleObject93.bin"/><Relationship Id="rId169" Type="http://schemas.openxmlformats.org/officeDocument/2006/relationships/oleObject" Target="embeddings/oleObject96.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2.bin"/><Relationship Id="rId26" Type="http://schemas.openxmlformats.org/officeDocument/2006/relationships/oleObject" Target="embeddings/oleObject12.bin"/><Relationship Id="rId47" Type="http://schemas.openxmlformats.org/officeDocument/2006/relationships/image" Target="media/image18.wmf"/><Relationship Id="rId68" Type="http://schemas.openxmlformats.org/officeDocument/2006/relationships/image" Target="media/image27.wmf"/><Relationship Id="rId89" Type="http://schemas.openxmlformats.org/officeDocument/2006/relationships/oleObject" Target="embeddings/oleObject48.bin"/><Relationship Id="rId112" Type="http://schemas.openxmlformats.org/officeDocument/2006/relationships/oleObject" Target="embeddings/oleObject60.bin"/><Relationship Id="rId133" Type="http://schemas.openxmlformats.org/officeDocument/2006/relationships/oleObject" Target="embeddings/oleObject74.bin"/><Relationship Id="rId154" Type="http://schemas.openxmlformats.org/officeDocument/2006/relationships/oleObject" Target="embeddings/oleObject87.bin"/><Relationship Id="rId175" Type="http://schemas.openxmlformats.org/officeDocument/2006/relationships/image" Target="media/image69.wmf"/><Relationship Id="rId16" Type="http://schemas.openxmlformats.org/officeDocument/2006/relationships/oleObject" Target="embeddings/oleObject6.bin"/><Relationship Id="rId37" Type="http://schemas.openxmlformats.org/officeDocument/2006/relationships/image" Target="media/image13.wmf"/><Relationship Id="rId58" Type="http://schemas.openxmlformats.org/officeDocument/2006/relationships/image" Target="media/image23.wmf"/><Relationship Id="rId79" Type="http://schemas.openxmlformats.org/officeDocument/2006/relationships/oleObject" Target="embeddings/oleObject43.bin"/><Relationship Id="rId102" Type="http://schemas.openxmlformats.org/officeDocument/2006/relationships/oleObject" Target="embeddings/oleObject55.bin"/><Relationship Id="rId123" Type="http://schemas.openxmlformats.org/officeDocument/2006/relationships/oleObject" Target="embeddings/oleObject69.bin"/><Relationship Id="rId144" Type="http://schemas.openxmlformats.org/officeDocument/2006/relationships/image" Target="media/image58.wmf"/><Relationship Id="rId90" Type="http://schemas.openxmlformats.org/officeDocument/2006/relationships/image" Target="media/image35.wmf"/><Relationship Id="rId165" Type="http://schemas.openxmlformats.org/officeDocument/2006/relationships/oleObject" Target="embeddings/oleObject94.bin"/><Relationship Id="rId27" Type="http://schemas.openxmlformats.org/officeDocument/2006/relationships/image" Target="media/image8.wmf"/><Relationship Id="rId48" Type="http://schemas.openxmlformats.org/officeDocument/2006/relationships/oleObject" Target="embeddings/oleObject23.bin"/><Relationship Id="rId69" Type="http://schemas.openxmlformats.org/officeDocument/2006/relationships/oleObject" Target="embeddings/oleObject35.bin"/><Relationship Id="rId113" Type="http://schemas.openxmlformats.org/officeDocument/2006/relationships/oleObject" Target="embeddings/oleObject61.bin"/><Relationship Id="rId134" Type="http://schemas.openxmlformats.org/officeDocument/2006/relationships/image" Target="media/image53.wmf"/><Relationship Id="rId80" Type="http://schemas.openxmlformats.org/officeDocument/2006/relationships/image" Target="media/image30.wmf"/><Relationship Id="rId155" Type="http://schemas.openxmlformats.org/officeDocument/2006/relationships/oleObject" Target="embeddings/oleObject88.bin"/><Relationship Id="rId176" Type="http://schemas.openxmlformats.org/officeDocument/2006/relationships/oleObject" Target="embeddings/oleObject100.bin"/><Relationship Id="rId17" Type="http://schemas.openxmlformats.org/officeDocument/2006/relationships/oleObject" Target="embeddings/oleObject7.bin"/><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image" Target="media/image41.wmf"/><Relationship Id="rId124" Type="http://schemas.openxmlformats.org/officeDocument/2006/relationships/image" Target="media/image48.wmf"/><Relationship Id="rId70" Type="http://schemas.openxmlformats.org/officeDocument/2006/relationships/image" Target="media/image28.wmf"/><Relationship Id="rId91" Type="http://schemas.openxmlformats.org/officeDocument/2006/relationships/oleObject" Target="embeddings/oleObject49.bin"/><Relationship Id="rId145" Type="http://schemas.openxmlformats.org/officeDocument/2006/relationships/oleObject" Target="embeddings/oleObject80.bin"/><Relationship Id="rId166" Type="http://schemas.openxmlformats.org/officeDocument/2006/relationships/image" Target="media/image65.wmf"/><Relationship Id="rId1" Type="http://schemas.openxmlformats.org/officeDocument/2006/relationships/customXml" Target="../customXml/item1.xml"/><Relationship Id="rId28" Type="http://schemas.openxmlformats.org/officeDocument/2006/relationships/oleObject" Target="embeddings/oleObject13.bin"/><Relationship Id="rId49" Type="http://schemas.openxmlformats.org/officeDocument/2006/relationships/image" Target="media/image19.wmf"/><Relationship Id="rId114" Type="http://schemas.openxmlformats.org/officeDocument/2006/relationships/oleObject" Target="embeddings/oleObject6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58EE-43A4-4282-BB7A-6B1B1825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11</Pages>
  <Words>10331</Words>
  <Characters>10848</Characters>
  <Application>Microsoft Office Word</Application>
  <DocSecurity>0</DocSecurity>
  <Lines>493</Lines>
  <Paragraphs>605</Paragraphs>
  <ScaleCrop>false</ScaleCrop>
  <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chen</dc:creator>
  <cp:keywords/>
  <dc:description/>
  <cp:lastModifiedBy>ziming chen</cp:lastModifiedBy>
  <cp:revision>93</cp:revision>
  <dcterms:created xsi:type="dcterms:W3CDTF">2025-08-17T12:07:00Z</dcterms:created>
  <dcterms:modified xsi:type="dcterms:W3CDTF">2025-08-20T16:08:00Z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0dc3cd69-975d-47d5-9ab8-e8d0a23176e7</vt:lpwstr>
  </property>
  <property fmtid="{D5CDD505-2E9C-101B-9397-08002B2CF9AE}" pid="3" name="ZOTERO_PREF_1">
    <vt:lpwstr>&lt;data data-version="3" zotero-version="7.0.16"&gt;&lt;session id="HRv4jSOR"/&gt;&lt;style id="http://www.zotero.org/styles/sociological-studies" hasBibliography="1" bibliographyStyleHasBeenSet="1"/&gt;&lt;prefs&gt;&lt;pref name="fieldType" value="Field"/&gt;&lt;/prefs&gt;&lt;/data&gt;</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