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58" w:rsidRPr="00BD003C" w:rsidRDefault="00B7430C" w:rsidP="00232DD7">
      <w:pPr>
        <w:spacing w:after="0"/>
        <w:jc w:val="center"/>
        <w:rPr>
          <w:rFonts w:ascii="Times" w:hAnsi="Times" w:cs="Arial"/>
          <w:b/>
          <w:sz w:val="24"/>
          <w:szCs w:val="24"/>
        </w:rPr>
      </w:pPr>
      <w:r>
        <w:t>ДОГОВОР</w:t>
      </w:r>
    </w:p>
    <w:p w:rsidR="00EE4013" w:rsidRPr="00BD003C" w:rsidRDefault="009F3419" w:rsidP="00232DD7">
      <w:pPr>
        <w:spacing w:after="0"/>
        <w:jc w:val="center"/>
        <w:rPr>
          <w:rFonts w:ascii="Times" w:hAnsi="Times" w:cs="Arial"/>
          <w:b/>
          <w:sz w:val="24"/>
          <w:szCs w:val="24"/>
        </w:rPr>
      </w:pPr>
      <w:r>
        <w:t>ВОЗМЕЗДНОГО ОКАЗАНИЯ УСЛУГ № 3</w:t>
      </w:r>
    </w:p>
    <w:p w:rsidR="009B3D55" w:rsidRPr="00BD003C" w:rsidRDefault="009B3D55" w:rsidP="00A2319F">
      <w:pPr>
        <w:pStyle w:val="Preformatted"/>
        <w:tabs>
          <w:tab w:val="clear" w:pos="9590"/>
        </w:tabs>
        <w:spacing w:after="120" w:line="276" w:lineRule="auto"/>
        <w:jc w:val="both"/>
        <w:rPr>
          <w:rFonts w:ascii="Times" w:hAnsi="Times" w:cs="Arial"/>
          <w:color w:val="262626" w:themeColor="text1" w:themeTint="D9"/>
          <w:sz w:val="24"/>
          <w:szCs w:val="24"/>
          <w:u w:val="single"/>
        </w:rPr>
      </w:pPr>
      <w:r/>
    </w:p>
    <w:p w:rsidR="009B3D55" w:rsidRPr="00BD003C" w:rsidRDefault="00EE4013" w:rsidP="00A2319F">
      <w:pPr>
        <w:pStyle w:val="Preformatted"/>
        <w:tabs>
          <w:tab w:val="clear" w:pos="9590"/>
        </w:tabs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ab/>
        <w:tab/>
        <w:t xml:space="preserve">   </w:t>
        <w:tab/>
        <w:tab/>
        <w:tab/>
        <w:tab/>
        <w:tab/>
        <w:t>«14» 11 2018г.</w:t>
      </w:r>
    </w:p>
    <w:p w:rsidR="009B3D55" w:rsidRPr="00BD003C" w:rsidRDefault="00EE4013" w:rsidP="00A2319F">
      <w:pPr>
        <w:pStyle w:val="Preformatted"/>
        <w:tabs>
          <w:tab w:val="clear" w:pos="9590"/>
        </w:tabs>
        <w:jc w:val="both"/>
        <w:rPr>
          <w:rFonts w:ascii="Times" w:hAnsi="Times" w:cs="Arial"/>
          <w:i/>
          <w:color w:val="262626" w:themeColor="text1" w:themeTint="D9"/>
          <w:sz w:val="24"/>
          <w:szCs w:val="24"/>
        </w:rPr>
      </w:pPr>
      <w:r>
        <w:tab/>
        <w:tab/>
        <w:tab/>
        <w:tab/>
        <w:t xml:space="preserve">                 </w:t>
        <w:tab/>
        <w:tab/>
        <w:tab/>
        <w:tab/>
      </w:r>
    </w:p>
    <w:p w:rsidR="009B3D55" w:rsidRPr="00BD003C" w:rsidRDefault="009B3D55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  <w:r/>
    </w:p>
    <w:p w:rsidR="009B3D55" w:rsidRPr="00BD003C" w:rsidRDefault="00B54EDA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  <w:r>
        <w:t xml:space="preserve">Дмитриев Ермак Созонович, именуемый(ая) в дальнейшем Заказчик, с одной стороны,  и ООО «АРЕНДА 22», именуемый(ая) в дальнейшем Исполнитель, в лице генерального директора Сидорова П.И, действующего на основании устава с другой стороны, вместе именуемые Стороны, а по отдельности – Сторона, заключили настоящий договор (далее – Договор) о нижеследующем: </w:t>
      </w:r>
    </w:p>
    <w:p w:rsidR="00A2319F" w:rsidRPr="00BD003C" w:rsidRDefault="009B3D55" w:rsidP="00232DD7">
      <w:pPr>
        <w:pStyle w:val="3"/>
        <w:numPr>
          <w:ilvl w:val="0"/>
          <w:numId w:val="9"/>
        </w:numPr>
        <w:shd w:val="clear" w:color="auto" w:fill="FFFFFF"/>
        <w:spacing w:before="120" w:line="276" w:lineRule="auto"/>
        <w:jc w:val="center"/>
        <w:rPr>
          <w:rFonts w:ascii="Times" w:hAnsi="Times" w:cs="Arial"/>
          <w:b w:val="0"/>
          <w:color w:val="262626" w:themeColor="text1" w:themeTint="D9"/>
          <w:sz w:val="24"/>
          <w:szCs w:val="24"/>
        </w:rPr>
      </w:pPr>
      <w:r>
        <w:t>ПРЕДМЕТ ДОГОВОРА</w:t>
      </w:r>
    </w:p>
    <w:p w:rsidR="009F3419" w:rsidRPr="00BD003C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 соответствии с условиями Договора Исполнитель обязуется по заданию Заказчика оказать услуги (далее по тексту – Услуги), указанные в Перечне услуг (Приложении №1), а Заказчик обязуется оплатить Услуги. Приложение №1 является неотъемлемой частью Договора.</w:t>
      </w:r>
    </w:p>
    <w:p w:rsidR="009F3419" w:rsidRPr="00BD003C" w:rsidRDefault="009F3419" w:rsidP="00232DD7">
      <w:pPr>
        <w:pStyle w:val="ae"/>
        <w:numPr>
          <w:ilvl w:val="1"/>
          <w:numId w:val="9"/>
        </w:numPr>
        <w:spacing w:after="0" w:line="270" w:lineRule="atLeast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Для оказания услуг Исполнитель вправе привлекать соисполнителей только с письменного согласия Заказчика.</w:t>
      </w:r>
    </w:p>
    <w:p w:rsidR="009F3419" w:rsidRPr="00BD003C" w:rsidRDefault="009F3419" w:rsidP="002723E9">
      <w:p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/>
    </w:p>
    <w:p w:rsidR="00B7430C" w:rsidRPr="00BD003C" w:rsidRDefault="00B7430C" w:rsidP="00232DD7">
      <w:p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2. СРОКИ ДЕЙСТВИЯ ДОГОВОРА</w:t>
      </w:r>
    </w:p>
    <w:p w:rsidR="00D72B3F" w:rsidRPr="00BD003C" w:rsidRDefault="00D72B3F" w:rsidP="00232DD7">
      <w:pPr>
        <w:pStyle w:val="ae"/>
        <w:numPr>
          <w:ilvl w:val="1"/>
          <w:numId w:val="6"/>
        </w:numPr>
        <w:spacing w:after="120"/>
        <w:ind w:left="426" w:hanging="426"/>
        <w:contextualSpacing w:val="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 xml:space="preserve">Договор вступает в силу с момента его подписания. </w:t>
      </w:r>
    </w:p>
    <w:p w:rsidR="006F7EFB" w:rsidRPr="00BD003C" w:rsidRDefault="00B7430C" w:rsidP="00232DD7">
      <w:p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3. СРОКИ ОКАЗАНИЯ УСЛУГ</w:t>
      </w:r>
    </w:p>
    <w:p w:rsidR="00B7430C" w:rsidRPr="00BD003C" w:rsidRDefault="00D72B3F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Сроки оказания услуг определяются в Приложении №1 к Договору.</w:t>
      </w:r>
    </w:p>
    <w:p w:rsidR="00B7430C" w:rsidRPr="00BD003C" w:rsidRDefault="00D72B3F" w:rsidP="00232DD7">
      <w:pPr>
        <w:numPr>
          <w:ilvl w:val="0"/>
          <w:numId w:val="5"/>
        </w:numPr>
        <w:spacing w:before="240" w:after="60"/>
        <w:ind w:left="357" w:hanging="357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ПРАВА И ОБЯЗАННОСТИ СТОРОН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Заказчик обязуется: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Оплачивать Услуги в размерах и сроки, предусмотренные Договором.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Своевременно передавать Исполнителю всю необходимую для оказания Услуг информацию и документацию.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Принять оказанные Услуги в соответствии с условиями 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Исполнитель обязуется: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Оказывать Услуги качественно и в срок в соответствии с условиями 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Передать Услуги Заказчику согласно условиям 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Не передавать и не показывать третьим лицам находящуюся у Исполнителя документацию Заказчика.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 случае утраты полученных от Заказчика оригиналов документов восстановить их за свой счёт.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Заказчик вправе: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Контролировать оказание Услуг, не вмешиваясь в деятельность Исполнителя.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Получать от Исполнителя устные и письменные объяснения, связанные с оказанием Услуг, не позднее 2 (Двух) рабочих дней с даты предъявления соответствующего требования.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:rsidR="009F3419" w:rsidRPr="00BD003C" w:rsidRDefault="009F3419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Исполнитель вправе: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Требовать оплаты за оказанные услуги.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Отказаться от исполнения Договора при условии полного возмещения убытков Заказчику в порядке, предусмотренным ст. 9 Договора.</w:t>
      </w:r>
    </w:p>
    <w:p w:rsidR="009F3419" w:rsidRPr="00BD003C" w:rsidRDefault="009F3419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 Договору до представления необходимой информации.</w:t>
      </w:r>
    </w:p>
    <w:p w:rsidR="00B7430C" w:rsidRPr="00BD003C" w:rsidRDefault="00944367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ПОРЯДОК СДАЧИ-ПРИЕМА УСЛУГ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В течение 5 (Пяти) рабочих дней со дня окончания каждого этапа оказания Услуг Исполнитель обязан представить Заказчику следующие документы нарочным или заказным почтовым отправлением по выбору Исполнителя:</w:t>
      </w:r>
    </w:p>
    <w:p w:rsidR="00120EBF" w:rsidRPr="00BD003C" w:rsidRDefault="00232DD7" w:rsidP="00232DD7">
      <w:pPr>
        <w:pStyle w:val="ae"/>
        <w:spacing w:after="0"/>
        <w:ind w:left="852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 xml:space="preserve">   - Акт сдачи-приема оказанных услуг (далее по тексту – Акт) – 2 (два) экземпляра;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В течение 5 (пяти) рабочих дней со дня получения документов, указанных в п. 5.1 Договора, в полном объеме и оформленных надлежащим образом Заказчик обязан либо принять услуги, указанные в Акте, подписав Акт, либо направить Исполнителю письменные мотивированные возражения к Акту.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Стороны пришли к соглашению, что если в течение 10 (Десяти) рабочих дней со дня получения документов, указанных в п. 5.1 Договора,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 принятыми Заказчиком.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Срок устранения Исполнителем недостатков составляет 10 (Десять) рабочих дней со дня получения Исполнителем письменного мотивированного возражения Заказчика, указанного в п. 5.2Договора.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5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Услуги считаются оказанными Исполнителем надлежащим образом в случае подписания Сторонами Акта только при условии передачи Исполнителем всех документов, указанных в п. 5.1 Договора.</w:t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СТОИМОСТЬ УСЛУГ</w:t>
      </w:r>
    </w:p>
    <w:p w:rsidR="00454D56" w:rsidRPr="00BD003C" w:rsidRDefault="00454D56" w:rsidP="00A2319F">
      <w:pPr>
        <w:pStyle w:val="af"/>
        <w:numPr>
          <w:ilvl w:val="1"/>
          <w:numId w:val="5"/>
        </w:numPr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highlight w:val="lightGray"/>
          <w:lang w:val="ru-RU"/>
        </w:rPr>
      </w:pPr>
      <w:r>
        <w:t>Стоимость Услуг по Договору составляет 5000 руб. ( пять тысяч рублей 00 копеек)</w:t>
      </w:r>
    </w:p>
    <w:p w:rsidR="00B7430C" w:rsidRPr="00BD003C" w:rsidRDefault="00454D56" w:rsidP="00120EBF">
      <w:pPr>
        <w:pStyle w:val="af"/>
        <w:numPr>
          <w:ilvl w:val="1"/>
          <w:numId w:val="5"/>
        </w:numPr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>
        <w:t xml:space="preserve"> Стоимость Услуг включает в себя сумму расходов Исполнителя, связанных с оказанием Услуг.</w:t>
        <w:tab/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ПОРЯДОК РАСЧЕТОВ</w:t>
      </w:r>
    </w:p>
    <w:p w:rsidR="00120EBF" w:rsidRPr="00BD003C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Оплата Услуг по Договору осуществляется в порядке 100 (сто)-процентной предоплаты в течение 3х дней с момента подписания настоящего договора.</w:t>
      </w:r>
    </w:p>
    <w:p w:rsidR="00120EBF" w:rsidRPr="00BD003C" w:rsidRDefault="00120EBF" w:rsidP="00120EBF">
      <w:pPr>
        <w:pStyle w:val="ae"/>
        <w:numPr>
          <w:ilvl w:val="1"/>
          <w:numId w:val="5"/>
        </w:numPr>
        <w:spacing w:after="0" w:line="270" w:lineRule="atLeast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Способ оплаты по Договору: перечисление Заказчиком денежных средств в валюте Российской Федерации (рубль) на расчетный счет Исполнителя. При этом обязанности Заказчика в части оплаты по Договору считаются исполненными со дня списания денежных средств банком Заказчика со счета Заказчика.</w:t>
      </w:r>
    </w:p>
    <w:p w:rsidR="00B7430C" w:rsidRPr="00BD003C" w:rsidRDefault="00454D56" w:rsidP="00232DD7">
      <w:pPr>
        <w:numPr>
          <w:ilvl w:val="0"/>
          <w:numId w:val="5"/>
        </w:numPr>
        <w:spacing w:before="240" w:after="60"/>
        <w:ind w:left="426" w:hanging="426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ОТВЕТСТВЕННОСТЬ СТОРОН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России.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Неустойка по Договору выплачивается только на основании обоснованного письменного требования Сторон.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Выплата неустойки не освобождает Стороны от выполнения обязанностей, предусмотренных Договором.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Ответственность Заказчика: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За нарушение сроков оплаты оказанных Услуг, Заказчик уплачивает Исполнителю пени в размере 20% (Двадцать) процентов от стоимости несвоевременно оплаченного этапа Услуг по Договору за каждый день просрочки, но не более 36% (Тридцати шести) процентов от стоимости несвоевременно оплаченного этапа Услуг.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993" w:hanging="709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 случае неисполнения (ненадлежащего исполнения) Заказчиком обязанностей, предусмотренных п. 4.1.2 Договора, Заказчик выплачивает Исполнителю штраф в размере 5% от суммы договора за каждый такой случай.</w:t>
      </w:r>
    </w:p>
    <w:p w:rsidR="00120EBF" w:rsidRPr="00BD003C" w:rsidRDefault="00120EBF" w:rsidP="00232DD7">
      <w:pPr>
        <w:pStyle w:val="ae"/>
        <w:numPr>
          <w:ilvl w:val="1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Ответственность Исполнителя: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bdr w:val="none" w:sz="0" w:space="0" w:color="auto" w:frame="1"/>
          <w:lang w:eastAsia="ru-RU"/>
        </w:rPr>
      </w:pPr>
      <w:r>
        <w:t>За нарушение сроков оказания Услуг, Исполнитель уплачивает Заказчику пени в размере 20% (Двадцать) процентов от стоимости несвоевременно оказанного этапа Услуг по Договору за каждый день просрочки, но не более 36% (Тридцать шесть) процентов от стоимости несвоевременно оказанного этапа Услуг.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 случае неисполнения (ненадлежащего исполнения) Исполнителем обязанностей, предусмотренных п. 1.3 Договора, Исполнитель выплачивает Заказчику штраф в размере 5% от суммы договора за каждый такой случай.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В случае неисполнения (ненадлежащего исполнения) Исполнителем обязанностей по передаче документов, предусмотренных п. 5.1 Договора, Услуги считаются не переданными Заказчику, а Исполнитель, в дополнение к неустойке, указанной в п. 8.5.1 Договора, выплачивает Заказчику штраф в размере 5% от суммы договора за каждый такой случай.</w:t>
      </w:r>
    </w:p>
    <w:p w:rsidR="00120EBF" w:rsidRPr="00BD003C" w:rsidRDefault="00120EBF" w:rsidP="00232DD7">
      <w:pPr>
        <w:pStyle w:val="ae"/>
        <w:numPr>
          <w:ilvl w:val="2"/>
          <w:numId w:val="5"/>
        </w:numPr>
        <w:spacing w:after="0"/>
        <w:ind w:left="426" w:hanging="426"/>
        <w:textAlignment w:val="baseline"/>
        <w:rPr>
          <w:rFonts w:ascii="Times" w:eastAsia="Times New Roman" w:hAnsi="Times" w:cs="Times New Roman"/>
          <w:color w:val="262626" w:themeColor="text1" w:themeTint="D9"/>
          <w:sz w:val="24"/>
          <w:szCs w:val="24"/>
          <w:lang w:eastAsia="ru-RU"/>
        </w:rPr>
      </w:pPr>
      <w:r>
        <w:t>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454D56" w:rsidRPr="00BD003C" w:rsidRDefault="00454D56" w:rsidP="00232DD7">
      <w:pPr>
        <w:pStyle w:val="ae"/>
        <w:numPr>
          <w:ilvl w:val="0"/>
          <w:numId w:val="5"/>
        </w:numPr>
        <w:spacing w:before="240" w:after="60"/>
        <w:contextualSpacing w:val="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ОСНОВАНИЯ И ПОРЯДОК РАСТОРЖЕНИЯ ДОГОВОРА</w:t>
      </w:r>
    </w:p>
    <w:p w:rsidR="00454D56" w:rsidRPr="00BD003C" w:rsidRDefault="00454D56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Расторжение Договора в одностороннем порядке производится только по письменному требованию Сторон в течение __ календарных дней со дня получения Стороной такого требования.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Заказчик вправе расторгнуть Договор в одностороннем порядке в случаях: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 xml:space="preserve"> Нарушения Исполнителем сроков оказания Услуг либо несвоевременного оказания Исполнителем Услуг по Договору на срок более  5  рабочих дней.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Нарушения Исполнителем обязанностей, предусмотренных п. 1.21 Договора.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Оплаты Исполнителю фактически осуществленных последним расходов на оказание Услуг.</w:t>
      </w:r>
    </w:p>
    <w:p w:rsidR="00057245" w:rsidRPr="00BD003C" w:rsidRDefault="00057245" w:rsidP="00232DD7">
      <w:pPr>
        <w:pStyle w:val="ae"/>
        <w:numPr>
          <w:ilvl w:val="1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Исполнитель вправе расторгнуть Договор в одностороннем порядке в случаях: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Нарушения Заказчиком сроков оплаты Услуг либо несвоевременной оплаты Заказчиком Услуг по Договору на срок более 5 рабочих дней.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Полного возмещения убытков Заказчику.</w:t>
      </w:r>
    </w:p>
    <w:p w:rsidR="00057245" w:rsidRPr="00BD003C" w:rsidRDefault="00057245" w:rsidP="00232DD7">
      <w:pPr>
        <w:pStyle w:val="ae"/>
        <w:numPr>
          <w:ilvl w:val="2"/>
          <w:numId w:val="5"/>
        </w:numPr>
        <w:spacing w:after="120"/>
        <w:ind w:left="426" w:hanging="426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Неоднократного (2 и более раз) нарушения Заказчиком обязанностей, предусмотренных п. 4.1.4 Договора.</w:t>
      </w:r>
    </w:p>
    <w:p w:rsidR="00354EFA" w:rsidRPr="00BD003C" w:rsidRDefault="00AC778D" w:rsidP="00A2319F">
      <w:pPr>
        <w:pStyle w:val="ae"/>
        <w:numPr>
          <w:ilvl w:val="0"/>
          <w:numId w:val="5"/>
        </w:numPr>
        <w:spacing w:before="60" w:after="60"/>
        <w:contextualSpacing w:val="0"/>
        <w:jc w:val="center"/>
        <w:rPr>
          <w:rFonts w:ascii="Times" w:hAnsi="Times" w:cs="Arial"/>
          <w:color w:val="262626" w:themeColor="text1" w:themeTint="D9"/>
          <w:sz w:val="24"/>
          <w:szCs w:val="24"/>
        </w:rPr>
      </w:pPr>
      <w:r>
        <w:t>РЕКВИЗИТЫ И ПОДПИСИ СТОРОН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Заказчик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Дмитриев Ермак Созонович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подпись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/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Исполнитель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Адрес: 656000, Барнаул, ул. Матросова 18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ИНН/КПП: 54543324432342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ОГРН.:324342342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Тел.:324324234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подпись</w:t>
      </w:r>
    </w:p>
    <w:p w:rsidR="00354EFA" w:rsidRPr="00BD003C" w:rsidRDefault="00354EFA" w:rsidP="00A2319F">
      <w:pPr>
        <w:spacing w:after="120"/>
        <w:rPr>
          <w:rFonts w:ascii="Times" w:hAnsi="Times" w:cs="Arial"/>
          <w:color w:val="262626" w:themeColor="text1" w:themeTint="D9"/>
          <w:sz w:val="24"/>
          <w:szCs w:val="24"/>
        </w:rPr>
      </w:pPr>
      <w:r/>
    </w:p>
    <w:p w:rsidR="00AE7787" w:rsidRPr="00BD003C" w:rsidRDefault="00AE7787" w:rsidP="00BD003C">
      <w:pPr>
        <w:spacing w:after="120"/>
        <w:ind w:left="7080"/>
        <w:rPr>
          <w:rFonts w:ascii="Times" w:hAnsi="Times" w:cs="Arial"/>
          <w:color w:val="262626" w:themeColor="text1" w:themeTint="D9"/>
          <w:sz w:val="24"/>
          <w:szCs w:val="24"/>
        </w:rPr>
      </w:pPr>
      <w:r>
        <w:br/>
        <w:t xml:space="preserve">Приложение №1 </w:t>
      </w:r>
    </w:p>
    <w:p w:rsidR="00AE7787" w:rsidRPr="00BD003C" w:rsidRDefault="00AE7787" w:rsidP="00A2319F">
      <w:pPr>
        <w:pStyle w:val="af"/>
        <w:spacing w:before="0" w:line="312" w:lineRule="auto"/>
        <w:ind w:left="5245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>
        <w:t xml:space="preserve">к договору возмездного оказания </w:t>
      </w:r>
    </w:p>
    <w:p w:rsidR="00B54EDA" w:rsidRPr="00BD003C" w:rsidRDefault="00AE7787" w:rsidP="00A2319F">
      <w:pPr>
        <w:pStyle w:val="af"/>
        <w:spacing w:before="0" w:line="312" w:lineRule="auto"/>
        <w:ind w:left="5245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>
        <w:t xml:space="preserve">услуг № 3 </w:t>
      </w:r>
    </w:p>
    <w:p w:rsidR="00B54EDA" w:rsidRPr="00BD003C" w:rsidRDefault="00B54EDA" w:rsidP="00B54EDA">
      <w:pPr>
        <w:pStyle w:val="Preformatted"/>
        <w:tabs>
          <w:tab w:val="clear" w:pos="9590"/>
        </w:tabs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ab/>
        <w:tab/>
        <w:tab/>
        <w:tab/>
        <w:tab/>
        <w:tab/>
        <w:t>от «14»  11 2018г.</w:t>
      </w:r>
    </w:p>
    <w:p w:rsidR="00A2319F" w:rsidRPr="00BD003C" w:rsidRDefault="00A2319F" w:rsidP="00B54EDA">
      <w:pPr>
        <w:pStyle w:val="af"/>
        <w:spacing w:before="0" w:line="312" w:lineRule="auto"/>
        <w:ind w:left="5245"/>
        <w:rPr>
          <w:rFonts w:ascii="Times" w:hAnsi="Times" w:cs="Arial"/>
          <w:sz w:val="24"/>
          <w:szCs w:val="24"/>
          <w:lang w:val="ru-RU"/>
        </w:rPr>
      </w:pPr>
      <w:r/>
    </w:p>
    <w:p w:rsidR="00A2319F" w:rsidRPr="00BD003C" w:rsidRDefault="00A2319F" w:rsidP="00A2319F">
      <w:pPr>
        <w:pStyle w:val="3"/>
        <w:spacing w:before="0" w:after="120" w:line="276" w:lineRule="auto"/>
        <w:rPr>
          <w:rFonts w:ascii="Times" w:hAnsi="Times" w:cs="Arial"/>
          <w:sz w:val="24"/>
          <w:szCs w:val="24"/>
        </w:rPr>
      </w:pPr>
      <w:r/>
    </w:p>
    <w:p w:rsidR="00AE7787" w:rsidRPr="00BD003C" w:rsidRDefault="00A2319F" w:rsidP="00A2319F">
      <w:pPr>
        <w:pStyle w:val="3"/>
        <w:spacing w:before="0" w:after="120" w:line="276" w:lineRule="auto"/>
        <w:jc w:val="center"/>
        <w:rPr>
          <w:rFonts w:ascii="Times" w:hAnsi="Times" w:cs="Arial"/>
          <w:sz w:val="24"/>
          <w:szCs w:val="24"/>
        </w:rPr>
      </w:pPr>
      <w:r>
        <w:t>ПЕРЕЧЕНЬ УСЛУГ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  <w:lang w:val="ru-RU"/>
        </w:rPr>
      </w:pPr>
      <w:r>
        <w:t xml:space="preserve"> 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</w:rPr>
      </w:pPr>
      <w:r>
        <w:t xml:space="preserve">  </w:t>
      </w:r>
    </w:p>
    <w:p w:rsidR="00BD003C" w:rsidRPr="00BD003C" w:rsidRDefault="00BD003C" w:rsidP="00A2319F">
      <w:pPr>
        <w:pStyle w:val="af"/>
        <w:spacing w:before="0" w:after="120" w:line="276" w:lineRule="auto"/>
        <w:rPr>
          <w:rFonts w:ascii="Times" w:hAnsi="Times" w:cs="Arial"/>
          <w:sz w:val="24"/>
          <w:szCs w:val="24"/>
          <w:lang w:val="ru-RU"/>
        </w:rPr>
      </w:pPr>
      <w:r>
        <w:t>Наименование услуги: Поиск объекта аренды</w:t>
        <w:br/>
        <w:t>Дата начала оказания услуги: «14»  11 2018г.</w:t>
        <w:br/>
        <w:t>Стоимость услуги, в том числе НДС, руб: 5000</w:t>
      </w:r>
    </w:p>
    <w:p w:rsidR="00AE7787" w:rsidRPr="00BD003C" w:rsidRDefault="00AE7787" w:rsidP="00A2319F">
      <w:pPr>
        <w:pStyle w:val="af"/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>
        <w:t xml:space="preserve"> </w:t>
      </w:r>
    </w:p>
    <w:p w:rsidR="00D72B3F" w:rsidRPr="00BD003C" w:rsidRDefault="00D72B3F" w:rsidP="00A2319F">
      <w:pPr>
        <w:pStyle w:val="af"/>
        <w:spacing w:before="0" w:after="120" w:line="276" w:lineRule="auto"/>
        <w:rPr>
          <w:rFonts w:ascii="Times" w:hAnsi="Times" w:cs="Arial"/>
          <w:color w:val="262626" w:themeColor="text1" w:themeTint="D9"/>
          <w:sz w:val="24"/>
          <w:szCs w:val="24"/>
          <w:lang w:val="ru-RU"/>
        </w:rPr>
      </w:pPr>
      <w:r/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Заказчик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Дмитриев Ермак Созонович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подпись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/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b/>
          <w:color w:val="262626" w:themeColor="text1" w:themeTint="D9"/>
          <w:sz w:val="24"/>
          <w:szCs w:val="24"/>
        </w:rPr>
      </w:pPr>
      <w:r>
        <w:t>Исполнитель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Адрес: 656000, Барнаул, ул. Матросова 18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ИНН/КПП: 54543324432342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ОГРН.:324342342</w:t>
      </w:r>
    </w:p>
    <w:p w:rsidR="00BD003C" w:rsidRPr="00BD003C" w:rsidRDefault="00BD003C" w:rsidP="00BD003C">
      <w:pPr>
        <w:spacing w:before="60" w:after="60"/>
        <w:jc w:val="both"/>
        <w:rPr>
          <w:rFonts w:ascii="Times" w:hAnsi="Times" w:cs="Arial"/>
          <w:color w:val="262626" w:themeColor="text1" w:themeTint="D9"/>
          <w:sz w:val="24"/>
          <w:szCs w:val="24"/>
        </w:rPr>
      </w:pPr>
      <w:r>
        <w:t>Тел.:324324234</w:t>
      </w:r>
    </w:p>
    <w:p w:rsidR="00BD003C" w:rsidRPr="00BD003C" w:rsidRDefault="00BD003C" w:rsidP="00BD003C">
      <w:pPr>
        <w:pStyle w:val="ae"/>
        <w:spacing w:before="60" w:after="60"/>
        <w:ind w:left="360"/>
        <w:contextualSpacing w:val="0"/>
        <w:rPr>
          <w:rFonts w:ascii="Times" w:hAnsi="Times" w:cs="Arial"/>
          <w:color w:val="262626" w:themeColor="text1" w:themeTint="D9"/>
          <w:sz w:val="24"/>
          <w:szCs w:val="24"/>
        </w:rPr>
      </w:pPr>
      <w:r>
        <w:t>подпись</w:t>
      </w:r>
    </w:p>
    <w:p w:rsidR="00AE7787" w:rsidRPr="00BD003C" w:rsidRDefault="00AE7787" w:rsidP="00A2319F">
      <w:pPr>
        <w:spacing w:after="120"/>
        <w:rPr>
          <w:rFonts w:ascii="Times" w:hAnsi="Times" w:cs="Arial"/>
          <w:color w:val="404040"/>
          <w:sz w:val="24"/>
          <w:szCs w:val="24"/>
        </w:rPr>
      </w:pPr>
      <w:r/>
    </w:p>
    <w:p w:rsidR="00AE7787" w:rsidRPr="00BD003C" w:rsidRDefault="00AE7787" w:rsidP="00A2319F">
      <w:pPr>
        <w:spacing w:after="120"/>
        <w:rPr>
          <w:rFonts w:ascii="Times" w:hAnsi="Times" w:cs="Arial"/>
          <w:sz w:val="24"/>
          <w:szCs w:val="24"/>
        </w:rPr>
      </w:pPr>
      <w:r/>
    </w:p>
    <w:p w:rsidR="00AC778D" w:rsidRPr="00BD003C" w:rsidRDefault="00AC778D" w:rsidP="00A2319F">
      <w:pPr>
        <w:spacing w:after="120"/>
        <w:jc w:val="both"/>
        <w:rPr>
          <w:rFonts w:ascii="Times" w:hAnsi="Times" w:cs="Arial"/>
          <w:sz w:val="24"/>
          <w:szCs w:val="24"/>
        </w:rPr>
      </w:pPr>
      <w:r/>
    </w:p>
    <w:sectPr w:rsidR="00AC778D" w:rsidRPr="00BD003C" w:rsidSect="009B3D55">
      <w:headerReference w:type="default" r:id="rId7"/>
      <w:pgSz w:w="11906" w:h="16838"/>
      <w:pgMar w:top="1134" w:right="850" w:bottom="1134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3FF" w:rsidRDefault="00FC63FF" w:rsidP="009B3D55">
      <w:pPr>
        <w:spacing w:after="0" w:line="240" w:lineRule="auto"/>
      </w:pPr>
      <w:r>
        <w:separator/>
      </w:r>
    </w:p>
  </w:endnote>
  <w:endnote w:type="continuationSeparator" w:id="0">
    <w:p w:rsidR="00FC63FF" w:rsidRDefault="00FC63FF" w:rsidP="009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3FF" w:rsidRDefault="00FC63FF" w:rsidP="009B3D55">
      <w:pPr>
        <w:spacing w:after="0" w:line="240" w:lineRule="auto"/>
      </w:pPr>
      <w:r>
        <w:separator/>
      </w:r>
    </w:p>
  </w:footnote>
  <w:footnote w:type="continuationSeparator" w:id="0">
    <w:p w:rsidR="00FC63FF" w:rsidRDefault="00FC63FF" w:rsidP="009B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67" w:rsidRDefault="00944367" w:rsidP="009B3D55">
    <w:pPr>
      <w:pStyle w:val="a3"/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AC1"/>
    <w:multiLevelType w:val="multilevel"/>
    <w:tmpl w:val="8F26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5"/>
        </w:tabs>
        <w:ind w:left="525" w:hanging="52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0029F2"/>
    <w:multiLevelType w:val="hybridMultilevel"/>
    <w:tmpl w:val="D99E250A"/>
    <w:lvl w:ilvl="0" w:tplc="35321F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991"/>
    <w:multiLevelType w:val="multilevel"/>
    <w:tmpl w:val="0F7ECB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6057FE"/>
    <w:multiLevelType w:val="multilevel"/>
    <w:tmpl w:val="D4CC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2D034E"/>
    <w:multiLevelType w:val="multilevel"/>
    <w:tmpl w:val="B002D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8213DF"/>
    <w:multiLevelType w:val="multilevel"/>
    <w:tmpl w:val="07E424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4E00373"/>
    <w:multiLevelType w:val="multilevel"/>
    <w:tmpl w:val="DF0420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EA398B"/>
    <w:multiLevelType w:val="hybridMultilevel"/>
    <w:tmpl w:val="A3825592"/>
    <w:lvl w:ilvl="0" w:tplc="35321F42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8628A6"/>
    <w:multiLevelType w:val="hybridMultilevel"/>
    <w:tmpl w:val="692A06E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516432"/>
    <w:multiLevelType w:val="multilevel"/>
    <w:tmpl w:val="5DCE2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55"/>
    <w:rsid w:val="00057245"/>
    <w:rsid w:val="00085D91"/>
    <w:rsid w:val="000C434A"/>
    <w:rsid w:val="000E0758"/>
    <w:rsid w:val="000E087A"/>
    <w:rsid w:val="000E0D14"/>
    <w:rsid w:val="000E15A0"/>
    <w:rsid w:val="000E7F2D"/>
    <w:rsid w:val="0010512A"/>
    <w:rsid w:val="00120EBF"/>
    <w:rsid w:val="00163813"/>
    <w:rsid w:val="001804CD"/>
    <w:rsid w:val="00196DAA"/>
    <w:rsid w:val="001D3C19"/>
    <w:rsid w:val="00222050"/>
    <w:rsid w:val="00232DD7"/>
    <w:rsid w:val="002723E9"/>
    <w:rsid w:val="00293852"/>
    <w:rsid w:val="002C5A38"/>
    <w:rsid w:val="002D0723"/>
    <w:rsid w:val="002F1229"/>
    <w:rsid w:val="00354EFA"/>
    <w:rsid w:val="003D2B04"/>
    <w:rsid w:val="0045389F"/>
    <w:rsid w:val="00454D56"/>
    <w:rsid w:val="004A79C9"/>
    <w:rsid w:val="004C0E85"/>
    <w:rsid w:val="004C7D74"/>
    <w:rsid w:val="004E2674"/>
    <w:rsid w:val="005A395B"/>
    <w:rsid w:val="005F5611"/>
    <w:rsid w:val="00614FFE"/>
    <w:rsid w:val="006A6CF7"/>
    <w:rsid w:val="006B7A1A"/>
    <w:rsid w:val="006D32BB"/>
    <w:rsid w:val="006F7EFB"/>
    <w:rsid w:val="00753123"/>
    <w:rsid w:val="0076436A"/>
    <w:rsid w:val="007C4C24"/>
    <w:rsid w:val="00835903"/>
    <w:rsid w:val="00854966"/>
    <w:rsid w:val="0088605A"/>
    <w:rsid w:val="00890481"/>
    <w:rsid w:val="008C6019"/>
    <w:rsid w:val="008D10D2"/>
    <w:rsid w:val="00944367"/>
    <w:rsid w:val="0096377D"/>
    <w:rsid w:val="009B3D55"/>
    <w:rsid w:val="009D2EF9"/>
    <w:rsid w:val="009F3419"/>
    <w:rsid w:val="00A11DB3"/>
    <w:rsid w:val="00A20994"/>
    <w:rsid w:val="00A2319F"/>
    <w:rsid w:val="00A320ED"/>
    <w:rsid w:val="00A52494"/>
    <w:rsid w:val="00AA796C"/>
    <w:rsid w:val="00AB16C8"/>
    <w:rsid w:val="00AC778D"/>
    <w:rsid w:val="00AD5F26"/>
    <w:rsid w:val="00AE7787"/>
    <w:rsid w:val="00B12BFC"/>
    <w:rsid w:val="00B54EDA"/>
    <w:rsid w:val="00B7430C"/>
    <w:rsid w:val="00BA47C4"/>
    <w:rsid w:val="00BC5391"/>
    <w:rsid w:val="00BD003C"/>
    <w:rsid w:val="00BE7208"/>
    <w:rsid w:val="00C41698"/>
    <w:rsid w:val="00C72951"/>
    <w:rsid w:val="00C77D61"/>
    <w:rsid w:val="00CC1925"/>
    <w:rsid w:val="00CC3E4F"/>
    <w:rsid w:val="00D7072C"/>
    <w:rsid w:val="00D72B3F"/>
    <w:rsid w:val="00E5335E"/>
    <w:rsid w:val="00EE4013"/>
    <w:rsid w:val="00EF303D"/>
    <w:rsid w:val="00F6304E"/>
    <w:rsid w:val="00FC0B74"/>
    <w:rsid w:val="00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9294"/>
  <w15:docId w15:val="{A942E4AA-E515-4E8B-9B0B-87175E5B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758"/>
  </w:style>
  <w:style w:type="paragraph" w:styleId="2">
    <w:name w:val="heading 2"/>
    <w:basedOn w:val="a"/>
    <w:link w:val="20"/>
    <w:uiPriority w:val="9"/>
    <w:qFormat/>
    <w:rsid w:val="0029385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B3D55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3852"/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D55"/>
  </w:style>
  <w:style w:type="paragraph" w:styleId="a5">
    <w:name w:val="footer"/>
    <w:basedOn w:val="a"/>
    <w:link w:val="a6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D55"/>
  </w:style>
  <w:style w:type="character" w:styleId="a7">
    <w:name w:val="Hyperlink"/>
    <w:basedOn w:val="a0"/>
    <w:rsid w:val="009B3D5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B3D55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reformatted">
    <w:name w:val="Preformatted"/>
    <w:basedOn w:val="a"/>
    <w:rsid w:val="009B3D5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9B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9B3D55"/>
    <w:pPr>
      <w:spacing w:after="0" w:line="240" w:lineRule="auto"/>
      <w:ind w:left="-3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9B3D55"/>
    <w:rPr>
      <w:rFonts w:ascii="Times New Roman" w:eastAsia="Times New Roman" w:hAnsi="Times New Roman" w:cs="Times New Roman"/>
      <w:lang w:eastAsia="ru-RU"/>
    </w:rPr>
  </w:style>
  <w:style w:type="paragraph" w:styleId="ab">
    <w:name w:val="Body Text"/>
    <w:basedOn w:val="a"/>
    <w:link w:val="ac"/>
    <w:uiPriority w:val="99"/>
    <w:unhideWhenUsed/>
    <w:rsid w:val="009B3D55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B3D55"/>
  </w:style>
  <w:style w:type="paragraph" w:styleId="HTML">
    <w:name w:val="HTML Preformatted"/>
    <w:basedOn w:val="a"/>
    <w:link w:val="HTML0"/>
    <w:rsid w:val="009B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B3D55"/>
    <w:rPr>
      <w:rFonts w:ascii="Courier New" w:eastAsia="Courier New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54E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54EFA"/>
  </w:style>
  <w:style w:type="table" w:styleId="ad">
    <w:name w:val="Table Grid"/>
    <w:basedOn w:val="a1"/>
    <w:uiPriority w:val="59"/>
    <w:rsid w:val="00C7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804CD"/>
    <w:pPr>
      <w:ind w:left="720"/>
      <w:contextualSpacing/>
    </w:pPr>
  </w:style>
  <w:style w:type="character" w:customStyle="1" w:styleId="paragraph">
    <w:name w:val="paragraph Знак"/>
    <w:basedOn w:val="a0"/>
    <w:link w:val="af"/>
    <w:locked/>
    <w:rsid w:val="00AE7787"/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f">
    <w:name w:val="Параграф"/>
    <w:basedOn w:val="a"/>
    <w:link w:val="paragraph"/>
    <w:qFormat/>
    <w:rsid w:val="00AE7787"/>
    <w:pPr>
      <w:spacing w:before="120" w:after="0" w:line="360" w:lineRule="auto"/>
    </w:pPr>
    <w:rPr>
      <w:rFonts w:ascii="Verdana" w:hAnsi="Verdana" w:cs="Verdana"/>
      <w:color w:val="4040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</vt:lpstr>
    </vt:vector>
  </TitlesOfParts>
  <Company>Microsoft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</dc:title>
  <dc:subject/>
  <dc:creator>AllContract.ru</dc:creator>
  <cp:keywords/>
  <dc:description/>
  <cp:lastModifiedBy>Microsoft Office User</cp:lastModifiedBy>
  <cp:revision>3</cp:revision>
  <dcterms:created xsi:type="dcterms:W3CDTF">2019-05-03T03:52:00Z</dcterms:created>
  <dcterms:modified xsi:type="dcterms:W3CDTF">2019-05-03T04:51:00Z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AllContract.ru</vt:lpwstr>
  </property>
</Properties>
</file>