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_rels/document.xml.rels" ContentType="application/vnd.openxmlformats-package.relationships+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Autospacing="0" w:before="0" w:afterAutospacing="0" w:after="322"/>
        <w:rPr>
          <w:rFonts w:ascii="Times New Roman" w:hAnsi="Times New Roman" w:eastAsia="Times New Roman" w:cs="Times New Roman"/>
          <w:sz w:val="24"/>
          <w:szCs w:val="24"/>
          <w:lang w:val="en-US"/>
        </w:rPr>
      </w:pPr>
      <w:r>
        <w:rPr>
          <w:rFonts w:eastAsia="Times New Roman" w:cs="Times New Roman"/>
          <w:sz w:val="24"/>
          <w:szCs w:val="24"/>
          <w:lang w:val="en-US"/>
        </w:rPr>
        <w:t>Link: https://www.techradar.com/computing/software/californias-age-verification-law-is-proving-controversial-heres-what-you-need-to-know-and-why-some-linux-distros-are-in-the-firing-line</w:t>
      </w:r>
    </w:p>
    <w:p>
      <w:pPr>
        <w:pStyle w:val="Normal"/>
        <w:spacing w:beforeAutospacing="0" w:before="0" w:afterAutospacing="0" w:after="322"/>
        <w:rPr>
          <w:rFonts w:ascii="Times New Roman" w:hAnsi="Times New Roman" w:eastAsia="Times New Roman" w:cs="Times New Roman"/>
          <w:sz w:val="24"/>
          <w:szCs w:val="24"/>
          <w:lang w:val="en-US"/>
        </w:rPr>
      </w:pPr>
      <w:r>
        <w:rPr>
          <w:rFonts w:eastAsia="Times New Roman" w:cs="Times New Roman"/>
          <w:sz w:val="24"/>
          <w:szCs w:val="24"/>
          <w:lang w:val="en-US"/>
        </w:rPr>
      </w:r>
    </w:p>
    <w:p>
      <w:pPr>
        <w:pStyle w:val="Normal"/>
        <w:spacing w:beforeAutospacing="0" w:before="0" w:afterAutospacing="0" w:after="322"/>
        <w:rPr/>
      </w:pPr>
      <w:r>
        <w:rPr>
          <w:rFonts w:eastAsia="Times New Roman" w:cs="Times New Roman"/>
          <w:sz w:val="24"/>
          <w:szCs w:val="24"/>
          <w:lang w:val="en-US"/>
        </w:rPr>
        <w:t xml:space="preserve">On October 13, 2025, Governor Gavin Newsom signed the Digital Age Assurance Act, sparking immediate controversy. According to Darren Allen at </w:t>
      </w:r>
      <w:r>
        <w:rPr>
          <w:rFonts w:eastAsia="Times New Roman" w:cs="Times New Roman"/>
          <w:i/>
          <w:iCs/>
          <w:sz w:val="24"/>
          <w:szCs w:val="24"/>
          <w:lang w:val="en-US"/>
        </w:rPr>
        <w:t>Tech Radar</w:t>
      </w:r>
      <w:r>
        <w:rPr>
          <w:rFonts w:eastAsia="Times New Roman" w:cs="Times New Roman"/>
          <w:sz w:val="24"/>
          <w:szCs w:val="24"/>
          <w:lang w:val="en-US"/>
        </w:rPr>
        <w:t xml:space="preserve">, the law </w:t>
      </w:r>
      <w:r>
        <w:rPr>
          <w:rFonts w:eastAsia="Times New Roman" w:cs="Times New Roman"/>
          <w:sz w:val="24"/>
          <w:szCs w:val="24"/>
          <w:lang w:val="en-US"/>
        </w:rPr>
        <w:t>is</w:t>
      </w:r>
      <w:r>
        <w:rPr>
          <w:rFonts w:eastAsia="Times New Roman" w:cs="Times New Roman"/>
          <w:sz w:val="24"/>
          <w:szCs w:val="24"/>
          <w:lang w:val="en-US"/>
        </w:rPr>
        <w:t xml:space="preserve"> set to take effect January 1, 2027, </w:t>
      </w:r>
      <w:r>
        <w:rPr>
          <w:rFonts w:eastAsia="Times New Roman" w:cs="Times New Roman"/>
          <w:sz w:val="24"/>
          <w:szCs w:val="24"/>
          <w:lang w:val="en-US"/>
        </w:rPr>
        <w:t xml:space="preserve">and </w:t>
      </w:r>
      <w:r>
        <w:rPr>
          <w:rFonts w:eastAsia="Times New Roman" w:cs="Times New Roman"/>
          <w:sz w:val="24"/>
          <w:szCs w:val="24"/>
          <w:lang w:val="en-US"/>
        </w:rPr>
        <w:t xml:space="preserve">will require all operating system providers to verify user’s ages during initial OS setup. </w:t>
      </w:r>
      <w:r>
        <w:rPr>
          <w:rFonts w:eastAsia="Times New Roman" w:cs="Times New Roman"/>
          <w:sz w:val="24"/>
          <w:szCs w:val="24"/>
          <w:lang w:val="en-US"/>
        </w:rPr>
        <w:t xml:space="preserve">Not only is there age verification, but OS developers are also supposed to transmit the age data with an API to any app developers running on the OS. Specifically, this means the users will be categorized into four age buckets: under 13, 13-15, 16-17, and 18 or older. What this means is that developers will be responsible for blocking certain users from certain types of applications, software, content, etc. </w:t>
        <w:br/>
      </w:r>
    </w:p>
    <w:p>
      <w:pPr>
        <w:pStyle w:val="Normal"/>
        <w:spacing w:beforeAutospacing="0" w:before="0" w:afterAutospacing="0" w:after="322"/>
        <w:rPr>
          <w:rFonts w:ascii="Times New Roman" w:hAnsi="Times New Roman" w:eastAsia="Times New Roman" w:cs="Times New Roman"/>
          <w:sz w:val="24"/>
          <w:szCs w:val="24"/>
          <w:lang w:val="en-US"/>
        </w:rPr>
      </w:pPr>
      <w:r>
        <w:rPr>
          <w:rFonts w:eastAsia="Times New Roman" w:cs="Times New Roman"/>
          <w:sz w:val="24"/>
          <w:szCs w:val="24"/>
          <w:lang w:val="en-US"/>
        </w:rPr>
        <w:t xml:space="preserve">While many folks are trying to downplay its seriousness, pointing towards the fact that this verification process is only a self-reported age check with no photo ID, I think there is decent precedent to show that we as consumers shouldn’t be so willing to hand over our decision-making faculties to the government or big corporations. </w:t>
      </w:r>
      <w:r>
        <w:rPr>
          <w:rFonts w:eastAsia="Times New Roman" w:cs="Times New Roman"/>
          <w:sz w:val="24"/>
          <w:szCs w:val="24"/>
          <w:lang w:val="en-US"/>
        </w:rPr>
        <w:t>Lots of legislation gets passed under the guise of “save the children”, but ultimately gets used against every day people.</w:t>
      </w:r>
    </w:p>
    <w:p>
      <w:pPr>
        <w:pStyle w:val="Normal"/>
        <w:spacing w:beforeAutospacing="0" w:before="0" w:afterAutospacing="0" w:after="322"/>
        <w:rPr>
          <w:rFonts w:ascii="Times New Roman" w:hAnsi="Times New Roman" w:eastAsia="Times New Roman" w:cs="Times New Roman"/>
          <w:sz w:val="24"/>
          <w:szCs w:val="24"/>
          <w:lang w:val="en-US"/>
        </w:rPr>
      </w:pPr>
      <w:r>
        <w:rPr>
          <w:rFonts w:eastAsia="Times New Roman" w:cs="Times New Roman"/>
          <w:sz w:val="24"/>
          <w:szCs w:val="24"/>
          <w:lang w:val="en-US"/>
        </w:rPr>
      </w:r>
    </w:p>
    <w:p>
      <w:pPr>
        <w:pStyle w:val="Normal"/>
        <w:spacing w:beforeAutospacing="0" w:before="0" w:afterAutospacing="0" w:after="322"/>
        <w:rPr>
          <w:rFonts w:ascii="Times New Roman" w:hAnsi="Times New Roman" w:eastAsia="Times New Roman" w:cs="Times New Roman"/>
          <w:sz w:val="24"/>
          <w:szCs w:val="24"/>
          <w:lang w:val="en-US"/>
        </w:rPr>
      </w:pPr>
      <w:r>
        <w:rPr/>
      </w:r>
    </w:p>
    <w:p>
      <w:pPr>
        <w:pStyle w:val="Normal"/>
        <w:spacing w:beforeAutospacing="0" w:before="0" w:afterAutospacing="0" w:after="322"/>
        <w:rPr/>
      </w:pPr>
      <w:r>
        <w:rPr/>
      </w:r>
    </w:p>
    <w:p>
      <w:pPr>
        <w:pStyle w:val="Normal"/>
        <w:spacing w:beforeAutospacing="0" w:before="0" w:afterAutospacing="0" w:after="322"/>
        <w:rPr/>
      </w:pPr>
      <w:r>
        <w:rPr/>
      </w:r>
    </w:p>
    <w:p>
      <w:pPr>
        <w:pStyle w:val="Normal"/>
        <w:spacing w:beforeAutospacing="0" w:before="0" w:afterAutospacing="0" w:after="322"/>
        <w:rPr/>
      </w:pPr>
      <w:r>
        <w:rPr/>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2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360" w:type="dxa"/>
      <w:jc w:val="start"/>
      <w:tblInd w:w="0" w:type="dxa"/>
      <w:tblLayout w:type="fixed"/>
      <w:tblCellMar>
        <w:top w:w="0" w:type="dxa"/>
        <w:start w:w="108" w:type="dxa"/>
        <w:bottom w:w="0" w:type="dxa"/>
        <w:end w:w="108" w:type="dxa"/>
      </w:tblCellMar>
      <w:tblLook w:val="06a0" w:noHBand="1" w:noVBand="1" w:firstColumn="1" w:lastRow="0" w:lastColumn="0" w:firstRow="1"/>
    </w:tblPr>
    <w:tblGrid>
      <w:gridCol w:w="3120"/>
      <w:gridCol w:w="3120"/>
      <w:gridCol w:w="3120"/>
    </w:tblGrid>
    <w:tr>
      <w:trPr>
        <w:trHeight w:val="300" w:hRule="atLeast"/>
      </w:trPr>
      <w:tc>
        <w:tcPr>
          <w:tcW w:w="3120" w:type="dxa"/>
          <w:tcBorders/>
        </w:tcPr>
        <w:p>
          <w:pPr>
            <w:pStyle w:val="Header"/>
            <w:widowControl/>
            <w:bidi w:val="0"/>
            <w:spacing w:before="0" w:after="0"/>
            <w:ind w:start="-115"/>
            <w:jc w:val="start"/>
            <w:rPr>
              <w:rFonts w:ascii="Times New Roman" w:hAnsi="Times New Roman" w:eastAsia="" w:cs=""/>
              <w:kern w:val="0"/>
              <w:sz w:val="24"/>
              <w:szCs w:val="24"/>
              <w:lang w:val="en-US" w:eastAsia="ja-JP" w:bidi="ar-SA"/>
            </w:rPr>
          </w:pPr>
          <w:r>
            <w:rPr>
              <w:rFonts w:eastAsia="" w:cs=""/>
              <w:kern w:val="0"/>
              <w:sz w:val="24"/>
              <w:szCs w:val="24"/>
              <w:lang w:val="en-US" w:eastAsia="ja-JP" w:bidi="ar-SA"/>
            </w:rPr>
          </w:r>
        </w:p>
      </w:tc>
      <w:tc>
        <w:tcPr>
          <w:tcW w:w="3120" w:type="dxa"/>
          <w:tcBorders/>
        </w:tcPr>
        <w:p>
          <w:pPr>
            <w:pStyle w:val="Header"/>
            <w:widowControl/>
            <w:bidi w:val="0"/>
            <w:spacing w:before="0" w:after="0"/>
            <w:jc w:val="center"/>
            <w:rPr>
              <w:rFonts w:ascii="Times New Roman" w:hAnsi="Times New Roman" w:eastAsia="" w:cs=""/>
              <w:kern w:val="0"/>
              <w:sz w:val="24"/>
              <w:szCs w:val="24"/>
              <w:lang w:val="en-US" w:eastAsia="ja-JP" w:bidi="ar-SA"/>
            </w:rPr>
          </w:pPr>
          <w:r>
            <w:rPr>
              <w:rFonts w:eastAsia="" w:cs=""/>
              <w:kern w:val="0"/>
              <w:sz w:val="24"/>
              <w:szCs w:val="24"/>
              <w:lang w:val="en-US" w:eastAsia="ja-JP" w:bidi="ar-SA"/>
            </w:rPr>
          </w:r>
        </w:p>
      </w:tc>
      <w:tc>
        <w:tcPr>
          <w:tcW w:w="3120" w:type="dxa"/>
          <w:tcBorders/>
        </w:tcPr>
        <w:p>
          <w:pPr>
            <w:pStyle w:val="Header"/>
            <w:widowControl/>
            <w:bidi w:val="0"/>
            <w:spacing w:before="0" w:after="0"/>
            <w:ind w:end="-115"/>
            <w:jc w:val="end"/>
            <w:rPr>
              <w:rFonts w:ascii="Times New Roman" w:hAnsi="Times New Roman" w:eastAsia="" w:cs=""/>
              <w:kern w:val="0"/>
              <w:sz w:val="24"/>
              <w:szCs w:val="24"/>
              <w:lang w:val="en-US" w:eastAsia="ja-JP" w:bidi="ar-SA"/>
            </w:rPr>
          </w:pPr>
          <w:r>
            <w:rPr>
              <w:rFonts w:eastAsia="" w:cs=""/>
              <w:kern w:val="0"/>
              <w:sz w:val="24"/>
              <w:szCs w:val="24"/>
              <w:lang w:val="en-US" w:eastAsia="ja-JP" w:bidi="ar-SA"/>
            </w:rPr>
            <w:fldChar w:fldCharType="begin"/>
          </w:r>
          <w:r>
            <w:rPr>
              <w:sz w:val="24"/>
              <w:kern w:val="0"/>
              <w:szCs w:val="24"/>
              <w:rFonts w:eastAsia="" w:cs=""/>
              <w:lang w:val="en-US" w:eastAsia="ja-JP" w:bidi="ar-SA"/>
            </w:rPr>
            <w:instrText xml:space="preserve"> PAGE </w:instrText>
          </w:r>
          <w:r>
            <w:rPr>
              <w:sz w:val="24"/>
              <w:kern w:val="0"/>
              <w:szCs w:val="24"/>
              <w:rFonts w:eastAsia="" w:cs=""/>
              <w:lang w:val="en-US" w:eastAsia="ja-JP" w:bidi="ar-SA"/>
            </w:rPr>
            <w:fldChar w:fldCharType="separate"/>
          </w:r>
          <w:r>
            <w:rPr>
              <w:sz w:val="24"/>
              <w:kern w:val="0"/>
              <w:szCs w:val="24"/>
              <w:rFonts w:eastAsia="" w:cs=""/>
              <w:lang w:val="en-US" w:eastAsia="ja-JP" w:bidi="ar-SA"/>
            </w:rPr>
            <w:t>1</w:t>
          </w:r>
          <w:r>
            <w:rPr>
              <w:sz w:val="24"/>
              <w:kern w:val="0"/>
              <w:szCs w:val="24"/>
              <w:rFonts w:eastAsia="" w:cs=""/>
              <w:lang w:val="en-US" w:eastAsia="ja-JP" w:bidi="ar-SA"/>
            </w:rPr>
            <w:fldChar w:fldCharType="end"/>
          </w:r>
        </w:p>
      </w:tc>
    </w:tr>
  </w:tbl>
  <w:p>
    <w:pPr>
      <w:pStyle w:val="Footer"/>
      <w:bidi w:val="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360" w:type="dxa"/>
      <w:jc w:val="start"/>
      <w:tblInd w:w="0" w:type="dxa"/>
      <w:tblLayout w:type="fixed"/>
      <w:tblCellMar>
        <w:top w:w="0" w:type="dxa"/>
        <w:start w:w="108" w:type="dxa"/>
        <w:bottom w:w="0" w:type="dxa"/>
        <w:end w:w="108" w:type="dxa"/>
      </w:tblCellMar>
      <w:tblLook w:val="06a0" w:noHBand="1" w:noVBand="1" w:firstColumn="1" w:lastRow="0" w:lastColumn="0" w:firstRow="1"/>
    </w:tblPr>
    <w:tblGrid>
      <w:gridCol w:w="3120"/>
      <w:gridCol w:w="3120"/>
      <w:gridCol w:w="3120"/>
    </w:tblGrid>
    <w:tr>
      <w:trPr>
        <w:trHeight w:val="300" w:hRule="atLeast"/>
      </w:trPr>
      <w:tc>
        <w:tcPr>
          <w:tcW w:w="3120" w:type="dxa"/>
          <w:tcBorders/>
        </w:tcPr>
        <w:p>
          <w:pPr>
            <w:pStyle w:val="Header"/>
            <w:widowControl/>
            <w:bidi w:val="0"/>
            <w:spacing w:before="0" w:after="0"/>
            <w:ind w:start="-115"/>
            <w:jc w:val="start"/>
            <w:rPr>
              <w:rFonts w:ascii="Times New Roman" w:hAnsi="Times New Roman" w:eastAsia="" w:cs=""/>
              <w:kern w:val="0"/>
              <w:sz w:val="24"/>
              <w:szCs w:val="24"/>
              <w:lang w:val="en-US" w:eastAsia="ja-JP" w:bidi="ar-SA"/>
            </w:rPr>
          </w:pPr>
          <w:r>
            <w:rPr>
              <w:rFonts w:eastAsia="" w:cs=""/>
              <w:kern w:val="0"/>
              <w:sz w:val="24"/>
              <w:szCs w:val="24"/>
              <w:lang w:val="en-US" w:eastAsia="ja-JP" w:bidi="ar-SA"/>
            </w:rPr>
          </w:r>
        </w:p>
      </w:tc>
      <w:tc>
        <w:tcPr>
          <w:tcW w:w="3120" w:type="dxa"/>
          <w:tcBorders/>
        </w:tcPr>
        <w:p>
          <w:pPr>
            <w:pStyle w:val="Header"/>
            <w:widowControl/>
            <w:bidi w:val="0"/>
            <w:spacing w:before="0" w:after="0"/>
            <w:jc w:val="center"/>
            <w:rPr>
              <w:rFonts w:ascii="Times New Roman" w:hAnsi="Times New Roman" w:eastAsia="" w:cs=""/>
              <w:kern w:val="0"/>
              <w:sz w:val="24"/>
              <w:szCs w:val="24"/>
              <w:lang w:val="en-US" w:eastAsia="ja-JP" w:bidi="ar-SA"/>
            </w:rPr>
          </w:pPr>
          <w:r>
            <w:rPr>
              <w:rFonts w:eastAsia="" w:cs=""/>
              <w:kern w:val="0"/>
              <w:sz w:val="24"/>
              <w:szCs w:val="24"/>
              <w:lang w:val="en-US" w:eastAsia="ja-JP" w:bidi="ar-SA"/>
            </w:rPr>
          </w:r>
        </w:p>
      </w:tc>
      <w:tc>
        <w:tcPr>
          <w:tcW w:w="3120" w:type="dxa"/>
          <w:tcBorders/>
        </w:tcPr>
        <w:p>
          <w:pPr>
            <w:pStyle w:val="Header"/>
            <w:widowControl/>
            <w:bidi w:val="0"/>
            <w:spacing w:before="0" w:after="0"/>
            <w:ind w:end="-115"/>
            <w:jc w:val="end"/>
            <w:rPr>
              <w:rFonts w:ascii="Times New Roman" w:hAnsi="Times New Roman" w:eastAsia="" w:cs=""/>
              <w:kern w:val="0"/>
              <w:sz w:val="24"/>
              <w:szCs w:val="24"/>
              <w:lang w:val="en-US" w:eastAsia="ja-JP" w:bidi="ar-SA"/>
            </w:rPr>
          </w:pPr>
          <w:r>
            <w:rPr>
              <w:rFonts w:eastAsia="" w:cs=""/>
              <w:kern w:val="0"/>
              <w:sz w:val="24"/>
              <w:szCs w:val="24"/>
              <w:lang w:val="en-US" w:eastAsia="ja-JP" w:bidi="ar-SA"/>
            </w:rPr>
            <w:fldChar w:fldCharType="begin"/>
          </w:r>
          <w:r>
            <w:rPr>
              <w:sz w:val="24"/>
              <w:kern w:val="0"/>
              <w:szCs w:val="24"/>
              <w:rFonts w:eastAsia="" w:cs=""/>
              <w:lang w:val="en-US" w:eastAsia="ja-JP" w:bidi="ar-SA"/>
            </w:rPr>
            <w:instrText xml:space="preserve"> PAGE </w:instrText>
          </w:r>
          <w:r>
            <w:rPr>
              <w:sz w:val="24"/>
              <w:kern w:val="0"/>
              <w:szCs w:val="24"/>
              <w:rFonts w:eastAsia="" w:cs=""/>
              <w:lang w:val="en-US" w:eastAsia="ja-JP" w:bidi="ar-SA"/>
            </w:rPr>
            <w:fldChar w:fldCharType="separate"/>
          </w:r>
          <w:r>
            <w:rPr>
              <w:sz w:val="24"/>
              <w:kern w:val="0"/>
              <w:szCs w:val="24"/>
              <w:rFonts w:eastAsia="" w:cs=""/>
              <w:lang w:val="en-US" w:eastAsia="ja-JP" w:bidi="ar-SA"/>
            </w:rPr>
            <w:t>1</w:t>
          </w:r>
          <w:r>
            <w:rPr>
              <w:sz w:val="24"/>
              <w:kern w:val="0"/>
              <w:szCs w:val="24"/>
              <w:rFonts w:eastAsia="" w:cs=""/>
              <w:lang w:val="en-US" w:eastAsia="ja-JP" w:bidi="ar-SA"/>
            </w:rPr>
            <w:fldChar w:fldCharType="end"/>
          </w:r>
        </w:p>
      </w:tc>
    </w:tr>
  </w:tbl>
  <w:p>
    <w:pPr>
      <w:pStyle w:val="Footer"/>
      <w:bidi w:val="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360" w:type="dxa"/>
      <w:jc w:val="start"/>
      <w:tblInd w:w="0" w:type="dxa"/>
      <w:tblLayout w:type="fixed"/>
      <w:tblCellMar>
        <w:top w:w="0" w:type="dxa"/>
        <w:start w:w="108" w:type="dxa"/>
        <w:bottom w:w="0" w:type="dxa"/>
        <w:end w:w="108" w:type="dxa"/>
      </w:tblCellMar>
      <w:tblLook w:val="06a0" w:noHBand="1" w:noVBand="1" w:firstColumn="1" w:lastRow="0" w:lastColumn="0" w:firstRow="1"/>
    </w:tblPr>
    <w:tblGrid>
      <w:gridCol w:w="3120"/>
      <w:gridCol w:w="3120"/>
      <w:gridCol w:w="3120"/>
    </w:tblGrid>
    <w:tr>
      <w:trPr>
        <w:trHeight w:val="300" w:hRule="atLeast"/>
      </w:trPr>
      <w:tc>
        <w:tcPr>
          <w:tcW w:w="3120" w:type="dxa"/>
          <w:tcBorders/>
        </w:tcPr>
        <w:p>
          <w:pPr>
            <w:pStyle w:val="Header"/>
            <w:widowControl/>
            <w:bidi w:val="0"/>
            <w:spacing w:before="0" w:after="0"/>
            <w:ind w:start="-115"/>
            <w:jc w:val="start"/>
            <w:rPr>
              <w:rFonts w:ascii="Times New Roman" w:hAnsi="Times New Roman" w:eastAsia="" w:cs=""/>
              <w:kern w:val="0"/>
              <w:sz w:val="24"/>
              <w:szCs w:val="24"/>
              <w:lang w:val="en-US" w:eastAsia="ja-JP" w:bidi="ar-SA"/>
            </w:rPr>
          </w:pPr>
          <w:r>
            <w:rPr>
              <w:rFonts w:eastAsia="" w:cs=""/>
              <w:kern w:val="0"/>
              <w:sz w:val="24"/>
              <w:szCs w:val="24"/>
              <w:lang w:val="en-US" w:eastAsia="ja-JP" w:bidi="ar-SA"/>
            </w:rPr>
            <w:t>John Zimmerman</w:t>
          </w:r>
        </w:p>
        <w:p>
          <w:pPr>
            <w:pStyle w:val="Header"/>
            <w:widowControl/>
            <w:bidi w:val="0"/>
            <w:spacing w:before="0" w:after="0"/>
            <w:ind w:start="-115"/>
            <w:jc w:val="start"/>
            <w:rPr>
              <w:rFonts w:ascii="Times New Roman" w:hAnsi="Times New Roman" w:eastAsia="" w:cs=""/>
              <w:kern w:val="0"/>
              <w:sz w:val="24"/>
              <w:szCs w:val="24"/>
              <w:lang w:val="en-US" w:eastAsia="ja-JP" w:bidi="ar-SA"/>
            </w:rPr>
          </w:pPr>
          <w:r>
            <w:rPr>
              <w:rFonts w:eastAsia="" w:cs=""/>
              <w:kern w:val="0"/>
              <w:sz w:val="24"/>
              <w:szCs w:val="24"/>
              <w:lang w:val="en-US" w:eastAsia="ja-JP" w:bidi="ar-SA"/>
            </w:rPr>
            <w:t>IT Security Awareness</w:t>
          </w:r>
        </w:p>
      </w:tc>
      <w:tc>
        <w:tcPr>
          <w:tcW w:w="3120" w:type="dxa"/>
          <w:tcBorders/>
        </w:tcPr>
        <w:p>
          <w:pPr>
            <w:pStyle w:val="Header"/>
            <w:widowControl/>
            <w:bidi w:val="0"/>
            <w:spacing w:before="0" w:after="0"/>
            <w:jc w:val="center"/>
            <w:rPr>
              <w:rFonts w:ascii="Times New Roman" w:hAnsi="Times New Roman" w:eastAsia="" w:cs=""/>
              <w:kern w:val="0"/>
              <w:sz w:val="24"/>
              <w:szCs w:val="24"/>
              <w:lang w:val="en-US" w:eastAsia="ja-JP" w:bidi="ar-SA"/>
            </w:rPr>
          </w:pPr>
          <w:r>
            <w:rPr>
              <w:rFonts w:eastAsia="" w:cs=""/>
              <w:kern w:val="0"/>
              <w:sz w:val="24"/>
              <w:szCs w:val="24"/>
              <w:lang w:val="en-US" w:eastAsia="ja-JP" w:bidi="ar-SA"/>
            </w:rPr>
          </w:r>
        </w:p>
      </w:tc>
      <w:tc>
        <w:tcPr>
          <w:tcW w:w="3120" w:type="dxa"/>
          <w:tcBorders/>
        </w:tcPr>
        <w:p>
          <w:pPr>
            <w:pStyle w:val="Header"/>
            <w:widowControl/>
            <w:bidi w:val="0"/>
            <w:spacing w:before="0" w:after="0"/>
            <w:ind w:end="-115"/>
            <w:jc w:val="end"/>
            <w:rPr>
              <w:rFonts w:ascii="Times New Roman" w:hAnsi="Times New Roman" w:eastAsia="" w:cs=""/>
              <w:kern w:val="0"/>
              <w:sz w:val="24"/>
              <w:szCs w:val="24"/>
              <w:lang w:val="en-US" w:eastAsia="ja-JP" w:bidi="ar-SA"/>
            </w:rPr>
          </w:pPr>
          <w:r>
            <w:rPr>
              <w:rFonts w:eastAsia="" w:cs=""/>
              <w:kern w:val="0"/>
              <w:sz w:val="24"/>
              <w:szCs w:val="24"/>
              <w:lang w:val="en-US" w:eastAsia="ja-JP" w:bidi="ar-SA"/>
            </w:rPr>
          </w:r>
        </w:p>
      </w:tc>
    </w:tr>
  </w:tbl>
  <w:p>
    <w:pPr>
      <w:pStyle w:val="Header"/>
      <w:bidi w:val="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360" w:type="dxa"/>
      <w:jc w:val="start"/>
      <w:tblInd w:w="0" w:type="dxa"/>
      <w:tblLayout w:type="fixed"/>
      <w:tblCellMar>
        <w:top w:w="0" w:type="dxa"/>
        <w:start w:w="108" w:type="dxa"/>
        <w:bottom w:w="0" w:type="dxa"/>
        <w:end w:w="108" w:type="dxa"/>
      </w:tblCellMar>
      <w:tblLook w:val="06a0" w:noHBand="1" w:noVBand="1" w:firstColumn="1" w:lastRow="0" w:lastColumn="0" w:firstRow="1"/>
    </w:tblPr>
    <w:tblGrid>
      <w:gridCol w:w="3120"/>
      <w:gridCol w:w="3120"/>
      <w:gridCol w:w="3120"/>
    </w:tblGrid>
    <w:tr>
      <w:trPr>
        <w:trHeight w:val="300" w:hRule="atLeast"/>
      </w:trPr>
      <w:tc>
        <w:tcPr>
          <w:tcW w:w="3120" w:type="dxa"/>
          <w:tcBorders/>
        </w:tcPr>
        <w:p>
          <w:pPr>
            <w:pStyle w:val="Header"/>
            <w:widowControl/>
            <w:bidi w:val="0"/>
            <w:spacing w:before="0" w:after="0"/>
            <w:ind w:start="-115"/>
            <w:jc w:val="start"/>
            <w:rPr>
              <w:rFonts w:ascii="Times New Roman" w:hAnsi="Times New Roman" w:eastAsia="" w:cs=""/>
              <w:kern w:val="0"/>
              <w:sz w:val="24"/>
              <w:szCs w:val="24"/>
              <w:lang w:val="en-US" w:eastAsia="ja-JP" w:bidi="ar-SA"/>
            </w:rPr>
          </w:pPr>
          <w:r>
            <w:rPr>
              <w:rFonts w:eastAsia="" w:cs=""/>
              <w:kern w:val="0"/>
              <w:sz w:val="24"/>
              <w:szCs w:val="24"/>
              <w:lang w:val="en-US" w:eastAsia="ja-JP" w:bidi="ar-SA"/>
            </w:rPr>
            <w:t>John Zimmerman</w:t>
          </w:r>
        </w:p>
        <w:p>
          <w:pPr>
            <w:pStyle w:val="Header"/>
            <w:widowControl/>
            <w:bidi w:val="0"/>
            <w:spacing w:before="0" w:after="0"/>
            <w:ind w:start="-115"/>
            <w:jc w:val="start"/>
            <w:rPr>
              <w:rFonts w:ascii="Times New Roman" w:hAnsi="Times New Roman" w:eastAsia="" w:cs=""/>
              <w:kern w:val="0"/>
              <w:sz w:val="24"/>
              <w:szCs w:val="24"/>
              <w:lang w:val="en-US" w:eastAsia="ja-JP" w:bidi="ar-SA"/>
            </w:rPr>
          </w:pPr>
          <w:r>
            <w:rPr>
              <w:rFonts w:eastAsia="" w:cs=""/>
              <w:kern w:val="0"/>
              <w:sz w:val="24"/>
              <w:szCs w:val="24"/>
              <w:lang w:val="en-US" w:eastAsia="ja-JP" w:bidi="ar-SA"/>
            </w:rPr>
            <w:t>IT Security Awareness</w:t>
          </w:r>
        </w:p>
      </w:tc>
      <w:tc>
        <w:tcPr>
          <w:tcW w:w="3120" w:type="dxa"/>
          <w:tcBorders/>
        </w:tcPr>
        <w:p>
          <w:pPr>
            <w:pStyle w:val="Header"/>
            <w:widowControl/>
            <w:bidi w:val="0"/>
            <w:spacing w:before="0" w:after="0"/>
            <w:jc w:val="center"/>
            <w:rPr>
              <w:rFonts w:ascii="Times New Roman" w:hAnsi="Times New Roman" w:eastAsia="" w:cs=""/>
              <w:kern w:val="0"/>
              <w:sz w:val="24"/>
              <w:szCs w:val="24"/>
              <w:lang w:val="en-US" w:eastAsia="ja-JP" w:bidi="ar-SA"/>
            </w:rPr>
          </w:pPr>
          <w:r>
            <w:rPr>
              <w:rFonts w:eastAsia="" w:cs=""/>
              <w:kern w:val="0"/>
              <w:sz w:val="24"/>
              <w:szCs w:val="24"/>
              <w:lang w:val="en-US" w:eastAsia="ja-JP" w:bidi="ar-SA"/>
            </w:rPr>
          </w:r>
        </w:p>
      </w:tc>
      <w:tc>
        <w:tcPr>
          <w:tcW w:w="3120" w:type="dxa"/>
          <w:tcBorders/>
        </w:tcPr>
        <w:p>
          <w:pPr>
            <w:pStyle w:val="Header"/>
            <w:widowControl/>
            <w:bidi w:val="0"/>
            <w:spacing w:before="0" w:after="0"/>
            <w:ind w:end="-115"/>
            <w:jc w:val="end"/>
            <w:rPr>
              <w:rFonts w:ascii="Times New Roman" w:hAnsi="Times New Roman" w:eastAsia="" w:cs=""/>
              <w:kern w:val="0"/>
              <w:sz w:val="24"/>
              <w:szCs w:val="24"/>
              <w:lang w:val="en-US" w:eastAsia="ja-JP" w:bidi="ar-SA"/>
            </w:rPr>
          </w:pPr>
          <w:r>
            <w:rPr>
              <w:rFonts w:eastAsia="" w:cs=""/>
              <w:kern w:val="0"/>
              <w:sz w:val="24"/>
              <w:szCs w:val="24"/>
              <w:lang w:val="en-US" w:eastAsia="ja-JP" w:bidi="ar-SA"/>
            </w:rPr>
          </w:r>
        </w:p>
      </w:tc>
    </w:tr>
  </w:tbl>
  <w:p>
    <w:pPr>
      <w:pStyle w:val="Header"/>
      <w:bidi w:val="0"/>
      <w:rPr/>
    </w:pPr>
    <w:r>
      <w:rPr/>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 w:cs=""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bidi w:val="0"/>
      <w:spacing w:lineRule="auto" w:line="278" w:before="0" w:after="160"/>
      <w:jc w:val="start"/>
    </w:pPr>
    <w:rPr>
      <w:rFonts w:ascii="Times New Roman" w:hAnsi="Times New Roman" w:eastAsia="" w:cs="" w:asciiTheme="minorHAnsi" w:cstheme="minorBidi" w:eastAsiaTheme="minorEastAsia" w:hAnsiTheme="minorHAnsi"/>
      <w:color w:val="auto"/>
      <w:kern w:val="0"/>
      <w:sz w:val="24"/>
      <w:szCs w:val="24"/>
      <w:lang w:val="en-US" w:eastAsia="ja-JP" w:bidi="ar-SA"/>
    </w:rPr>
  </w:style>
  <w:style w:type="paragraph" w:styleId="Heading3">
    <w:name w:val="heading 3"/>
    <w:basedOn w:val="Normal"/>
    <w:next w:val="Normal"/>
    <w:uiPriority w:val="9"/>
    <w:unhideWhenUsed/>
    <w:qFormat/>
    <w:rsid w:val="2311c13a"/>
    <w:pPr>
      <w:keepNext w:val="true"/>
      <w:keepLines/>
      <w:spacing w:before="160" w:after="80"/>
      <w:outlineLvl w:val="2"/>
    </w:pPr>
    <w:rPr>
      <w:rFonts w:eastAsia="" w:cs="" w:cstheme="majorBidi" w:eastAsiaTheme="majorEastAsia"/>
      <w:color w:themeColor="accent1" w:themeShade="bf" w:val="0F4761"/>
      <w:sz w:val="28"/>
      <w:szCs w:val="28"/>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uiPriority w:val="99"/>
    <w:unhideWhenUsed/>
    <w:rsid w:val="2311c13a"/>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2311c13a"/>
    <w:pPr>
      <w:tabs>
        <w:tab w:val="clear" w:pos="720"/>
        <w:tab w:val="center" w:pos="4680" w:leader="none"/>
        <w:tab w:val="right" w:pos="9360" w:leader="none"/>
      </w:tabs>
      <w:spacing w:lineRule="auto" w:line="240" w:before="0" w:after="0"/>
    </w:pPr>
    <w:rPr/>
  </w:style>
  <w:style w:type="paragraph" w:styleId="ListParagraph">
    <w:name w:val="List Paragraph"/>
    <w:basedOn w:val="Normal"/>
    <w:uiPriority w:val="34"/>
    <w:qFormat/>
    <w:rsid w:val="2311c13a"/>
    <w:pPr>
      <w:spacing w:before="0" w:after="160"/>
      <w:ind w:start="72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itchFamily="0" charset="1"/>
        <a:ea typeface=""/>
        <a:cs typeface=""/>
      </a:majorFont>
      <a:minorFont>
        <a:latin typeface="Times New Roman"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LibreOffice/25.8.3.2$Linux_X86_64 LibreOffice_project/580$Build-2</Application>
  <AppVersion>15.0000</AppVersion>
  <Pages>1</Pages>
  <Words>200</Words>
  <Characters>1191</Characters>
  <CharactersWithSpaces>1387</CharactersWithSpaces>
  <Paragraphs>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2026-03-04T08:56:52Z</dcterms:created>
  <dc:creator>John Zimmerman</dc:creator>
  <dc:description/>
  <dc:language>en-US</dc:language>
  <cp:lastModifiedBy/>
  <dcterms:modified xsi:type="dcterms:W3CDTF">2026-03-09T00:20:43Z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