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57" w:after="57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Reflections</w:t>
      </w:r>
    </w:p>
    <w:p>
      <w:pPr>
        <w:pStyle w:val="ListParagraph"/>
        <w:numPr>
          <w:ilvl w:val="0"/>
          <w:numId w:val="1"/>
        </w:numPr>
        <w:bidi w:val="0"/>
        <w:spacing w:lineRule="auto" w:line="276" w:before="57" w:after="57"/>
        <w:contextualSpacing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  <w:t>Does your Data Modeler database diagram meet the normalization requirements in Part A?</w:t>
      </w:r>
    </w:p>
    <w:p>
      <w:pPr>
        <w:pStyle w:val="ListParagraph"/>
        <w:numPr>
          <w:ilvl w:val="0"/>
          <w:numId w:val="0"/>
        </w:numPr>
        <w:bidi w:val="0"/>
        <w:spacing w:lineRule="auto" w:line="276" w:before="57" w:after="57"/>
        <w:ind w:hanging="0" w:start="720"/>
        <w:contextualSpacing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</w:r>
    </w:p>
    <w:p>
      <w:pPr>
        <w:pStyle w:val="ListParagraph"/>
        <w:bidi w:val="0"/>
        <w:spacing w:lineRule="auto" w:line="276" w:before="399" w:after="399"/>
        <w:contextualSpacing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  <w:sz w:val="24"/>
          <w:szCs w:val="24"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I think my database diagram meets the normalization requirements in Part A. Fir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st, the first name, last name, email, and website were all transitive dependencies on the artwork entity. Splitting artist into its own entity was the most important part.  One additional change I made was adding a lookup table for type called medium (another word for type). I did this because it represented a reusable category, repeated text, and grouping and aggregation become cleaner. Also, I specifically changed it to the word “medium” because it’s an industry standard term for “artwork type”, and it doesn’t clas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h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 with keywords.</w:t>
      </w:r>
    </w:p>
    <w:p>
      <w:pPr>
        <w:pStyle w:val="ListParagraph"/>
        <w:bidi w:val="0"/>
        <w:spacing w:lineRule="auto" w:line="276" w:before="399" w:after="399"/>
        <w:contextualSpacing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  <w:sz w:val="24"/>
          <w:szCs w:val="24"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  <w:t>Does your MySQL DBMS implementation utilize the proper data types, primary keys, and foreign keys as described in Parts A and B?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My MySQL DBMS implementation utilizes the proper data types, p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rimary keys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, and f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oreign keys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 as describe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d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 in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P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art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s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 A and B. I also made sure to make the records nullable that we were directed to.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  <w:t>Did you insert the data as described in Part C?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I inserted the data in Part C, but I did have to make some slight changes so that it would work for how I designed the database diagram. I also changed the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style from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PascalCase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style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to the style you taught us: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- Old: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(</w:t>
      </w:r>
      <w:r>
        <w:rPr>
          <w:rFonts w:cs="Calibri" w:cstheme="majorHAnsi" w:ascii="Times New Roman" w:hAnsi="Times New Roman"/>
          <w:b/>
          <w:bCs/>
          <w:iCs/>
          <w:sz w:val="20"/>
          <w:szCs w:val="20"/>
        </w:rPr>
        <w:t>table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: ARTIST </w:t>
      </w:r>
      <w:r>
        <w:rPr>
          <w:rFonts w:cs="Calibri" w:cstheme="majorHAnsi" w:ascii="Times New Roman" w:hAnsi="Times New Roman"/>
          <w:b/>
          <w:bCs/>
          <w:iCs/>
          <w:sz w:val="20"/>
          <w:szCs w:val="20"/>
        </w:rPr>
        <w:t>column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: FirstName)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- New: 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(</w:t>
      </w:r>
      <w:r>
        <w:rPr>
          <w:rFonts w:cs="Calibri" w:cstheme="majorHAnsi" w:ascii="Times New Roman" w:hAnsi="Times New Roman"/>
          <w:b/>
          <w:bCs/>
          <w:iCs/>
          <w:sz w:val="20"/>
          <w:szCs w:val="20"/>
        </w:rPr>
        <w:t>table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 xml:space="preserve">: artist </w:t>
      </w:r>
      <w:r>
        <w:rPr>
          <w:rFonts w:cs="Calibri" w:cstheme="majorHAnsi" w:ascii="Times New Roman" w:hAnsi="Times New Roman"/>
          <w:b/>
          <w:bCs/>
          <w:iCs/>
          <w:sz w:val="20"/>
          <w:szCs w:val="20"/>
        </w:rPr>
        <w:t>column</w:t>
      </w: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: first_name)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  <w:t>Does your SQL file from Part D contain the queries that run in your database implementation?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cs="Calibri" w:cstheme="majorHAnsi" w:ascii="Times New Roman" w:hAnsi="Times New Roman"/>
          <w:b/>
          <w:bCs/>
          <w:iCs/>
          <w:sz w:val="24"/>
          <w:szCs w:val="24"/>
        </w:rPr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  <w:t>Yes, I implemented the SQL queries that we were directed to use.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cs="Calibri" w:cstheme="majorHAnsi" w:ascii="Times New Roman" w:hAnsi="Times New Roman"/>
          <w:b w:val="false"/>
          <w:bCs w:val="false"/>
          <w:iCs/>
          <w:sz w:val="20"/>
          <w:szCs w:val="20"/>
        </w:rPr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  <w:t>Does Part E function as expected with the localhost web request and display the proper results?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Yes, Part E functions as expected with the localhost web request and displays the proper results.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  <w:t>Does the project meet all objectives?</w:t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Yes I did everything to meet all objectives.</w:t>
      </w:r>
    </w:p>
    <w:p>
      <w:pPr>
        <w:pStyle w:val="ListParagraph"/>
        <w:numPr>
          <w:ilvl w:val="0"/>
          <w:numId w:val="0"/>
        </w:numPr>
        <w:bidi w:val="0"/>
        <w:spacing w:lineRule="auto" w:line="276"/>
        <w:ind w:hanging="0" w:start="720"/>
        <w:jc w:val="start"/>
        <w:rPr>
          <w:rFonts w:ascii="Calibri" w:hAnsi="Calibri" w:cs="Calibri" w:asciiTheme="majorHAnsi" w:cstheme="majorHAnsi" w:hAnsiTheme="majorHAnsi"/>
          <w:iCs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ListParagraph"/>
        <w:bidi w:val="0"/>
        <w:spacing w:lineRule="auto" w:line="276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b w:val="false"/>
          <w:bCs w:val="false"/>
          <w:sz w:val="20"/>
          <w:szCs w:val="20"/>
        </w:rPr>
      </w:r>
    </w:p>
    <w:p>
      <w:pPr>
        <w:pStyle w:val="ListParagraph"/>
        <w:bidi w:val="0"/>
        <w:spacing w:lineRule="auto" w:line="276"/>
        <w:ind w:hanging="0" w:start="0"/>
        <w:jc w:val="start"/>
        <w:rPr>
          <w:rFonts w:ascii="Calibri" w:hAnsi="Calibri" w:cs="Calibri" w:asciiTheme="majorHAnsi" w:cstheme="majorHAnsi" w:hAnsiTheme="majorHAnsi"/>
          <w:b w:val="false"/>
          <w:bCs w:val="false"/>
          <w:iCs/>
        </w:rPr>
      </w:pPr>
      <w:r>
        <w:rPr>
          <w:b w:val="false"/>
          <w:bCs w:val="false"/>
          <w:sz w:val="20"/>
          <w:szCs w:val="20"/>
        </w:rPr>
      </w:r>
    </w:p>
    <w:sectPr>
      <w:headerReference w:type="default" r:id="rId2"/>
      <w:type w:val="nextPage"/>
      <w:pgSz w:w="12240" w:h="15840"/>
      <w:pgMar w:left="1134" w:right="1134" w:gutter="0" w:header="1134" w:top="22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John Zimmerman</w:t>
    </w:r>
  </w:p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Date: 5/9/26</w:t>
    </w:r>
  </w:p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Intro to Databases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1</Pages>
  <Words>321</Words>
  <Characters>1562</Characters>
  <CharactersWithSpaces>1860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2026-05-10T10:32:31Z</dcterms:created>
  <dc:creator/>
  <dc:description/>
  <dc:language>en-US</dc:language>
  <cp:lastModifiedBy/>
  <dcterms:modified xsi:type="dcterms:W3CDTF">2026-05-10T11:38:57Z</dcterms:modified>
  <cp:revision>1</cp:revision>
  <dc:subject/>
  <dc:title/>
</cp:coreProperties>
</file>