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2EDAF" w14:textId="4241BFC6" w:rsidR="009218BD" w:rsidRDefault="009218BD" w:rsidP="009218BD">
      <w:pPr>
        <w:pStyle w:val="Heading1"/>
      </w:pPr>
      <w:r>
        <w:t>Project 2 Self-</w:t>
      </w:r>
      <w:r w:rsidR="00E21867">
        <w:t>Evaluation</w:t>
      </w:r>
    </w:p>
    <w:p w14:paraId="3626DF69" w14:textId="428448AB" w:rsidR="009218BD" w:rsidRDefault="009218BD"/>
    <w:tbl>
      <w:tblPr>
        <w:tblStyle w:val="TableGrid"/>
        <w:tblW w:w="5000" w:type="pct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497"/>
        <w:gridCol w:w="1349"/>
        <w:gridCol w:w="7104"/>
      </w:tblGrid>
      <w:tr w:rsidR="00E21867" w14:paraId="471832E0" w14:textId="77777777" w:rsidTr="006B4508">
        <w:tc>
          <w:tcPr>
            <w:tcW w:w="1736" w:type="pct"/>
            <w:vAlign w:val="center"/>
          </w:tcPr>
          <w:p w14:paraId="6BF4A5BF" w14:textId="77777777" w:rsidR="009218BD" w:rsidRPr="008734AD" w:rsidRDefault="009218BD" w:rsidP="00A7239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734AD">
              <w:rPr>
                <w:rFonts w:ascii="Calibri" w:hAnsi="Calibri" w:cs="Calibri"/>
                <w:b/>
                <w:bCs/>
                <w:color w:val="000000"/>
              </w:rPr>
              <w:t>Project Requirement:</w:t>
            </w:r>
          </w:p>
        </w:tc>
        <w:tc>
          <w:tcPr>
            <w:tcW w:w="521" w:type="pct"/>
            <w:vAlign w:val="center"/>
          </w:tcPr>
          <w:p w14:paraId="2387917D" w14:textId="77777777" w:rsidR="009218BD" w:rsidRPr="008734AD" w:rsidRDefault="009218BD" w:rsidP="00A7239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734AD">
              <w:rPr>
                <w:rFonts w:ascii="Calibri" w:hAnsi="Calibri" w:cs="Calibri"/>
                <w:b/>
                <w:bCs/>
                <w:color w:val="000000"/>
              </w:rPr>
              <w:t>Self-rating:</w:t>
            </w:r>
          </w:p>
          <w:p w14:paraId="22E5410D" w14:textId="57B225B1" w:rsidR="009218BD" w:rsidRDefault="007D6980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Met (M) or Not Yet (NY)</w:t>
            </w:r>
          </w:p>
        </w:tc>
        <w:tc>
          <w:tcPr>
            <w:tcW w:w="2743" w:type="pct"/>
            <w:vAlign w:val="center"/>
          </w:tcPr>
          <w:p w14:paraId="4FFD64FE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</w:t>
            </w:r>
            <w:r w:rsidRPr="00C06B69">
              <w:rPr>
                <w:rFonts w:asciiTheme="majorHAnsi" w:hAnsiTheme="majorHAnsi" w:cstheme="majorHAnsi"/>
                <w:b/>
                <w:bCs/>
              </w:rPr>
              <w:t>hort reflection on why you chose that rating for yourself on this project requirement</w:t>
            </w:r>
            <w:r>
              <w:rPr>
                <w:rFonts w:asciiTheme="majorHAnsi" w:hAnsiTheme="majorHAnsi" w:cstheme="majorHAnsi"/>
                <w:b/>
                <w:bCs/>
              </w:rPr>
              <w:t>:</w:t>
            </w:r>
          </w:p>
        </w:tc>
      </w:tr>
      <w:tr w:rsidR="00E21867" w14:paraId="129111EA" w14:textId="77777777" w:rsidTr="006B4508">
        <w:tc>
          <w:tcPr>
            <w:tcW w:w="1736" w:type="pct"/>
            <w:vAlign w:val="center"/>
          </w:tcPr>
          <w:p w14:paraId="495D1BC0" w14:textId="42488538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Your database tables are normalized to 3NF.</w:t>
            </w:r>
          </w:p>
        </w:tc>
        <w:tc>
          <w:tcPr>
            <w:tcW w:w="521" w:type="pct"/>
            <w:vAlign w:val="center"/>
          </w:tcPr>
          <w:p w14:paraId="13FE7E07" w14:textId="77777777" w:rsidR="009218BD" w:rsidRDefault="009218BD" w:rsidP="00A723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43" w:type="pct"/>
            <w:vAlign w:val="center"/>
          </w:tcPr>
          <w:p w14:paraId="25358DE3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21867" w14:paraId="630CFF06" w14:textId="77777777" w:rsidTr="006B4508">
        <w:tc>
          <w:tcPr>
            <w:tcW w:w="1736" w:type="pct"/>
            <w:vAlign w:val="center"/>
          </w:tcPr>
          <w:p w14:paraId="6D58A6FC" w14:textId="0A2438B4" w:rsidR="00E21867" w:rsidRDefault="009218BD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Your database design properly uses crow’s foot notation to specify relationships between tables.</w:t>
            </w:r>
          </w:p>
        </w:tc>
        <w:tc>
          <w:tcPr>
            <w:tcW w:w="521" w:type="pct"/>
            <w:vAlign w:val="center"/>
          </w:tcPr>
          <w:p w14:paraId="7D0B1185" w14:textId="77777777" w:rsidR="009218BD" w:rsidRDefault="009218BD" w:rsidP="00A723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43" w:type="pct"/>
            <w:vAlign w:val="center"/>
          </w:tcPr>
          <w:p w14:paraId="2CAC24D0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21867" w14:paraId="06B8FCF0" w14:textId="77777777" w:rsidTr="006B4508">
        <w:tc>
          <w:tcPr>
            <w:tcW w:w="1736" w:type="pct"/>
            <w:vAlign w:val="center"/>
          </w:tcPr>
          <w:p w14:paraId="3C3DEB3D" w14:textId="65C5F7A9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3. Your database design </w:t>
            </w:r>
            <w:r w:rsidR="007D6980">
              <w:rPr>
                <w:rFonts w:ascii="Calibri" w:hAnsi="Calibri" w:cs="Calibri"/>
                <w:color w:val="000000"/>
              </w:rPr>
              <w:t>defines</w:t>
            </w:r>
            <w:r>
              <w:rPr>
                <w:rFonts w:ascii="Calibri" w:hAnsi="Calibri" w:cs="Calibri"/>
                <w:color w:val="000000"/>
              </w:rPr>
              <w:t xml:space="preserve"> primary keys properly in each table.</w:t>
            </w:r>
          </w:p>
        </w:tc>
        <w:tc>
          <w:tcPr>
            <w:tcW w:w="521" w:type="pct"/>
            <w:vAlign w:val="center"/>
          </w:tcPr>
          <w:p w14:paraId="2E765AE7" w14:textId="77777777" w:rsidR="009218BD" w:rsidRDefault="009218BD" w:rsidP="00A723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43" w:type="pct"/>
            <w:vAlign w:val="center"/>
          </w:tcPr>
          <w:p w14:paraId="0D8A1E4C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21867" w14:paraId="6E3B1B84" w14:textId="77777777" w:rsidTr="006B4508">
        <w:tc>
          <w:tcPr>
            <w:tcW w:w="1736" w:type="pct"/>
            <w:vAlign w:val="center"/>
          </w:tcPr>
          <w:p w14:paraId="180CBCA1" w14:textId="17866B52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 Your database design properly enforces referential integrity utilizing foreign keys.</w:t>
            </w:r>
          </w:p>
        </w:tc>
        <w:tc>
          <w:tcPr>
            <w:tcW w:w="521" w:type="pct"/>
            <w:vAlign w:val="center"/>
          </w:tcPr>
          <w:p w14:paraId="3BAD2FED" w14:textId="77777777" w:rsidR="009218BD" w:rsidRDefault="009218BD" w:rsidP="00A723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43" w:type="pct"/>
            <w:vAlign w:val="center"/>
          </w:tcPr>
          <w:p w14:paraId="7E145CDA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21867" w14:paraId="33C1763C" w14:textId="77777777" w:rsidTr="006B4508">
        <w:tc>
          <w:tcPr>
            <w:tcW w:w="1736" w:type="pct"/>
            <w:vAlign w:val="center"/>
          </w:tcPr>
          <w:p w14:paraId="0922C882" w14:textId="4689D3B6" w:rsidR="009218BD" w:rsidRDefault="007D6980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  <w:r w:rsidR="009218BD">
              <w:rPr>
                <w:rFonts w:ascii="Calibri" w:hAnsi="Calibri" w:cs="Calibri"/>
                <w:color w:val="000000"/>
              </w:rPr>
              <w:t>. Your database implementation matches your Vertabelo database design diagram.</w:t>
            </w:r>
          </w:p>
        </w:tc>
        <w:tc>
          <w:tcPr>
            <w:tcW w:w="521" w:type="pct"/>
            <w:vAlign w:val="center"/>
          </w:tcPr>
          <w:p w14:paraId="1672D80E" w14:textId="77777777" w:rsidR="009218BD" w:rsidRDefault="009218BD" w:rsidP="00A723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43" w:type="pct"/>
            <w:vAlign w:val="center"/>
          </w:tcPr>
          <w:p w14:paraId="4ED746BC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21867" w14:paraId="1887D3FE" w14:textId="77777777" w:rsidTr="006B4508">
        <w:tc>
          <w:tcPr>
            <w:tcW w:w="1736" w:type="pct"/>
            <w:vAlign w:val="center"/>
          </w:tcPr>
          <w:p w14:paraId="34E19DF6" w14:textId="60668D96" w:rsidR="009218BD" w:rsidRDefault="007D6980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  <w:r w:rsidR="009218BD">
              <w:rPr>
                <w:rFonts w:ascii="Calibri" w:hAnsi="Calibri" w:cs="Calibri"/>
                <w:color w:val="000000"/>
              </w:rPr>
              <w:t>. Your database design and implementation utilize acceptable data types for each column.</w:t>
            </w:r>
          </w:p>
        </w:tc>
        <w:tc>
          <w:tcPr>
            <w:tcW w:w="521" w:type="pct"/>
            <w:vAlign w:val="center"/>
          </w:tcPr>
          <w:p w14:paraId="4E75C29A" w14:textId="77777777" w:rsidR="009218BD" w:rsidRDefault="009218BD" w:rsidP="00A723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43" w:type="pct"/>
            <w:vAlign w:val="center"/>
          </w:tcPr>
          <w:p w14:paraId="16B77ECA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21867" w14:paraId="45DBEB38" w14:textId="77777777" w:rsidTr="006B4508">
        <w:tc>
          <w:tcPr>
            <w:tcW w:w="1736" w:type="pct"/>
            <w:vAlign w:val="center"/>
          </w:tcPr>
          <w:p w14:paraId="1F542F14" w14:textId="7365E0D7" w:rsidR="009218BD" w:rsidRDefault="007D6980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  <w:r w:rsidR="009218BD">
              <w:rPr>
                <w:rFonts w:ascii="Calibri" w:hAnsi="Calibri" w:cs="Calibri"/>
                <w:color w:val="000000"/>
              </w:rPr>
              <w:t xml:space="preserve">. Your database design and implementation </w:t>
            </w:r>
            <w:r w:rsidR="005863A2">
              <w:rPr>
                <w:rFonts w:ascii="Calibri" w:hAnsi="Calibri" w:cs="Calibri"/>
                <w:color w:val="000000"/>
              </w:rPr>
              <w:t xml:space="preserve">correctly </w:t>
            </w:r>
            <w:proofErr w:type="gramStart"/>
            <w:r w:rsidR="005863A2">
              <w:rPr>
                <w:rFonts w:ascii="Calibri" w:hAnsi="Calibri" w:cs="Calibri"/>
                <w:color w:val="000000"/>
              </w:rPr>
              <w:t>indicates</w:t>
            </w:r>
            <w:proofErr w:type="gramEnd"/>
            <w:r w:rsidR="005863A2">
              <w:rPr>
                <w:rFonts w:ascii="Calibri" w:hAnsi="Calibri" w:cs="Calibri"/>
                <w:color w:val="000000"/>
              </w:rPr>
              <w:t xml:space="preserve"> which</w:t>
            </w:r>
            <w:r w:rsidR="009218BD">
              <w:rPr>
                <w:rFonts w:ascii="Calibri" w:hAnsi="Calibri" w:cs="Calibri"/>
                <w:color w:val="000000"/>
              </w:rPr>
              <w:t xml:space="preserve"> columns </w:t>
            </w:r>
            <w:r w:rsidR="005863A2">
              <w:rPr>
                <w:rFonts w:ascii="Calibri" w:hAnsi="Calibri" w:cs="Calibri"/>
                <w:color w:val="000000"/>
              </w:rPr>
              <w:t xml:space="preserve">are </w:t>
            </w:r>
            <w:r w:rsidR="009218BD">
              <w:rPr>
                <w:rFonts w:ascii="Calibri" w:hAnsi="Calibri" w:cs="Calibri"/>
                <w:color w:val="000000"/>
              </w:rPr>
              <w:t>required (</w:t>
            </w:r>
            <w:r w:rsidR="005863A2">
              <w:rPr>
                <w:rFonts w:ascii="Calibri" w:hAnsi="Calibri" w:cs="Calibri"/>
                <w:color w:val="000000"/>
              </w:rPr>
              <w:t>non-</w:t>
            </w:r>
            <w:r w:rsidR="009218BD">
              <w:rPr>
                <w:rFonts w:ascii="Calibri" w:hAnsi="Calibri" w:cs="Calibri"/>
                <w:color w:val="000000"/>
              </w:rPr>
              <w:t>nullable).</w:t>
            </w:r>
          </w:p>
        </w:tc>
        <w:tc>
          <w:tcPr>
            <w:tcW w:w="521" w:type="pct"/>
            <w:vAlign w:val="center"/>
          </w:tcPr>
          <w:p w14:paraId="7B9EE283" w14:textId="77777777" w:rsidR="009218BD" w:rsidRDefault="009218BD" w:rsidP="00A723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43" w:type="pct"/>
            <w:vAlign w:val="center"/>
          </w:tcPr>
          <w:p w14:paraId="1964AA09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21867" w14:paraId="664DA397" w14:textId="77777777" w:rsidTr="006B4508">
        <w:tc>
          <w:tcPr>
            <w:tcW w:w="1736" w:type="pct"/>
            <w:vAlign w:val="center"/>
          </w:tcPr>
          <w:p w14:paraId="2DB18A62" w14:textId="77ED928B" w:rsidR="009218BD" w:rsidRDefault="005863A2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8</w:t>
            </w:r>
            <w:r w:rsidR="009218BD">
              <w:rPr>
                <w:rFonts w:ascii="Calibri" w:hAnsi="Calibri" w:cs="Calibri"/>
                <w:color w:val="000000"/>
              </w:rPr>
              <w:t xml:space="preserve">. The provided sample data is properly inserted into </w:t>
            </w:r>
            <w:r w:rsidR="006B4508">
              <w:rPr>
                <w:rFonts w:ascii="Calibri" w:hAnsi="Calibri" w:cs="Calibri"/>
                <w:color w:val="000000"/>
              </w:rPr>
              <w:t xml:space="preserve">the tables of </w:t>
            </w:r>
            <w:r w:rsidR="009218BD">
              <w:rPr>
                <w:rFonts w:ascii="Calibri" w:hAnsi="Calibri" w:cs="Calibri"/>
                <w:color w:val="000000"/>
              </w:rPr>
              <w:t>your MySQL database implementation.</w:t>
            </w:r>
          </w:p>
        </w:tc>
        <w:tc>
          <w:tcPr>
            <w:tcW w:w="521" w:type="pct"/>
            <w:vAlign w:val="center"/>
          </w:tcPr>
          <w:p w14:paraId="0F16A1DA" w14:textId="77777777" w:rsidR="009218BD" w:rsidRDefault="009218BD" w:rsidP="00A723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43" w:type="pct"/>
            <w:vAlign w:val="center"/>
          </w:tcPr>
          <w:p w14:paraId="724BF046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21867" w14:paraId="5D799509" w14:textId="77777777" w:rsidTr="006B4508">
        <w:tc>
          <w:tcPr>
            <w:tcW w:w="1736" w:type="pct"/>
            <w:vAlign w:val="center"/>
          </w:tcPr>
          <w:p w14:paraId="6E329E7B" w14:textId="3BE53406" w:rsidR="009218BD" w:rsidRDefault="005863A2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  <w:r w:rsidR="009218BD">
              <w:rPr>
                <w:rFonts w:ascii="Calibri" w:hAnsi="Calibri" w:cs="Calibri"/>
                <w:color w:val="000000"/>
              </w:rPr>
              <w:t>. Your two additional recipe examples and associated ingredients are inserted into your MySQL database implementation and they share at least one ingredient between them.</w:t>
            </w:r>
          </w:p>
        </w:tc>
        <w:tc>
          <w:tcPr>
            <w:tcW w:w="521" w:type="pct"/>
            <w:vAlign w:val="center"/>
          </w:tcPr>
          <w:p w14:paraId="26F6D2CA" w14:textId="77777777" w:rsidR="009218BD" w:rsidRDefault="009218BD" w:rsidP="00A723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43" w:type="pct"/>
            <w:vAlign w:val="center"/>
          </w:tcPr>
          <w:p w14:paraId="66015DD5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21867" w14:paraId="53B7B9C5" w14:textId="77777777" w:rsidTr="006B4508">
        <w:tc>
          <w:tcPr>
            <w:tcW w:w="1736" w:type="pct"/>
            <w:vAlign w:val="center"/>
          </w:tcPr>
          <w:p w14:paraId="24F14526" w14:textId="3B0ABA32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6B4508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 xml:space="preserve">. </w:t>
            </w:r>
            <w:r w:rsidRPr="00D87833">
              <w:rPr>
                <w:rFonts w:ascii="Calibri" w:hAnsi="Calibri" w:cs="Calibri"/>
                <w:color w:val="000000"/>
              </w:rPr>
              <w:t xml:space="preserve">Your SQL </w:t>
            </w:r>
            <w:proofErr w:type="gramStart"/>
            <w:r w:rsidRPr="00D87833">
              <w:rPr>
                <w:rFonts w:ascii="Calibri" w:hAnsi="Calibri" w:cs="Calibri"/>
                <w:color w:val="000000"/>
              </w:rPr>
              <w:t>single-table</w:t>
            </w:r>
            <w:proofErr w:type="gramEnd"/>
            <w:r w:rsidRPr="00D87833">
              <w:rPr>
                <w:rFonts w:ascii="Calibri" w:hAnsi="Calibri" w:cs="Calibri"/>
                <w:color w:val="000000"/>
              </w:rPr>
              <w:t xml:space="preserve"> SELECT queries run </w:t>
            </w:r>
            <w:r>
              <w:rPr>
                <w:rFonts w:ascii="Calibri" w:hAnsi="Calibri" w:cs="Calibri"/>
                <w:color w:val="000000"/>
              </w:rPr>
              <w:t>successfully using</w:t>
            </w:r>
            <w:r w:rsidRPr="00D87833">
              <w:rPr>
                <w:rFonts w:ascii="Calibri" w:hAnsi="Calibri" w:cs="Calibri"/>
                <w:color w:val="000000"/>
              </w:rPr>
              <w:t xml:space="preserve"> your MySQL database implementation.</w:t>
            </w:r>
          </w:p>
        </w:tc>
        <w:tc>
          <w:tcPr>
            <w:tcW w:w="521" w:type="pct"/>
            <w:vAlign w:val="center"/>
          </w:tcPr>
          <w:p w14:paraId="56F680FE" w14:textId="77777777" w:rsidR="009218BD" w:rsidRDefault="009218BD" w:rsidP="00A723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43" w:type="pct"/>
            <w:vAlign w:val="center"/>
          </w:tcPr>
          <w:p w14:paraId="49BF8756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E21867" w14:paraId="05C444E0" w14:textId="77777777" w:rsidTr="006B4508">
        <w:tc>
          <w:tcPr>
            <w:tcW w:w="1736" w:type="pct"/>
            <w:vAlign w:val="center"/>
          </w:tcPr>
          <w:p w14:paraId="7C73B547" w14:textId="237357DC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="006B4508"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</w:rPr>
              <w:t>. Your SQL multi-table SELECT queries run successfully using your MySQL database implementation.</w:t>
            </w:r>
            <w:bookmarkStart w:id="0" w:name="_GoBack"/>
            <w:bookmarkEnd w:id="0"/>
          </w:p>
        </w:tc>
        <w:tc>
          <w:tcPr>
            <w:tcW w:w="521" w:type="pct"/>
            <w:vAlign w:val="center"/>
          </w:tcPr>
          <w:p w14:paraId="7DFE6B5C" w14:textId="77777777" w:rsidR="009218BD" w:rsidRDefault="009218BD" w:rsidP="00A7239C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43" w:type="pct"/>
            <w:vAlign w:val="center"/>
          </w:tcPr>
          <w:p w14:paraId="2469B151" w14:textId="77777777" w:rsidR="009218BD" w:rsidRDefault="009218BD" w:rsidP="00A7239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463E4310" w14:textId="77777777" w:rsidR="00C01254" w:rsidRDefault="00C01254"/>
    <w:sectPr w:rsidR="00C01254" w:rsidSect="009218BD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BD"/>
    <w:rsid w:val="00252969"/>
    <w:rsid w:val="005863A2"/>
    <w:rsid w:val="006B4508"/>
    <w:rsid w:val="007D6980"/>
    <w:rsid w:val="009218BD"/>
    <w:rsid w:val="00C01254"/>
    <w:rsid w:val="00E21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7DB6"/>
  <w15:chartTrackingRefBased/>
  <w15:docId w15:val="{267C83FA-8B2A-4732-921C-D6308B75F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218B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8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deVariable">
    <w:name w:val="Code Variable"/>
    <w:basedOn w:val="DefaultParagraphFont"/>
    <w:uiPriority w:val="1"/>
    <w:qFormat/>
    <w:rsid w:val="00252969"/>
    <w:rPr>
      <w:rFonts w:ascii="Courier New" w:hAnsi="Courier New"/>
      <w:sz w:val="20"/>
    </w:rPr>
  </w:style>
  <w:style w:type="table" w:styleId="TableGrid">
    <w:name w:val="Table Grid"/>
    <w:basedOn w:val="TableNormal"/>
    <w:uiPriority w:val="59"/>
    <w:rsid w:val="009218BD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21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40c82e-df6c-441b-8d02-1131df01433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1FEAE3FD0F1746BBD79D94E6473A3C" ma:contentTypeVersion="16" ma:contentTypeDescription="Create a new document." ma:contentTypeScope="" ma:versionID="b58c86e0e673f7b1ea9b553b83ce4b29">
  <xsd:schema xmlns:xsd="http://www.w3.org/2001/XMLSchema" xmlns:xs="http://www.w3.org/2001/XMLSchema" xmlns:p="http://schemas.microsoft.com/office/2006/metadata/properties" xmlns:ns3="8f40c82e-df6c-441b-8d02-1131df01433e" xmlns:ns4="7a1dbc29-2058-4b09-a45c-36d2142e87a6" targetNamespace="http://schemas.microsoft.com/office/2006/metadata/properties" ma:root="true" ma:fieldsID="5425dfb1a8d5dcc2663e7458f3fed41d" ns3:_="" ns4:_="">
    <xsd:import namespace="8f40c82e-df6c-441b-8d02-1131df01433e"/>
    <xsd:import namespace="7a1dbc29-2058-4b09-a45c-36d2142e87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0c82e-df6c-441b-8d02-1131df014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1dbc29-2058-4b09-a45c-36d2142e87a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08D659-700D-4AFD-81C2-000C8C70C965}">
  <ds:schemaRefs>
    <ds:schemaRef ds:uri="7a1dbc29-2058-4b09-a45c-36d2142e87a6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8f40c82e-df6c-441b-8d02-1131df01433e"/>
  </ds:schemaRefs>
</ds:datastoreItem>
</file>

<file path=customXml/itemProps2.xml><?xml version="1.0" encoding="utf-8"?>
<ds:datastoreItem xmlns:ds="http://schemas.openxmlformats.org/officeDocument/2006/customXml" ds:itemID="{3339BBA4-CA07-4562-9249-D804436E9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0662D3-22C4-41B0-8859-6751D44133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0c82e-df6c-441b-8d02-1131df01433e"/>
    <ds:schemaRef ds:uri="7a1dbc29-2058-4b09-a45c-36d2142e87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Madison College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Willem, Brian S</dc:creator>
  <cp:keywords/>
  <dc:description/>
  <cp:lastModifiedBy>Willem, Brian S</cp:lastModifiedBy>
  <cp:revision>2</cp:revision>
  <dcterms:created xsi:type="dcterms:W3CDTF">2024-10-25T21:01:00Z</dcterms:created>
  <dcterms:modified xsi:type="dcterms:W3CDTF">2024-10-25T21:01:00Z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0x010100721FEAE3FD0F1746BBD79D94E6473A3C</vt:lpwstr>
  </property>
</Properties>
</file>