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D142F6" w14:textId="77777777" w:rsidR="00A6590B" w:rsidRDefault="00000000">
      <w:pPr>
        <w:pStyle w:val="Titel"/>
        <w:jc w:val="center"/>
        <w:rPr>
          <w:sz w:val="48"/>
          <w:szCs w:val="48"/>
        </w:rPr>
      </w:pPr>
      <w:r>
        <w:rPr>
          <w:sz w:val="48"/>
          <w:szCs w:val="48"/>
        </w:rPr>
        <w:t>Merkblatt für Aufsichtspersonen der Knowledge-Badge „Barrierefrei lehren“- Prüfung</w:t>
      </w:r>
    </w:p>
    <w:p w14:paraId="230B490C" w14:textId="4EB51863" w:rsidR="00923BCC" w:rsidRPr="00967274" w:rsidRDefault="00923BCC" w:rsidP="00967274">
      <w:pPr>
        <w:jc w:val="center"/>
        <w:rPr>
          <w:i/>
        </w:rPr>
      </w:pPr>
      <w:r w:rsidRPr="00967274">
        <w:rPr>
          <w:i/>
        </w:rPr>
        <w:t xml:space="preserve">Version </w:t>
      </w:r>
      <w:r w:rsidR="00967274">
        <w:rPr>
          <w:i/>
        </w:rPr>
        <w:t>4</w:t>
      </w:r>
    </w:p>
    <w:p w14:paraId="447810E7" w14:textId="77777777" w:rsidR="00A6590B" w:rsidRDefault="00000000">
      <w:pPr>
        <w:rPr>
          <w:rFonts w:ascii="Calibri" w:hAnsi="Calibri" w:cs="Calibri"/>
        </w:rPr>
      </w:pPr>
      <w:r>
        <w:rPr>
          <w:rFonts w:ascii="Calibri" w:hAnsi="Calibri" w:cs="Calibri"/>
        </w:rPr>
        <w:t>Vielen Dank für Ihre Mithilfe bei der Prüfung des Knowledge Badge „Barrierefrei lehren“. Hier finden Sie einige Informationen, die zur Vorbereitung und Aufsicht der Prüfung zu beachten sind.</w:t>
      </w:r>
    </w:p>
    <w:p w14:paraId="4D2D565E" w14:textId="77777777" w:rsidR="00A6590B" w:rsidRDefault="00000000">
      <w:pPr>
        <w:pStyle w:val="berschrift2"/>
        <w:rPr>
          <w:rFonts w:eastAsia="Times New Roman"/>
          <w:lang w:bidi="th-TH"/>
        </w:rPr>
      </w:pPr>
      <w:r>
        <w:rPr>
          <w:rFonts w:eastAsia="Times New Roman"/>
          <w:lang w:bidi="th-TH"/>
        </w:rPr>
        <w:t>Vorbereitung</w:t>
      </w:r>
    </w:p>
    <w:p w14:paraId="5F5735EE" w14:textId="1CDB9966" w:rsidR="00A6590B" w:rsidRDefault="00000000">
      <w:pPr>
        <w:pStyle w:val="Listenabsatz"/>
        <w:numPr>
          <w:ilvl w:val="0"/>
          <w:numId w:val="5"/>
        </w:numPr>
        <w:rPr>
          <w:rFonts w:ascii="Calibri" w:eastAsia="Calibri" w:hAnsi="Calibri" w:cs="Calibri"/>
          <w:szCs w:val="28"/>
          <w:lang w:bidi="th-TH"/>
        </w:rPr>
      </w:pPr>
      <w:r>
        <w:rPr>
          <w:rFonts w:ascii="Calibri" w:eastAsia="Calibri" w:hAnsi="Calibri" w:cs="Calibri"/>
          <w:szCs w:val="28"/>
          <w:lang w:bidi="th-TH"/>
        </w:rPr>
        <w:t>Aufsichtspersonen müssen folgende Bedingung erfüllen:</w:t>
      </w:r>
    </w:p>
    <w:p w14:paraId="2FBCC6E0" w14:textId="77777777" w:rsidR="00A6590B" w:rsidRDefault="00000000">
      <w:pPr>
        <w:pStyle w:val="Listenabsatz"/>
        <w:numPr>
          <w:ilvl w:val="1"/>
          <w:numId w:val="5"/>
        </w:numPr>
        <w:rPr>
          <w:rFonts w:ascii="Calibri" w:eastAsia="Calibri" w:hAnsi="Calibri" w:cs="Calibri"/>
          <w:szCs w:val="28"/>
          <w:lang w:bidi="th-TH"/>
        </w:rPr>
      </w:pPr>
      <w:r>
        <w:rPr>
          <w:rFonts w:ascii="Calibri" w:eastAsia="Calibri" w:hAnsi="Calibri" w:cs="Calibri"/>
          <w:szCs w:val="28"/>
          <w:lang w:bidi="th-TH"/>
        </w:rPr>
        <w:t>Sie müssen selbst das Knowledge Badge schon besitzen, oder Mitglied im Orgateam des KB-BFL sein.</w:t>
      </w:r>
    </w:p>
    <w:p w14:paraId="782649ED" w14:textId="77777777" w:rsidR="00A6590B" w:rsidRDefault="00000000">
      <w:pPr>
        <w:pStyle w:val="Listenabsatz"/>
        <w:numPr>
          <w:ilvl w:val="0"/>
          <w:numId w:val="5"/>
        </w:numPr>
        <w:rPr>
          <w:rFonts w:ascii="Calibri" w:eastAsia="Calibri" w:hAnsi="Calibri" w:cs="Calibri"/>
          <w:szCs w:val="28"/>
          <w:lang w:bidi="th-TH"/>
        </w:rPr>
      </w:pPr>
      <w:r>
        <w:rPr>
          <w:rFonts w:ascii="Calibri" w:eastAsia="Calibri" w:hAnsi="Calibri" w:cs="Calibri"/>
          <w:szCs w:val="28"/>
          <w:lang w:bidi="th-TH"/>
        </w:rPr>
        <w:t>Nehmen Sie Kontakt mit den Organisierenden Personen an ihrem Prüfungsort auf.</w:t>
      </w:r>
    </w:p>
    <w:p w14:paraId="6FEEFF08" w14:textId="77777777" w:rsidR="00A6590B" w:rsidRDefault="00000000">
      <w:pPr>
        <w:pStyle w:val="Listenabsatz"/>
        <w:numPr>
          <w:ilvl w:val="0"/>
          <w:numId w:val="5"/>
        </w:numPr>
        <w:rPr>
          <w:rFonts w:ascii="Calibri" w:eastAsia="Calibri" w:hAnsi="Calibri" w:cs="Calibri"/>
          <w:szCs w:val="28"/>
          <w:lang w:bidi="th-TH"/>
        </w:rPr>
      </w:pPr>
      <w:r>
        <w:rPr>
          <w:rFonts w:ascii="Calibri" w:eastAsia="Calibri" w:hAnsi="Calibri" w:cs="Calibri"/>
          <w:szCs w:val="28"/>
          <w:lang w:bidi="th-TH"/>
        </w:rPr>
        <w:t>Klären Sie Ort und Datum der Prüfung ab.</w:t>
      </w:r>
    </w:p>
    <w:p w14:paraId="3EBAD283" w14:textId="77777777" w:rsidR="00A6590B" w:rsidRDefault="00000000">
      <w:pPr>
        <w:pStyle w:val="Listenabsatz"/>
        <w:numPr>
          <w:ilvl w:val="0"/>
          <w:numId w:val="5"/>
        </w:numPr>
        <w:rPr>
          <w:rFonts w:ascii="Calibri" w:eastAsia="Calibri" w:hAnsi="Calibri" w:cs="Calibri"/>
          <w:szCs w:val="28"/>
          <w:lang w:bidi="th-TH"/>
        </w:rPr>
      </w:pPr>
      <w:r>
        <w:rPr>
          <w:rFonts w:ascii="Calibri" w:eastAsia="Calibri" w:hAnsi="Calibri" w:cs="Calibri"/>
          <w:szCs w:val="28"/>
          <w:lang w:bidi="th-TH"/>
        </w:rPr>
        <w:t>Organisieren Sie ein funktionierendes WLAN mit Internetzugriff auch für Nicht-Angehörige Ihrer Organisation.</w:t>
      </w:r>
    </w:p>
    <w:p w14:paraId="202AC821" w14:textId="77777777" w:rsidR="00A6590B" w:rsidRDefault="00000000">
      <w:pPr>
        <w:pStyle w:val="Listenabsatz"/>
        <w:numPr>
          <w:ilvl w:val="0"/>
          <w:numId w:val="5"/>
        </w:numPr>
        <w:rPr>
          <w:rFonts w:ascii="Calibri" w:eastAsia="Calibri" w:hAnsi="Calibri" w:cs="Calibri"/>
          <w:szCs w:val="28"/>
          <w:lang w:bidi="th-TH"/>
        </w:rPr>
      </w:pPr>
      <w:r>
        <w:rPr>
          <w:rFonts w:ascii="Calibri" w:eastAsia="Calibri" w:hAnsi="Calibri" w:cs="Calibri"/>
          <w:color w:val="7030A0"/>
          <w:szCs w:val="28"/>
          <w:lang w:bidi="th-TH"/>
        </w:rPr>
        <w:t xml:space="preserve">Registrieren Sie sich vorab auf der Moodle-Plattform des Kompetenzzentrums Digitale Barrierefreiheit auf </w:t>
      </w:r>
      <w:hyperlink r:id="rId7" w:tooltip="https://mooc.hdm-stuttgart.de" w:history="1">
        <w:r>
          <w:rPr>
            <w:rStyle w:val="Hyperlink"/>
            <w:rFonts w:ascii="Calibri" w:eastAsia="Calibri" w:hAnsi="Calibri" w:cs="Calibri"/>
            <w:color w:val="7030A0"/>
            <w:szCs w:val="28"/>
            <w:lang w:bidi="th-TH"/>
          </w:rPr>
          <w:t>https://mooc.hdm-stuttgart.de (kostenlose Registrierung)</w:t>
        </w:r>
      </w:hyperlink>
      <w:r>
        <w:rPr>
          <w:rFonts w:ascii="Calibri" w:eastAsia="Calibri" w:hAnsi="Calibri" w:cs="Calibri"/>
          <w:color w:val="7030A0"/>
          <w:szCs w:val="28"/>
          <w:lang w:bidi="th-TH"/>
        </w:rPr>
        <w:t xml:space="preserve"> und</w:t>
      </w:r>
      <w:r>
        <w:rPr>
          <w:rFonts w:ascii="Calibri" w:eastAsia="Calibri" w:hAnsi="Calibri" w:cs="Calibri"/>
          <w:szCs w:val="28"/>
          <w:lang w:bidi="th-TH"/>
        </w:rPr>
        <w:t xml:space="preserve"> lassen Sie sich eine Einweisung und Admin-Rechte für den Examenskurs geben.</w:t>
      </w:r>
    </w:p>
    <w:p w14:paraId="244C59FB" w14:textId="77777777" w:rsidR="00A6590B" w:rsidRDefault="00000000">
      <w:pPr>
        <w:pStyle w:val="Listenabsatz"/>
        <w:numPr>
          <w:ilvl w:val="0"/>
          <w:numId w:val="5"/>
        </w:numPr>
        <w:rPr>
          <w:rFonts w:ascii="Calibri" w:eastAsia="Calibri" w:hAnsi="Calibri" w:cs="Calibri"/>
          <w:strike/>
          <w:szCs w:val="28"/>
        </w:rPr>
      </w:pPr>
      <w:commentRangeStart w:id="0"/>
      <w:r>
        <w:rPr>
          <w:rFonts w:ascii="Calibri" w:eastAsia="Calibri" w:hAnsi="Calibri" w:cs="Calibri"/>
          <w:strike/>
          <w:szCs w:val="28"/>
          <w:lang w:bidi="th-TH"/>
        </w:rPr>
        <w:t>Erklären Sie schriftlich, dass Sie sich an die Regeln für Aufsichtspersonen halten.</w:t>
      </w:r>
      <w:commentRangeEnd w:id="0"/>
      <w:r>
        <w:commentReference w:id="0"/>
      </w:r>
    </w:p>
    <w:p w14:paraId="39A64E0D" w14:textId="77777777" w:rsidR="00A6590B" w:rsidRDefault="00000000">
      <w:pPr>
        <w:pStyle w:val="Listenabsatz"/>
        <w:numPr>
          <w:ilvl w:val="0"/>
          <w:numId w:val="5"/>
        </w:numPr>
        <w:rPr>
          <w:rFonts w:ascii="Calibri" w:eastAsia="Calibri" w:hAnsi="Calibri" w:cs="Calibri"/>
          <w:szCs w:val="28"/>
          <w:lang w:bidi="th-TH"/>
        </w:rPr>
      </w:pPr>
      <w:r>
        <w:rPr>
          <w:rFonts w:ascii="Calibri" w:eastAsia="Calibri" w:hAnsi="Calibri" w:cs="Calibri"/>
          <w:szCs w:val="28"/>
          <w:lang w:bidi="th-TH"/>
        </w:rPr>
        <w:t xml:space="preserve">Ca. </w:t>
      </w:r>
      <w:r>
        <w:rPr>
          <w:rFonts w:ascii="Calibri" w:eastAsia="Calibri" w:hAnsi="Calibri" w:cs="Calibri"/>
          <w:color w:val="7030A0"/>
          <w:szCs w:val="28"/>
          <w:lang w:bidi="th-TH"/>
        </w:rPr>
        <w:t>1 Woche</w:t>
      </w:r>
      <w:r>
        <w:rPr>
          <w:rFonts w:ascii="Calibri" w:eastAsia="Calibri" w:hAnsi="Calibri" w:cs="Calibri"/>
          <w:szCs w:val="28"/>
          <w:lang w:bidi="th-TH"/>
        </w:rPr>
        <w:t xml:space="preserve"> vor der Prüfung empfangen Sie die folgenden Unterlagen:</w:t>
      </w:r>
    </w:p>
    <w:p w14:paraId="3C0D08C9" w14:textId="77777777" w:rsidR="00A6590B" w:rsidRDefault="00000000">
      <w:pPr>
        <w:pStyle w:val="Listenabsatz"/>
        <w:numPr>
          <w:ilvl w:val="1"/>
          <w:numId w:val="5"/>
        </w:numPr>
        <w:rPr>
          <w:rFonts w:ascii="Calibri" w:eastAsia="Calibri" w:hAnsi="Calibri" w:cs="Calibri"/>
          <w:szCs w:val="28"/>
          <w:lang w:bidi="th-TH"/>
        </w:rPr>
      </w:pPr>
      <w:r>
        <w:rPr>
          <w:rFonts w:ascii="Calibri" w:eastAsia="Calibri" w:hAnsi="Calibri" w:cs="Calibri"/>
          <w:szCs w:val="28"/>
          <w:lang w:bidi="th-TH"/>
        </w:rPr>
        <w:t>Namen und Email-Adressen der Prüflinge</w:t>
      </w:r>
    </w:p>
    <w:p w14:paraId="5B16EC79" w14:textId="2F98A7A3" w:rsidR="00A6590B" w:rsidRDefault="00000000">
      <w:pPr>
        <w:pStyle w:val="Listenabsatz"/>
        <w:numPr>
          <w:ilvl w:val="1"/>
          <w:numId w:val="5"/>
        </w:numPr>
        <w:rPr>
          <w:rFonts w:ascii="Calibri" w:eastAsia="Calibri" w:hAnsi="Calibri" w:cs="Calibri"/>
          <w:color w:val="7030A0"/>
        </w:rPr>
      </w:pPr>
      <w:r>
        <w:rPr>
          <w:rFonts w:ascii="Calibri" w:eastAsia="Calibri" w:hAnsi="Calibri" w:cs="Calibri"/>
          <w:color w:val="7030A0"/>
          <w:szCs w:val="28"/>
          <w:lang w:bidi="th-TH"/>
        </w:rPr>
        <w:t>Link zum Examenskurs sowie der dazugehörige Einschreibeschlüssel</w:t>
      </w:r>
    </w:p>
    <w:p w14:paraId="197AB58D" w14:textId="77777777" w:rsidR="00A6590B" w:rsidRDefault="00000000">
      <w:pPr>
        <w:pStyle w:val="Listenabsatz"/>
        <w:numPr>
          <w:ilvl w:val="1"/>
          <w:numId w:val="5"/>
        </w:numPr>
        <w:rPr>
          <w:rFonts w:ascii="Calibri" w:eastAsia="Calibri" w:hAnsi="Calibri" w:cs="Calibri"/>
          <w:strike/>
          <w:color w:val="7030A0"/>
          <w:szCs w:val="28"/>
        </w:rPr>
      </w:pPr>
      <w:commentRangeStart w:id="1"/>
      <w:r>
        <w:rPr>
          <w:rFonts w:ascii="Calibri" w:eastAsia="Calibri" w:hAnsi="Calibri" w:cs="Calibri"/>
          <w:color w:val="7030A0"/>
          <w:szCs w:val="28"/>
          <w:lang w:bidi="th-TH"/>
        </w:rPr>
        <w:t xml:space="preserve">Anweisungen zur Prüfung </w:t>
      </w:r>
      <w:r>
        <w:rPr>
          <w:rFonts w:ascii="Calibri" w:eastAsia="Calibri" w:hAnsi="Calibri" w:cs="Calibri"/>
          <w:strike/>
          <w:color w:val="7030A0"/>
          <w:szCs w:val="28"/>
          <w:lang w:bidi="th-TH"/>
        </w:rPr>
        <w:t>mit Liste der Prüflinge und individuellen Prüfungs-URLs – URLs ausdrucken und zerschneiden, so dass jeder Prüfling seine URL erhält. Tipp: Auch das WLAN-Passwort mit auf die Schnipsel schreiben.</w:t>
      </w:r>
      <w:commentRangeEnd w:id="1"/>
      <w:r>
        <w:commentReference w:id="1"/>
      </w:r>
    </w:p>
    <w:p w14:paraId="21D40F54" w14:textId="27AC3E67" w:rsidR="00A6590B" w:rsidRDefault="00000000">
      <w:pPr>
        <w:pStyle w:val="Listenabsatz"/>
        <w:numPr>
          <w:ilvl w:val="1"/>
          <w:numId w:val="5"/>
        </w:numPr>
        <w:rPr>
          <w:rFonts w:ascii="Calibri" w:eastAsia="Calibri" w:hAnsi="Calibri" w:cs="Calibri"/>
          <w:color w:val="7030A0"/>
        </w:rPr>
      </w:pPr>
      <w:r>
        <w:rPr>
          <w:rFonts w:ascii="Calibri" w:eastAsia="Calibri" w:hAnsi="Calibri" w:cs="Calibri"/>
          <w:color w:val="7030A0"/>
          <w:szCs w:val="28"/>
          <w:lang w:bidi="th-TH"/>
        </w:rPr>
        <w:t>Ggf. individuelle Sonderregelungen für einzelne Prüflinge: Nachteilsausgleiche (zusätzliche Zeit), Gebärdensprachdolmetschende</w:t>
      </w:r>
    </w:p>
    <w:p w14:paraId="5F5CCC80" w14:textId="77777777" w:rsidR="00A6590B" w:rsidRDefault="00000000">
      <w:pPr>
        <w:pStyle w:val="Listenabsatz"/>
        <w:numPr>
          <w:ilvl w:val="0"/>
          <w:numId w:val="5"/>
        </w:numPr>
        <w:rPr>
          <w:rFonts w:ascii="Calibri" w:eastAsia="Calibri" w:hAnsi="Calibri" w:cs="Calibri"/>
          <w:color w:val="7030A0"/>
          <w:lang w:bidi="th-TH"/>
        </w:rPr>
      </w:pPr>
      <w:commentRangeStart w:id="2"/>
      <w:r>
        <w:rPr>
          <w:rFonts w:ascii="Calibri" w:eastAsia="Calibri" w:hAnsi="Calibri" w:cs="Calibri"/>
          <w:color w:val="7030A0"/>
          <w:szCs w:val="28"/>
          <w:lang w:bidi="th-TH"/>
        </w:rPr>
        <w:t>Nach Erhalt der Unterlagen, senden die Aufsichtspersonen eine Einladungs-Email an ihre Prüflinge mit folgenden Informationen:</w:t>
      </w:r>
      <w:commentRangeEnd w:id="2"/>
      <w:r>
        <w:commentReference w:id="2"/>
      </w:r>
    </w:p>
    <w:p w14:paraId="4F9E15AC" w14:textId="77777777" w:rsidR="00A6590B" w:rsidRDefault="00000000">
      <w:pPr>
        <w:pStyle w:val="Listenabsatz"/>
        <w:numPr>
          <w:ilvl w:val="1"/>
          <w:numId w:val="5"/>
        </w:numPr>
        <w:rPr>
          <w:rFonts w:ascii="Calibri" w:eastAsia="Calibri" w:hAnsi="Calibri" w:cs="Calibri"/>
          <w:color w:val="7030A0"/>
          <w:lang w:bidi="th-TH"/>
        </w:rPr>
      </w:pPr>
      <w:r>
        <w:rPr>
          <w:rFonts w:ascii="Calibri" w:eastAsia="Calibri" w:hAnsi="Calibri" w:cs="Calibri"/>
          <w:color w:val="7030A0"/>
          <w:szCs w:val="28"/>
          <w:lang w:bidi="th-TH"/>
        </w:rPr>
        <w:t>Ortsinformationen</w:t>
      </w:r>
      <w:r>
        <w:rPr>
          <w:rFonts w:ascii="Calibri" w:eastAsia="Calibri" w:hAnsi="Calibri" w:cs="Calibri"/>
          <w:color w:val="7030A0"/>
          <w:lang w:bidi="th-TH"/>
        </w:rPr>
        <w:t xml:space="preserve"> (Raum etc.)</w:t>
      </w:r>
    </w:p>
    <w:p w14:paraId="7EB23688" w14:textId="77777777" w:rsidR="00A6590B" w:rsidRDefault="00000000">
      <w:pPr>
        <w:pStyle w:val="Listenabsatz"/>
        <w:numPr>
          <w:ilvl w:val="1"/>
          <w:numId w:val="5"/>
        </w:numPr>
        <w:rPr>
          <w:rFonts w:ascii="Calibri" w:eastAsia="Calibri" w:hAnsi="Calibri" w:cs="Calibri"/>
          <w:color w:val="7030A0"/>
        </w:rPr>
      </w:pPr>
      <w:r>
        <w:rPr>
          <w:rFonts w:ascii="Calibri" w:eastAsia="Calibri" w:hAnsi="Calibri" w:cs="Calibri"/>
          <w:color w:val="7030A0"/>
        </w:rPr>
        <w:t xml:space="preserve">Link zum Examenskurs sowie der </w:t>
      </w:r>
      <w:proofErr w:type="gramStart"/>
      <w:r>
        <w:rPr>
          <w:rFonts w:ascii="Calibri" w:eastAsia="Calibri" w:hAnsi="Calibri" w:cs="Calibri"/>
          <w:color w:val="7030A0"/>
        </w:rPr>
        <w:t>dazugehörige  Einschreibeschlüssel</w:t>
      </w:r>
      <w:proofErr w:type="gramEnd"/>
      <w:r>
        <w:rPr>
          <w:rFonts w:ascii="Calibri" w:eastAsia="Calibri" w:hAnsi="Calibri" w:cs="Calibri"/>
          <w:color w:val="7030A0"/>
        </w:rPr>
        <w:t>, damit sich die Prüflinge vorab in diesen Kurs einschreiben können und ggfs. mit dem Screenreader testen können.</w:t>
      </w:r>
    </w:p>
    <w:p w14:paraId="15E2F173" w14:textId="77777777" w:rsidR="00A6590B" w:rsidRDefault="00000000">
      <w:pPr>
        <w:pStyle w:val="Listenabsatz"/>
        <w:numPr>
          <w:ilvl w:val="1"/>
          <w:numId w:val="5"/>
        </w:numPr>
        <w:rPr>
          <w:rFonts w:ascii="Calibri" w:eastAsia="Calibri" w:hAnsi="Calibri" w:cs="Calibri"/>
          <w:color w:val="7030A0"/>
        </w:rPr>
      </w:pPr>
      <w:r>
        <w:rPr>
          <w:rFonts w:ascii="Calibri" w:eastAsia="Calibri" w:hAnsi="Calibri" w:cs="Calibri"/>
          <w:color w:val="7030A0"/>
          <w:szCs w:val="28"/>
          <w:lang w:bidi="th-TH"/>
        </w:rPr>
        <w:t>Ggf. darüber informieren, dass Laptops selbst mitgebracht werden müssen.</w:t>
      </w:r>
    </w:p>
    <w:p w14:paraId="3E558DF0" w14:textId="77777777" w:rsidR="00A6590B" w:rsidRDefault="00000000">
      <w:pPr>
        <w:pStyle w:val="Listenabsatz"/>
        <w:numPr>
          <w:ilvl w:val="1"/>
          <w:numId w:val="5"/>
        </w:numPr>
        <w:rPr>
          <w:rFonts w:ascii="Calibri" w:eastAsia="Calibri" w:hAnsi="Calibri" w:cs="Calibri"/>
          <w:color w:val="7030A0"/>
        </w:rPr>
      </w:pPr>
      <w:r>
        <w:rPr>
          <w:rFonts w:ascii="Calibri" w:eastAsia="Calibri" w:hAnsi="Calibri" w:cs="Calibri"/>
          <w:color w:val="7030A0"/>
          <w:szCs w:val="28"/>
          <w:lang w:bidi="th-TH"/>
        </w:rPr>
        <w:t>Fügen das „Merkblatt für die Prüflinge“ als Anhang bei.</w:t>
      </w:r>
    </w:p>
    <w:p w14:paraId="7332FCC3" w14:textId="77777777" w:rsidR="00A6590B" w:rsidRDefault="00000000">
      <w:pPr>
        <w:pStyle w:val="Listenabsatz"/>
        <w:numPr>
          <w:ilvl w:val="1"/>
          <w:numId w:val="15"/>
        </w:numPr>
        <w:rPr>
          <w:rFonts w:ascii="Calibri" w:eastAsia="Calibri" w:hAnsi="Calibri" w:cs="Calibri"/>
          <w:color w:val="7030A0"/>
          <w:lang w:bidi="th-TH"/>
        </w:rPr>
      </w:pPr>
      <w:r>
        <w:rPr>
          <w:rFonts w:ascii="Calibri" w:eastAsia="Calibri" w:hAnsi="Calibri" w:cs="Calibri"/>
          <w:color w:val="7030A0"/>
          <w:lang w:bidi="th-TH"/>
        </w:rPr>
        <w:t>Kontaktdaten</w:t>
      </w:r>
    </w:p>
    <w:p w14:paraId="0617B71C" w14:textId="77777777" w:rsidR="00A6590B" w:rsidRDefault="00000000">
      <w:pPr>
        <w:pStyle w:val="Listenabsatz"/>
        <w:numPr>
          <w:ilvl w:val="0"/>
          <w:numId w:val="5"/>
        </w:numPr>
        <w:rPr>
          <w:rFonts w:ascii="Calibri" w:eastAsia="Calibri" w:hAnsi="Calibri" w:cs="Calibri"/>
          <w:color w:val="7030A0"/>
          <w:lang w:bidi="th-TH"/>
        </w:rPr>
      </w:pPr>
      <w:r>
        <w:rPr>
          <w:rFonts w:ascii="Calibri" w:eastAsia="Calibri" w:hAnsi="Calibri" w:cs="Calibri"/>
          <w:color w:val="7030A0"/>
          <w:szCs w:val="28"/>
          <w:lang w:bidi="th-TH"/>
        </w:rPr>
        <w:t>Materialien für den Prüfungstag ausdrucken:</w:t>
      </w:r>
    </w:p>
    <w:p w14:paraId="56D860CC" w14:textId="58C1A94F" w:rsidR="00A6590B" w:rsidRDefault="00000000">
      <w:pPr>
        <w:pStyle w:val="Listenabsatz"/>
        <w:numPr>
          <w:ilvl w:val="1"/>
          <w:numId w:val="5"/>
        </w:numPr>
        <w:rPr>
          <w:rFonts w:ascii="Calibri" w:eastAsia="Calibri" w:hAnsi="Calibri" w:cs="Calibri"/>
          <w:color w:val="7030A0"/>
          <w:lang w:bidi="th-TH"/>
        </w:rPr>
      </w:pPr>
      <w:commentRangeStart w:id="3"/>
      <w:r>
        <w:rPr>
          <w:rFonts w:ascii="Calibri" w:eastAsia="Calibri" w:hAnsi="Calibri" w:cs="Calibri"/>
          <w:color w:val="7030A0"/>
          <w:szCs w:val="28"/>
          <w:lang w:bidi="th-TH"/>
        </w:rPr>
        <w:t>Teilnahmeliste</w:t>
      </w:r>
      <w:commentRangeEnd w:id="3"/>
      <w:r>
        <w:commentReference w:id="3"/>
      </w:r>
      <w:r>
        <w:rPr>
          <w:rFonts w:ascii="Calibri" w:eastAsia="Calibri" w:hAnsi="Calibri" w:cs="Calibri"/>
          <w:color w:val="7030A0"/>
          <w:szCs w:val="28"/>
          <w:lang w:bidi="th-TH"/>
        </w:rPr>
        <w:t xml:space="preserve"> für die Prüflinge</w:t>
      </w:r>
      <w:commentRangeStart w:id="4"/>
    </w:p>
    <w:p w14:paraId="7B79D0FD" w14:textId="616D59E0" w:rsidR="00A6590B" w:rsidRDefault="00000000">
      <w:pPr>
        <w:pStyle w:val="Listenabsatz"/>
        <w:numPr>
          <w:ilvl w:val="1"/>
          <w:numId w:val="5"/>
        </w:numPr>
        <w:rPr>
          <w:rFonts w:ascii="Calibri" w:eastAsia="Calibri" w:hAnsi="Calibri" w:cs="Calibri"/>
          <w:color w:val="7030A0"/>
          <w:lang w:bidi="th-TH"/>
        </w:rPr>
      </w:pPr>
      <w:r>
        <w:rPr>
          <w:rFonts w:ascii="Calibri" w:eastAsia="Calibri" w:hAnsi="Calibri" w:cs="Calibri"/>
          <w:color w:val="7030A0"/>
          <w:szCs w:val="28"/>
          <w:lang w:bidi="th-TH"/>
        </w:rPr>
        <w:t>Protokollblatt</w:t>
      </w:r>
      <w:commentRangeEnd w:id="4"/>
      <w:r>
        <w:commentReference w:id="4"/>
      </w:r>
      <w:r>
        <w:rPr>
          <w:rFonts w:ascii="Calibri" w:eastAsia="Calibri" w:hAnsi="Calibri" w:cs="Calibri"/>
          <w:color w:val="7030A0"/>
          <w:szCs w:val="28"/>
          <w:lang w:bidi="th-TH"/>
        </w:rPr>
        <w:t xml:space="preserve"> für die Prüfung</w:t>
      </w:r>
    </w:p>
    <w:p w14:paraId="1ADFAF1D" w14:textId="77777777" w:rsidR="00A6590B" w:rsidRDefault="00000000">
      <w:pPr>
        <w:pStyle w:val="Listenabsatz"/>
        <w:numPr>
          <w:ilvl w:val="1"/>
          <w:numId w:val="5"/>
        </w:numPr>
        <w:rPr>
          <w:rFonts w:ascii="Calibri" w:eastAsia="Calibri" w:hAnsi="Calibri" w:cs="Calibri"/>
          <w:color w:val="7030A0"/>
          <w:lang w:bidi="th-TH"/>
        </w:rPr>
      </w:pPr>
      <w:r>
        <w:rPr>
          <w:rFonts w:ascii="Calibri" w:eastAsia="Calibri" w:hAnsi="Calibri" w:cs="Calibri"/>
          <w:color w:val="7030A0"/>
          <w:szCs w:val="28"/>
          <w:lang w:bidi="th-TH"/>
        </w:rPr>
        <w:t>Merkblatt für Prüflinge</w:t>
      </w:r>
    </w:p>
    <w:p w14:paraId="124D9C3E" w14:textId="77777777" w:rsidR="00A6590B" w:rsidRDefault="00000000">
      <w:pPr>
        <w:pStyle w:val="Listenabsatz"/>
        <w:numPr>
          <w:ilvl w:val="1"/>
          <w:numId w:val="5"/>
        </w:numPr>
        <w:rPr>
          <w:rFonts w:ascii="Calibri" w:eastAsia="Calibri" w:hAnsi="Calibri" w:cs="Calibri"/>
          <w:color w:val="7030A0"/>
          <w:lang w:bidi="th-TH"/>
        </w:rPr>
      </w:pPr>
      <w:r>
        <w:rPr>
          <w:rFonts w:ascii="Calibri" w:eastAsia="Calibri" w:hAnsi="Calibri" w:cs="Calibri"/>
          <w:color w:val="7030A0"/>
          <w:szCs w:val="28"/>
          <w:lang w:bidi="th-TH"/>
        </w:rPr>
        <w:t>Ggfs. Dokument mit allen relevanten Informationen: WLAN-Passwort, Passwort für die Prüfung, Link zum Examenskurs, Einschreibeschlüssel, etc.</w:t>
      </w:r>
    </w:p>
    <w:p w14:paraId="466FAC8C" w14:textId="77777777" w:rsidR="00A6590B" w:rsidRDefault="00000000">
      <w:pPr>
        <w:pStyle w:val="Listenabsatz"/>
        <w:numPr>
          <w:ilvl w:val="0"/>
          <w:numId w:val="5"/>
        </w:numPr>
        <w:rPr>
          <w:rFonts w:ascii="Calibri" w:eastAsia="Calibri" w:hAnsi="Calibri" w:cs="Calibri"/>
          <w:color w:val="7030A0"/>
          <w:lang w:bidi="th-TH"/>
        </w:rPr>
      </w:pPr>
      <w:r>
        <w:rPr>
          <w:rFonts w:ascii="Calibri" w:eastAsia="Calibri" w:hAnsi="Calibri" w:cs="Calibri"/>
          <w:color w:val="7030A0"/>
          <w:szCs w:val="28"/>
          <w:lang w:bidi="th-TH"/>
        </w:rPr>
        <w:t>Am Tag der Prüfung erhalten Sie das Passwort für die Prüfung.</w:t>
      </w:r>
    </w:p>
    <w:p w14:paraId="453B4F46" w14:textId="77777777" w:rsidR="00A6590B" w:rsidRDefault="00000000">
      <w:pPr>
        <w:pStyle w:val="berschrift2"/>
        <w:rPr>
          <w:rFonts w:eastAsia="Times New Roman"/>
          <w:lang w:bidi="th-TH"/>
        </w:rPr>
      </w:pPr>
      <w:r>
        <w:rPr>
          <w:rFonts w:eastAsia="Times New Roman"/>
          <w:lang w:bidi="th-TH"/>
        </w:rPr>
        <w:t>Vor der Prüfung</w:t>
      </w:r>
    </w:p>
    <w:p w14:paraId="0F5D1729"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t>Den Raum ca. 1h vor Beginn der Prüfung vorbereiten.</w:t>
      </w:r>
    </w:p>
    <w:p w14:paraId="014E3480"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lastRenderedPageBreak/>
        <w:t>Bei Eintritt der Prüflinge Nachweis der Identität verlangen (Personalausweis o.ä.) und auf der Teilnahmeliste unterschreiben lassen.</w:t>
      </w:r>
    </w:p>
    <w:p w14:paraId="3040B33F" w14:textId="77777777" w:rsidR="00A6590B" w:rsidRDefault="00000000">
      <w:pPr>
        <w:pStyle w:val="Listenabsatz"/>
        <w:numPr>
          <w:ilvl w:val="0"/>
          <w:numId w:val="8"/>
        </w:numPr>
        <w:rPr>
          <w:rFonts w:ascii="Calibri" w:eastAsia="Calibri" w:hAnsi="Calibri" w:cs="Calibri"/>
          <w:lang w:bidi="th-TH"/>
        </w:rPr>
      </w:pPr>
      <w:r>
        <w:rPr>
          <w:rFonts w:ascii="Calibri" w:eastAsia="Calibri" w:hAnsi="Calibri" w:cs="Calibri"/>
          <w:szCs w:val="28"/>
          <w:lang w:bidi="th-TH"/>
        </w:rPr>
        <w:t>Sicherstellen, dass nur angemeldete Personen (siehe Teilnahmeliste) anwesend sind.</w:t>
      </w:r>
    </w:p>
    <w:p w14:paraId="3D2939D3" w14:textId="77777777" w:rsidR="00A6590B" w:rsidRDefault="00000000">
      <w:pPr>
        <w:pStyle w:val="Listenabsatz"/>
        <w:numPr>
          <w:ilvl w:val="0"/>
          <w:numId w:val="8"/>
        </w:numPr>
        <w:rPr>
          <w:rFonts w:ascii="Calibri" w:eastAsia="Calibri" w:hAnsi="Calibri" w:cs="Calibri"/>
          <w:lang w:bidi="th-TH"/>
        </w:rPr>
      </w:pPr>
      <w:r>
        <w:rPr>
          <w:rFonts w:ascii="Calibri" w:eastAsia="Calibri" w:hAnsi="Calibri" w:cs="Calibri"/>
          <w:szCs w:val="28"/>
          <w:lang w:bidi="th-TH"/>
        </w:rPr>
        <w:t xml:space="preserve">Mindestens einen Ausdruck des Merkblatts für Prüflinge </w:t>
      </w:r>
      <w:proofErr w:type="gramStart"/>
      <w:r>
        <w:rPr>
          <w:rFonts w:ascii="Calibri" w:eastAsia="Calibri" w:hAnsi="Calibri" w:cs="Calibri"/>
          <w:szCs w:val="28"/>
          <w:lang w:bidi="th-TH"/>
        </w:rPr>
        <w:t>bereit halten</w:t>
      </w:r>
      <w:proofErr w:type="gramEnd"/>
      <w:r>
        <w:rPr>
          <w:rFonts w:ascii="Calibri" w:eastAsia="Calibri" w:hAnsi="Calibri" w:cs="Calibri"/>
          <w:szCs w:val="28"/>
          <w:lang w:bidi="th-TH"/>
        </w:rPr>
        <w:t>.</w:t>
      </w:r>
    </w:p>
    <w:p w14:paraId="719C32FF"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t>Den Prüflingen einen Platz zuweisen.</w:t>
      </w:r>
    </w:p>
    <w:p w14:paraId="105D52FB"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t>Prüflinge mit Nachteilsausgleich darüber informieren, wie viel Zeit sie zusätzlich bekommen.</w:t>
      </w:r>
    </w:p>
    <w:p w14:paraId="674521DA"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t>Gebärdensprach-Dolmetschende und zugehörige Prüflinge zusammensetzen.</w:t>
      </w:r>
    </w:p>
    <w:p w14:paraId="62308AA6"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t>Sicherstellen, dass das WLAN / der Internetzugriff funktioniert.</w:t>
      </w:r>
    </w:p>
    <w:p w14:paraId="7B43F611"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t>Sicherstellen, dass benötigte Assistive Technologien funktionieren (z.B. Screenreader).</w:t>
      </w:r>
    </w:p>
    <w:p w14:paraId="7943DC5D"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t>Sicherstellen, dass Prüflinge mit Screenreader Kopfhörer verwenden.</w:t>
      </w:r>
    </w:p>
    <w:p w14:paraId="3B69D518"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t>Über WCs und Fluchtwege informieren.</w:t>
      </w:r>
    </w:p>
    <w:p w14:paraId="6620D68E" w14:textId="77777777" w:rsidR="00A6590B" w:rsidRDefault="00000000">
      <w:pPr>
        <w:pStyle w:val="Listenabsatz"/>
        <w:numPr>
          <w:ilvl w:val="0"/>
          <w:numId w:val="8"/>
        </w:numPr>
        <w:rPr>
          <w:rFonts w:ascii="Calibri" w:eastAsia="Calibri" w:hAnsi="Calibri" w:cs="Calibri"/>
          <w:lang w:bidi="th-TH"/>
        </w:rPr>
      </w:pPr>
      <w:r>
        <w:rPr>
          <w:rFonts w:ascii="Calibri" w:eastAsia="Calibri" w:hAnsi="Calibri" w:cs="Calibri"/>
          <w:szCs w:val="28"/>
          <w:lang w:bidi="th-TH"/>
        </w:rPr>
        <w:t>Überprüfen, ob Tasche, Jacke und Handy sich nicht mehr am Prüfungsplatz befinden. Getränke und Essen sind am Prüfungsplatz erlaubt.</w:t>
      </w:r>
    </w:p>
    <w:p w14:paraId="14D3E173" w14:textId="77777777" w:rsidR="00A6590B" w:rsidRDefault="00000000">
      <w:pPr>
        <w:pStyle w:val="Listenabsatz"/>
        <w:numPr>
          <w:ilvl w:val="0"/>
          <w:numId w:val="8"/>
        </w:numPr>
        <w:rPr>
          <w:rFonts w:ascii="Calibri" w:eastAsia="Calibri" w:hAnsi="Calibri" w:cs="Calibri"/>
          <w:szCs w:val="28"/>
          <w:lang w:bidi="th-TH"/>
        </w:rPr>
      </w:pPr>
      <w:r>
        <w:rPr>
          <w:rFonts w:ascii="Calibri" w:eastAsia="Calibri" w:hAnsi="Calibri" w:cs="Calibri"/>
          <w:szCs w:val="28"/>
          <w:lang w:bidi="th-TH"/>
        </w:rPr>
        <w:t>Alle Prüflinge in den Moodle-Kurs eintreten lassen und überprüfen, dass es für alle funktioniert.</w:t>
      </w:r>
    </w:p>
    <w:p w14:paraId="1F7CC6C8" w14:textId="77777777" w:rsidR="00A6590B" w:rsidRDefault="00000000">
      <w:pPr>
        <w:pStyle w:val="Listenabsatz"/>
        <w:numPr>
          <w:ilvl w:val="0"/>
          <w:numId w:val="8"/>
        </w:numPr>
        <w:rPr>
          <w:rFonts w:ascii="Calibri" w:eastAsia="Calibri" w:hAnsi="Calibri" w:cs="Calibri"/>
          <w:color w:val="7030A0"/>
        </w:rPr>
      </w:pPr>
      <w:r>
        <w:rPr>
          <w:rFonts w:ascii="Calibri" w:eastAsia="Calibri" w:hAnsi="Calibri" w:cs="Calibri"/>
          <w:color w:val="7030A0"/>
          <w:szCs w:val="28"/>
          <w:lang w:bidi="th-TH"/>
        </w:rPr>
        <w:t>Passwort für die Prüfung</w:t>
      </w:r>
      <w:r>
        <w:rPr>
          <w:rFonts w:ascii="Calibri" w:eastAsia="Calibri" w:hAnsi="Calibri" w:cs="Calibri"/>
          <w:color w:val="7030A0"/>
          <w:lang w:bidi="th-TH"/>
        </w:rPr>
        <w:t xml:space="preserve"> an die Prüflinge verteilen.</w:t>
      </w:r>
    </w:p>
    <w:p w14:paraId="10E29D82" w14:textId="77777777" w:rsidR="00A6590B" w:rsidRDefault="00000000">
      <w:pPr>
        <w:pStyle w:val="berschrift2"/>
        <w:rPr>
          <w:rFonts w:eastAsia="Calibri"/>
          <w:lang w:bidi="th-TH"/>
        </w:rPr>
      </w:pPr>
      <w:r>
        <w:rPr>
          <w:rFonts w:eastAsia="Calibri"/>
          <w:lang w:bidi="th-TH"/>
        </w:rPr>
        <w:t>Während der Prüfung</w:t>
      </w:r>
    </w:p>
    <w:p w14:paraId="60C13634" w14:textId="77777777" w:rsidR="00A6590B" w:rsidRDefault="00000000">
      <w:pPr>
        <w:pStyle w:val="Listenabsatz"/>
        <w:numPr>
          <w:ilvl w:val="0"/>
          <w:numId w:val="9"/>
        </w:numPr>
        <w:rPr>
          <w:rFonts w:ascii="Calibri" w:eastAsia="Calibri" w:hAnsi="Calibri" w:cs="Calibri"/>
          <w:szCs w:val="28"/>
          <w:lang w:bidi="th-TH"/>
        </w:rPr>
      </w:pPr>
      <w:r>
        <w:rPr>
          <w:rFonts w:ascii="Calibri" w:eastAsia="Calibri" w:hAnsi="Calibri" w:cs="Calibri"/>
          <w:szCs w:val="28"/>
          <w:lang w:bidi="th-TH"/>
        </w:rPr>
        <w:t xml:space="preserve">Für jeden Prüfling laufen nach Start der Prüfung individuell 60 Minuten (bei Nachteilsausgleich 120 Minuten) sichtbar im Moodle-Kurs ab. </w:t>
      </w:r>
    </w:p>
    <w:p w14:paraId="6F4948A5" w14:textId="3B1DD951" w:rsidR="00A6590B" w:rsidRDefault="00000000">
      <w:pPr>
        <w:pStyle w:val="Listenabsatz"/>
        <w:numPr>
          <w:ilvl w:val="0"/>
          <w:numId w:val="9"/>
        </w:numPr>
        <w:rPr>
          <w:rFonts w:ascii="Calibri" w:eastAsia="Calibri" w:hAnsi="Calibri" w:cs="Calibri"/>
          <w:szCs w:val="28"/>
          <w:lang w:bidi="th-TH"/>
        </w:rPr>
      </w:pPr>
      <w:r>
        <w:rPr>
          <w:rFonts w:ascii="Calibri" w:eastAsia="Calibri" w:hAnsi="Calibri" w:cs="Calibri"/>
          <w:szCs w:val="28"/>
          <w:lang w:bidi="th-TH"/>
        </w:rPr>
        <w:t xml:space="preserve">Auffälligkeiten auf dem Protokollblatt notieren, z.B. Internet- oder Stromausfälle und ggf. zusätzliches Zeitbudget, starke Störungen durch Prüflinge oder von extern, </w:t>
      </w:r>
      <w:proofErr w:type="spellStart"/>
      <w:r>
        <w:rPr>
          <w:rFonts w:ascii="Calibri" w:eastAsia="Calibri" w:hAnsi="Calibri" w:cs="Calibri"/>
          <w:szCs w:val="28"/>
          <w:lang w:bidi="th-TH"/>
        </w:rPr>
        <w:t>Betrugversuche</w:t>
      </w:r>
      <w:proofErr w:type="spellEnd"/>
      <w:r>
        <w:rPr>
          <w:rFonts w:ascii="Calibri" w:eastAsia="Calibri" w:hAnsi="Calibri" w:cs="Calibri"/>
          <w:szCs w:val="28"/>
          <w:lang w:bidi="th-TH"/>
        </w:rPr>
        <w:t>.</w:t>
      </w:r>
    </w:p>
    <w:p w14:paraId="6974E763" w14:textId="77777777" w:rsidR="00A6590B" w:rsidRDefault="00000000">
      <w:pPr>
        <w:pStyle w:val="Listenabsatz"/>
        <w:numPr>
          <w:ilvl w:val="0"/>
          <w:numId w:val="9"/>
        </w:numPr>
        <w:rPr>
          <w:rFonts w:ascii="Calibri" w:eastAsia="Calibri" w:hAnsi="Calibri" w:cs="Calibri"/>
          <w:szCs w:val="28"/>
          <w:lang w:bidi="th-TH"/>
        </w:rPr>
      </w:pPr>
      <w:r>
        <w:rPr>
          <w:rFonts w:ascii="Calibri" w:eastAsia="Calibri" w:hAnsi="Calibri" w:cs="Calibri"/>
          <w:szCs w:val="28"/>
          <w:lang w:bidi="th-TH"/>
        </w:rPr>
        <w:t xml:space="preserve">Die Aufsichtspersonen dürfen NICHT: </w:t>
      </w:r>
    </w:p>
    <w:p w14:paraId="44DDAE23" w14:textId="77777777" w:rsidR="00A6590B" w:rsidRDefault="00000000">
      <w:pPr>
        <w:pStyle w:val="Listenabsatz"/>
        <w:numPr>
          <w:ilvl w:val="1"/>
          <w:numId w:val="9"/>
        </w:numPr>
        <w:rPr>
          <w:rFonts w:ascii="Calibri" w:eastAsia="Calibri" w:hAnsi="Calibri" w:cs="Calibri"/>
          <w:szCs w:val="28"/>
          <w:lang w:bidi="th-TH"/>
        </w:rPr>
      </w:pPr>
      <w:r>
        <w:rPr>
          <w:rFonts w:ascii="Calibri" w:eastAsia="Calibri" w:hAnsi="Calibri" w:cs="Calibri"/>
          <w:szCs w:val="28"/>
          <w:lang w:bidi="th-TH"/>
        </w:rPr>
        <w:t>Hilfestellungen zu Prüfungsfragen geben.</w:t>
      </w:r>
    </w:p>
    <w:p w14:paraId="076E4125" w14:textId="77777777" w:rsidR="00A6590B" w:rsidRDefault="00000000">
      <w:pPr>
        <w:pStyle w:val="Listenabsatz"/>
        <w:numPr>
          <w:ilvl w:val="1"/>
          <w:numId w:val="9"/>
        </w:numPr>
        <w:rPr>
          <w:rFonts w:ascii="Calibri" w:eastAsia="Calibri" w:hAnsi="Calibri" w:cs="Calibri"/>
          <w:szCs w:val="28"/>
          <w:lang w:bidi="th-TH"/>
        </w:rPr>
      </w:pPr>
      <w:r>
        <w:rPr>
          <w:rFonts w:ascii="Calibri" w:eastAsia="Calibri" w:hAnsi="Calibri" w:cs="Calibri"/>
          <w:szCs w:val="28"/>
          <w:lang w:bidi="th-TH"/>
        </w:rPr>
        <w:t>Informationen, insbesondere Fragen, aus der Prüfung kopieren.</w:t>
      </w:r>
    </w:p>
    <w:p w14:paraId="2BC5E669" w14:textId="77777777" w:rsidR="00A6590B" w:rsidRDefault="00000000">
      <w:pPr>
        <w:pStyle w:val="Listenabsatz"/>
        <w:numPr>
          <w:ilvl w:val="1"/>
          <w:numId w:val="9"/>
        </w:numPr>
        <w:rPr>
          <w:rFonts w:ascii="Calibri" w:eastAsia="Calibri" w:hAnsi="Calibri" w:cs="Calibri"/>
          <w:szCs w:val="28"/>
          <w:lang w:bidi="th-TH"/>
        </w:rPr>
      </w:pPr>
      <w:r>
        <w:rPr>
          <w:rFonts w:ascii="Calibri" w:eastAsia="Calibri" w:hAnsi="Calibri" w:cs="Calibri"/>
          <w:szCs w:val="28"/>
          <w:lang w:bidi="th-TH"/>
        </w:rPr>
        <w:t>Den Prüflingen bei der Übersetzung der Fragen helfen.</w:t>
      </w:r>
    </w:p>
    <w:p w14:paraId="622505F0" w14:textId="77777777" w:rsidR="00A6590B" w:rsidRDefault="00000000">
      <w:pPr>
        <w:pStyle w:val="Listenabsatz"/>
        <w:numPr>
          <w:ilvl w:val="1"/>
          <w:numId w:val="9"/>
        </w:numPr>
        <w:rPr>
          <w:rFonts w:ascii="Calibri" w:eastAsia="Calibri" w:hAnsi="Calibri" w:cs="Calibri"/>
          <w:szCs w:val="28"/>
          <w:lang w:bidi="th-TH"/>
        </w:rPr>
      </w:pPr>
      <w:r>
        <w:rPr>
          <w:rFonts w:ascii="Calibri" w:eastAsia="Calibri" w:hAnsi="Calibri" w:cs="Calibri"/>
          <w:szCs w:val="28"/>
          <w:lang w:bidi="th-TH"/>
        </w:rPr>
        <w:t>Den Prüflingen gestatten, andere Materialien zu Hilfe zu nehmen (Internet, Emails, Dokumente, Bücher, oder andere Materialien).</w:t>
      </w:r>
    </w:p>
    <w:p w14:paraId="4161A014" w14:textId="77777777" w:rsidR="00A6590B" w:rsidRDefault="00000000">
      <w:pPr>
        <w:pStyle w:val="Listenabsatz"/>
        <w:numPr>
          <w:ilvl w:val="1"/>
          <w:numId w:val="9"/>
        </w:numPr>
        <w:rPr>
          <w:rFonts w:ascii="Calibri" w:eastAsia="Calibri" w:hAnsi="Calibri" w:cs="Calibri"/>
          <w:szCs w:val="28"/>
          <w:lang w:bidi="th-TH"/>
        </w:rPr>
      </w:pPr>
      <w:r>
        <w:rPr>
          <w:rFonts w:ascii="Calibri" w:eastAsia="Calibri" w:hAnsi="Calibri" w:cs="Calibri"/>
          <w:szCs w:val="28"/>
          <w:lang w:bidi="th-TH"/>
        </w:rPr>
        <w:t>Die Prüflinge remote beaufsichtigen.</w:t>
      </w:r>
    </w:p>
    <w:p w14:paraId="5946FB93" w14:textId="77777777" w:rsidR="00A6590B" w:rsidRDefault="00000000">
      <w:pPr>
        <w:pStyle w:val="Listenabsatz"/>
        <w:numPr>
          <w:ilvl w:val="1"/>
          <w:numId w:val="9"/>
        </w:numPr>
        <w:rPr>
          <w:rFonts w:ascii="Calibri" w:eastAsia="Calibri" w:hAnsi="Calibri" w:cs="Calibri"/>
          <w:szCs w:val="28"/>
          <w:lang w:bidi="th-TH"/>
        </w:rPr>
      </w:pPr>
      <w:r>
        <w:rPr>
          <w:rFonts w:ascii="Calibri" w:eastAsia="Calibri" w:hAnsi="Calibri" w:cs="Calibri"/>
          <w:szCs w:val="28"/>
          <w:lang w:bidi="th-TH"/>
        </w:rPr>
        <w:t>Nach der Prüfung: Prüfungsfragen mit den Prüflingen diskutieren oder offenlegen.</w:t>
      </w:r>
    </w:p>
    <w:p w14:paraId="132E2E37" w14:textId="77777777" w:rsidR="00A6590B" w:rsidRDefault="00000000">
      <w:pPr>
        <w:pStyle w:val="berschrift2"/>
        <w:rPr>
          <w:rFonts w:eastAsia="Calibri"/>
          <w:lang w:bidi="th-TH"/>
        </w:rPr>
      </w:pPr>
      <w:r>
        <w:rPr>
          <w:rFonts w:eastAsia="Calibri"/>
          <w:lang w:bidi="th-TH"/>
        </w:rPr>
        <w:t>Nach der Prüfung</w:t>
      </w:r>
    </w:p>
    <w:p w14:paraId="6DAFB876" w14:textId="77777777" w:rsidR="00A6590B" w:rsidRDefault="00000000">
      <w:pPr>
        <w:pStyle w:val="Listenabsatz"/>
        <w:numPr>
          <w:ilvl w:val="0"/>
          <w:numId w:val="10"/>
        </w:numPr>
        <w:rPr>
          <w:rFonts w:ascii="Calibri" w:eastAsia="Calibri" w:hAnsi="Calibri" w:cs="Calibri"/>
          <w:szCs w:val="28"/>
          <w:lang w:bidi="th-TH"/>
        </w:rPr>
      </w:pPr>
      <w:r>
        <w:rPr>
          <w:rFonts w:ascii="Calibri" w:eastAsia="Calibri" w:hAnsi="Calibri" w:cs="Calibri"/>
          <w:szCs w:val="28"/>
          <w:lang w:bidi="th-TH"/>
        </w:rPr>
        <w:t>Nach Ablauf der Zeit alle Prüflinge auffordern, die elektronische Prüfung abzuschließen (ABSENDEN-Button).</w:t>
      </w:r>
    </w:p>
    <w:p w14:paraId="094487D3" w14:textId="77777777" w:rsidR="00A6590B" w:rsidRDefault="00000000">
      <w:pPr>
        <w:pStyle w:val="Listenabsatz"/>
        <w:numPr>
          <w:ilvl w:val="0"/>
          <w:numId w:val="10"/>
        </w:numPr>
        <w:rPr>
          <w:rFonts w:ascii="Calibri" w:eastAsia="Calibri" w:hAnsi="Calibri" w:cs="Calibri"/>
          <w:color w:val="7030A0"/>
        </w:rPr>
      </w:pPr>
      <w:r>
        <w:rPr>
          <w:rFonts w:ascii="Calibri" w:eastAsia="Calibri" w:hAnsi="Calibri" w:cs="Calibri"/>
          <w:color w:val="7030A0"/>
          <w:szCs w:val="28"/>
          <w:lang w:bidi="th-TH"/>
        </w:rPr>
        <w:t>Auf Feedback-Fragebogen zur Prüfung im Examenskurs hinweisen.</w:t>
      </w:r>
    </w:p>
    <w:p w14:paraId="251B4DFF" w14:textId="0326C455" w:rsidR="00A6590B" w:rsidRDefault="00000000">
      <w:pPr>
        <w:pStyle w:val="Listenabsatz"/>
        <w:numPr>
          <w:ilvl w:val="0"/>
          <w:numId w:val="10"/>
        </w:numPr>
        <w:rPr>
          <w:rFonts w:ascii="Calibri" w:eastAsia="Calibri" w:hAnsi="Calibri" w:cs="Calibri"/>
          <w:szCs w:val="28"/>
          <w:lang w:bidi="th-TH"/>
        </w:rPr>
      </w:pPr>
      <w:r>
        <w:rPr>
          <w:rFonts w:ascii="Calibri" w:eastAsia="Calibri" w:hAnsi="Calibri" w:cs="Calibri"/>
          <w:szCs w:val="28"/>
          <w:lang w:bidi="th-TH"/>
        </w:rPr>
        <w:t xml:space="preserve"> Unterschriebene Teilnahmeliste und Protokollblatt einscannen und per Email an </w:t>
      </w:r>
      <w:hyperlink r:id="rId12" w:tooltip="mailto:bf-lehren@hdm-stuttgart.de" w:history="1">
        <w:r>
          <w:rPr>
            <w:rStyle w:val="Hyperlink"/>
            <w:rFonts w:ascii="Calibri" w:eastAsia="Calibri" w:hAnsi="Calibri" w:cs="Calibri"/>
            <w:szCs w:val="28"/>
            <w:lang w:bidi="th-TH"/>
          </w:rPr>
          <w:t>bf-lehren@hdm-stuttgart.de</w:t>
        </w:r>
      </w:hyperlink>
      <w:r>
        <w:rPr>
          <w:rFonts w:ascii="Calibri" w:eastAsia="Calibri" w:hAnsi="Calibri" w:cs="Calibri"/>
          <w:szCs w:val="28"/>
          <w:lang w:bidi="th-TH"/>
        </w:rPr>
        <w:t xml:space="preserve"> senden.</w:t>
      </w:r>
    </w:p>
    <w:p w14:paraId="238BE6C9" w14:textId="77777777" w:rsidR="00A6590B" w:rsidRDefault="00000000">
      <w:pPr>
        <w:pStyle w:val="berschrift2"/>
        <w:rPr>
          <w:lang w:bidi="th-TH"/>
          <w14:ligatures w14:val="none"/>
        </w:rPr>
      </w:pPr>
      <w:r>
        <w:rPr>
          <w:lang w:bidi="th-TH"/>
        </w:rPr>
        <w:t>Kontaktdaten</w:t>
      </w:r>
    </w:p>
    <w:p w14:paraId="49217ADF" w14:textId="77777777" w:rsidR="00A6590B" w:rsidRDefault="00000000">
      <w:pPr>
        <w:pStyle w:val="Listenabsatz"/>
        <w:ind w:left="0"/>
        <w:rPr>
          <w:rFonts w:ascii="Calibri" w:eastAsia="Calibri" w:hAnsi="Calibri" w:cs="Calibri"/>
          <w:color w:val="000000" w:themeColor="text1"/>
        </w:rPr>
      </w:pPr>
      <w:r>
        <w:rPr>
          <w:rFonts w:ascii="Calibri" w:eastAsia="Calibri" w:hAnsi="Calibri" w:cs="Calibri"/>
          <w:color w:val="000000" w:themeColor="text1"/>
          <w:szCs w:val="28"/>
          <w:lang w:bidi="th-TH"/>
        </w:rPr>
        <w:t>Bei Fragen oder Problemen wenden Sie sich bitte an die zentrale Prüfungsadministration:</w:t>
      </w:r>
    </w:p>
    <w:p w14:paraId="24738C4A" w14:textId="77777777" w:rsidR="00A6590B" w:rsidRDefault="00000000">
      <w:pPr>
        <w:pStyle w:val="Listenabsatz"/>
        <w:numPr>
          <w:ilvl w:val="0"/>
          <w:numId w:val="12"/>
        </w:numPr>
        <w:rPr>
          <w:rFonts w:ascii="Calibri" w:eastAsia="Calibri" w:hAnsi="Calibri" w:cs="Calibri"/>
          <w:color w:val="000000" w:themeColor="text1"/>
          <w:lang w:bidi="th-TH"/>
        </w:rPr>
      </w:pPr>
      <w:r>
        <w:rPr>
          <w:rFonts w:ascii="Calibri" w:eastAsia="Calibri" w:hAnsi="Calibri" w:cs="Calibri"/>
          <w:color w:val="000000" w:themeColor="text1"/>
          <w:szCs w:val="28"/>
          <w:lang w:bidi="th-TH"/>
        </w:rPr>
        <w:t>Laura Eppler</w:t>
      </w:r>
    </w:p>
    <w:p w14:paraId="7FD9AD19" w14:textId="77777777" w:rsidR="00A6590B" w:rsidRDefault="00000000">
      <w:pPr>
        <w:pStyle w:val="Listenabsatz"/>
        <w:numPr>
          <w:ilvl w:val="0"/>
          <w:numId w:val="12"/>
        </w:numPr>
        <w:rPr>
          <w:rFonts w:ascii="Calibri" w:eastAsia="Calibri" w:hAnsi="Calibri" w:cs="Calibri"/>
          <w:lang w:bidi="th-TH"/>
        </w:rPr>
      </w:pPr>
      <w:r>
        <w:rPr>
          <w:rFonts w:ascii="Calibri" w:eastAsia="Calibri" w:hAnsi="Calibri" w:cs="Calibri"/>
          <w:color w:val="000000" w:themeColor="text1"/>
          <w:szCs w:val="28"/>
          <w:lang w:bidi="th-TH"/>
        </w:rPr>
        <w:t xml:space="preserve">E-Mail: </w:t>
      </w:r>
      <w:hyperlink r:id="rId13" w:tooltip="http://eppler@hdm-stuttgart.de" w:history="1">
        <w:r>
          <w:rPr>
            <w:rStyle w:val="Hyperlink"/>
            <w:rFonts w:ascii="Calibri" w:eastAsia="Calibri" w:hAnsi="Calibri" w:cs="Calibri"/>
            <w:lang w:bidi="th-TH"/>
          </w:rPr>
          <w:t>eppler@hdm-stuttgart.de</w:t>
        </w:r>
      </w:hyperlink>
      <w:r>
        <w:rPr>
          <w:rFonts w:ascii="Calibri" w:eastAsia="Calibri" w:hAnsi="Calibri" w:cs="Calibri"/>
          <w:lang w:bidi="th-TH"/>
        </w:rPr>
        <w:t xml:space="preserve"> (CC: </w:t>
      </w:r>
      <w:hyperlink r:id="rId14" w:tooltip="http://bf-lehren@hdm-stuttgart.de" w:history="1">
        <w:r>
          <w:rPr>
            <w:rStyle w:val="Hyperlink"/>
            <w:rFonts w:ascii="Calibri" w:eastAsia="Calibri" w:hAnsi="Calibri" w:cs="Calibri"/>
            <w:lang w:bidi="th-TH"/>
          </w:rPr>
          <w:t>bf-lehren@hdm-stuttgart.de</w:t>
        </w:r>
      </w:hyperlink>
      <w:r>
        <w:rPr>
          <w:rFonts w:ascii="Calibri" w:eastAsia="Calibri" w:hAnsi="Calibri" w:cs="Calibri"/>
          <w:lang w:bidi="th-TH"/>
        </w:rPr>
        <w:t>)</w:t>
      </w:r>
    </w:p>
    <w:p w14:paraId="5CD29D74" w14:textId="77777777" w:rsidR="00A6590B" w:rsidRDefault="00000000">
      <w:pPr>
        <w:pStyle w:val="Listenabsatz"/>
        <w:numPr>
          <w:ilvl w:val="0"/>
          <w:numId w:val="12"/>
        </w:numPr>
        <w:rPr>
          <w:rFonts w:ascii="Calibri" w:eastAsia="Calibri" w:hAnsi="Calibri" w:cs="Calibri"/>
          <w:lang w:bidi="th-TH"/>
        </w:rPr>
      </w:pPr>
      <w:r>
        <w:rPr>
          <w:rFonts w:ascii="Calibri" w:eastAsia="Calibri" w:hAnsi="Calibri" w:cs="Calibri"/>
          <w:lang w:bidi="th-TH"/>
        </w:rPr>
        <w:t xml:space="preserve">Telefon: </w:t>
      </w:r>
      <w:r>
        <w:rPr>
          <w:rFonts w:ascii="Calibri" w:eastAsia="Calibri" w:hAnsi="Calibri" w:cs="Calibri"/>
          <w:szCs w:val="28"/>
          <w:lang w:bidi="th-TH"/>
        </w:rPr>
        <w:t>+49 711 8923-2682</w:t>
      </w:r>
      <w:r>
        <w:rPr>
          <w:rFonts w:ascii="Calibri" w:eastAsia="Calibri" w:hAnsi="Calibri" w:cs="Calibri"/>
          <w:lang w:bidi="th-TH"/>
        </w:rPr>
        <w:t xml:space="preserve"> </w:t>
      </w:r>
    </w:p>
    <w:p w14:paraId="16EF5145" w14:textId="0146A46F" w:rsidR="00A6590B" w:rsidRDefault="00000000">
      <w:pPr>
        <w:rPr>
          <w:rFonts w:ascii="Calibri" w:eastAsia="Calibri" w:hAnsi="Calibri" w:cs="Calibri"/>
          <w:szCs w:val="28"/>
          <w:lang w:bidi="th-TH"/>
        </w:rPr>
      </w:pPr>
      <w:r>
        <w:rPr>
          <w:rFonts w:ascii="Calibri" w:eastAsia="Calibri" w:hAnsi="Calibri" w:cs="Calibri"/>
          <w:szCs w:val="28"/>
          <w:lang w:bidi="th-TH"/>
        </w:rPr>
        <w:t>Danke, dass Sie Ihre Zeit für die Qualifizierung anderer Personen zur Verfügung stellen und damit einen wichtigen Beitrag zu mehr digitaler Barrierefreiheit in der Hochschullandschaft leisten.</w:t>
      </w:r>
    </w:p>
    <w:p w14:paraId="00FFDB05" w14:textId="1475790A" w:rsidR="00A6590B" w:rsidRDefault="00000000">
      <w:pPr>
        <w:rPr>
          <w:rFonts w:ascii="Calibri" w:hAnsi="Calibri" w:cs="Calibri"/>
        </w:rPr>
      </w:pPr>
      <w:r>
        <w:rPr>
          <w:rFonts w:ascii="Calibri" w:eastAsia="Calibri" w:hAnsi="Calibri" w:cs="Calibri"/>
          <w:b/>
          <w:szCs w:val="28"/>
          <w:lang w:bidi="th-TH"/>
        </w:rPr>
        <w:t>Und viel Erfolg bei der Durchführung der Prüfung!</w:t>
      </w:r>
    </w:p>
    <w:sectPr w:rsidR="00A6590B">
      <w:headerReference w:type="default" r:id="rId15"/>
      <w:pgSz w:w="11906" w:h="16838"/>
      <w:pgMar w:top="1417" w:right="1417" w:bottom="1134"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Eppler Laura" w:date="2024-11-18T15:41:00Z" w:initials="EL">
    <w:p w14:paraId="00000005" w14:textId="00000005" w:rsidR="00A6590B" w:rsidRDefault="00000000">
      <w:pPr>
        <w:spacing w:after="0" w:line="240" w:lineRule="auto"/>
      </w:pPr>
      <w:r>
        <w:rPr>
          <w:rFonts w:ascii="Arial" w:eastAsia="Arial" w:hAnsi="Arial" w:cs="Arial"/>
        </w:rPr>
        <w:t>Hatten wir gesagt, dass wir das machen?</w:t>
      </w:r>
    </w:p>
  </w:comment>
  <w:comment w:id="1" w:author="Eppler Laura" w:date="2024-10-23T16:06:00Z" w:initials="EL">
    <w:p w14:paraId="00000004" w14:textId="00000004" w:rsidR="00A6590B" w:rsidRDefault="00000000">
      <w:pPr>
        <w:spacing w:after="0" w:line="240" w:lineRule="auto"/>
      </w:pPr>
      <w:r>
        <w:rPr>
          <w:rFonts w:ascii="Arial" w:eastAsia="Arial" w:hAnsi="Arial" w:cs="Arial"/>
        </w:rPr>
        <w:t>Das muss man noch umschreiben: alle bekommen die selbe URL und können sich dann über ein Einschreibeschlüssel, den sie vor Ort bekommen, in den Kurs einschreiben. Zudem erhalten Sie noch ein zusätzliches Passwort, um die Prüfung zu beginnen</w:t>
      </w:r>
    </w:p>
  </w:comment>
  <w:comment w:id="2" w:author="Eppler Laura" w:date="2024-11-25T09:29:00Z" w:initials="EL">
    <w:p w14:paraId="00000001" w14:textId="00000001" w:rsidR="00A6590B" w:rsidRDefault="00000000">
      <w:pPr>
        <w:spacing w:after="0" w:line="240" w:lineRule="auto"/>
      </w:pPr>
      <w:r>
        <w:rPr>
          <w:rFonts w:ascii="Arial" w:eastAsia="Arial" w:hAnsi="Arial" w:cs="Arial"/>
        </w:rPr>
        <w:t>Oder macht das immer die zentrale Prüfungsorganisation?</w:t>
      </w:r>
    </w:p>
  </w:comment>
  <w:comment w:id="3" w:author="Ann-Katrin (Gast)" w:date="2024-11-20T14:45:00Z" w:initials="A(">
    <w:p w14:paraId="00000003" w14:textId="00000003" w:rsidR="00A6590B" w:rsidRDefault="00000000">
      <w:pPr>
        <w:spacing w:after="0" w:line="240" w:lineRule="auto"/>
      </w:pPr>
      <w:r>
        <w:rPr>
          <w:rFonts w:ascii="Arial" w:eastAsia="Arial" w:hAnsi="Arial" w:cs="Arial"/>
        </w:rPr>
        <w:t>Erstellen sie nicht selbst, oder? Dafür ist die Vorlage gedacht? Die muss dann auch an die Mail für die Aufsichtspersonen</w:t>
      </w:r>
    </w:p>
  </w:comment>
  <w:comment w:id="4" w:author="Ann-Katrin (Gast)" w:date="2024-11-20T14:45:00Z" w:initials="A(">
    <w:p w14:paraId="00000002" w14:textId="00000002" w:rsidR="00A6590B" w:rsidRDefault="00000000">
      <w:pPr>
        <w:spacing w:after="0" w:line="240" w:lineRule="auto"/>
      </w:pPr>
      <w:r>
        <w:rPr>
          <w:rFonts w:ascii="Arial" w:eastAsia="Arial" w:hAnsi="Arial" w:cs="Arial"/>
        </w:rPr>
        <w:t>Same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05" w15:done="0"/>
  <w15:commentEx w15:paraId="00000004" w15:done="0"/>
  <w15:commentEx w15:paraId="00000001" w15:done="0"/>
  <w15:commentEx w15:paraId="00000003" w15:done="0"/>
  <w15:commentEx w15:paraId="0000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9711608" w16cex:dateUtc="2024-11-18T14:41:00Z"/>
  <w16cex:commentExtensible w16cex:durableId="3EA255E2" w16cex:dateUtc="2024-10-23T14:06:00Z"/>
  <w16cex:commentExtensible w16cex:durableId="2FC0208D" w16cex:dateUtc="2024-11-25T08:29:00Z"/>
  <w16cex:commentExtensible w16cex:durableId="795D87FE" w16cex:dateUtc="2024-11-20T13:45:00Z"/>
  <w16cex:commentExtensible w16cex:durableId="74E8209C" w16cex:dateUtc="2024-11-20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05" w16cid:durableId="39711608"/>
  <w16cid:commentId w16cid:paraId="00000004" w16cid:durableId="3EA255E2"/>
  <w16cid:commentId w16cid:paraId="00000001" w16cid:durableId="2FC0208D"/>
  <w16cid:commentId w16cid:paraId="00000003" w16cid:durableId="795D87FE"/>
  <w16cid:commentId w16cid:paraId="00000002" w16cid:durableId="74E820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46D3A" w14:textId="77777777" w:rsidR="002106E3" w:rsidRDefault="002106E3">
      <w:pPr>
        <w:spacing w:after="0" w:line="240" w:lineRule="auto"/>
      </w:pPr>
      <w:r>
        <w:separator/>
      </w:r>
    </w:p>
  </w:endnote>
  <w:endnote w:type="continuationSeparator" w:id="0">
    <w:p w14:paraId="01C5BDED" w14:textId="77777777" w:rsidR="002106E3" w:rsidRDefault="00210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E7B9AC" w14:textId="77777777" w:rsidR="002106E3" w:rsidRDefault="002106E3">
      <w:pPr>
        <w:spacing w:after="0" w:line="240" w:lineRule="auto"/>
      </w:pPr>
      <w:r>
        <w:separator/>
      </w:r>
    </w:p>
  </w:footnote>
  <w:footnote w:type="continuationSeparator" w:id="0">
    <w:p w14:paraId="663B5941" w14:textId="77777777" w:rsidR="002106E3" w:rsidRDefault="00210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141108"/>
      <w:docPartObj>
        <w:docPartGallery w:val="Page Numbers (Top of Page)"/>
        <w:docPartUnique/>
      </w:docPartObj>
    </w:sdtPr>
    <w:sdtContent>
      <w:p w14:paraId="454FC2ED" w14:textId="4BDD9AF5" w:rsidR="000C5ED2" w:rsidRDefault="000C5ED2">
        <w:pPr>
          <w:pStyle w:val="Kopfzeile"/>
          <w:jc w:val="right"/>
        </w:pPr>
        <w:r>
          <w:fldChar w:fldCharType="begin"/>
        </w:r>
        <w:r>
          <w:instrText>PAGE   \* MERGEFORMAT</w:instrText>
        </w:r>
        <w:r>
          <w:fldChar w:fldCharType="separate"/>
        </w:r>
        <w:r>
          <w:t>2</w:t>
        </w:r>
        <w:r>
          <w:fldChar w:fldCharType="end"/>
        </w:r>
      </w:p>
    </w:sdtContent>
  </w:sdt>
  <w:p w14:paraId="63794E28" w14:textId="77777777" w:rsidR="000C5ED2" w:rsidRDefault="000C5ED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E38E0"/>
    <w:multiLevelType w:val="multilevel"/>
    <w:tmpl w:val="4904B2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0D77F6"/>
    <w:multiLevelType w:val="multilevel"/>
    <w:tmpl w:val="B94E619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55E1122"/>
    <w:multiLevelType w:val="multilevel"/>
    <w:tmpl w:val="CC3CCC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7A3C3A"/>
    <w:multiLevelType w:val="multilevel"/>
    <w:tmpl w:val="702A96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3BC2981"/>
    <w:multiLevelType w:val="multilevel"/>
    <w:tmpl w:val="F73434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1E52F0C"/>
    <w:multiLevelType w:val="multilevel"/>
    <w:tmpl w:val="376A2B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1F0482B"/>
    <w:multiLevelType w:val="multilevel"/>
    <w:tmpl w:val="BC908E5E"/>
    <w:lvl w:ilvl="0">
      <w:start w:val="1"/>
      <w:numFmt w:val="decimal"/>
      <w:lvlText w:val="%1."/>
      <w:lvlJc w:val="left"/>
      <w:pPr>
        <w:ind w:left="720" w:hanging="360"/>
      </w:p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5F221F2"/>
    <w:multiLevelType w:val="multilevel"/>
    <w:tmpl w:val="093A431A"/>
    <w:lvl w:ilvl="0">
      <w:start w:val="1"/>
      <w:numFmt w:val="decimal"/>
      <w:lvlText w:val="%1."/>
      <w:lvlJc w:val="left"/>
      <w:pPr>
        <w:ind w:left="1068" w:hanging="360"/>
      </w:pPr>
      <w:rPr>
        <w:rFonts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 w15:restartNumberingAfterBreak="0">
    <w:nsid w:val="52637595"/>
    <w:multiLevelType w:val="multilevel"/>
    <w:tmpl w:val="46D236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4892341"/>
    <w:multiLevelType w:val="multilevel"/>
    <w:tmpl w:val="54B883C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680E369E"/>
    <w:multiLevelType w:val="multilevel"/>
    <w:tmpl w:val="15966C94"/>
    <w:lvl w:ilvl="0">
      <w:start w:val="1"/>
      <w:numFmt w:val="decimal"/>
      <w:lvlText w:val="%1."/>
      <w:lvlJc w:val="left"/>
      <w:pPr>
        <w:ind w:left="720" w:hanging="360"/>
      </w:p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1E17FB"/>
    <w:multiLevelType w:val="multilevel"/>
    <w:tmpl w:val="75745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C9A7465"/>
    <w:multiLevelType w:val="multilevel"/>
    <w:tmpl w:val="3B6C2B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5689910">
    <w:abstractNumId w:val="5"/>
  </w:num>
  <w:num w:numId="2" w16cid:durableId="15574007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6213653">
    <w:abstractNumId w:val="5"/>
  </w:num>
  <w:num w:numId="4" w16cid:durableId="465198620">
    <w:abstractNumId w:val="9"/>
  </w:num>
  <w:num w:numId="5" w16cid:durableId="1688284800">
    <w:abstractNumId w:val="10"/>
  </w:num>
  <w:num w:numId="6" w16cid:durableId="47457510">
    <w:abstractNumId w:val="8"/>
  </w:num>
  <w:num w:numId="7" w16cid:durableId="1572278030">
    <w:abstractNumId w:val="2"/>
  </w:num>
  <w:num w:numId="8" w16cid:durableId="1204824112">
    <w:abstractNumId w:val="0"/>
  </w:num>
  <w:num w:numId="9" w16cid:durableId="374040533">
    <w:abstractNumId w:val="12"/>
  </w:num>
  <w:num w:numId="10" w16cid:durableId="653485856">
    <w:abstractNumId w:val="3"/>
  </w:num>
  <w:num w:numId="11" w16cid:durableId="1024400475">
    <w:abstractNumId w:val="7"/>
  </w:num>
  <w:num w:numId="12" w16cid:durableId="1822577944">
    <w:abstractNumId w:val="1"/>
  </w:num>
  <w:num w:numId="13" w16cid:durableId="281495101">
    <w:abstractNumId w:val="4"/>
  </w:num>
  <w:num w:numId="14" w16cid:durableId="105975013">
    <w:abstractNumId w:val="11"/>
  </w:num>
  <w:num w:numId="15" w16cid:durableId="615480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90B"/>
    <w:rsid w:val="000C5ED2"/>
    <w:rsid w:val="002106E3"/>
    <w:rsid w:val="00923BCC"/>
    <w:rsid w:val="00967274"/>
    <w:rsid w:val="00A6590B"/>
    <w:rsid w:val="00FD37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1E6B"/>
  <w15:docId w15:val="{C05D4537-4DD3-4402-9777-D9194911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bsatz-Standardschriftart"/>
    <w:uiPriority w:val="9"/>
    <w:rPr>
      <w:rFonts w:ascii="Arial" w:eastAsia="Arial" w:hAnsi="Arial" w:cs="Arial"/>
      <w:color w:val="0F4761"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0F4761"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styleId="berarbeitung">
    <w:name w:val="Revision"/>
    <w:hidden/>
    <w:uiPriority w:val="99"/>
    <w:semiHidden/>
    <w:rsid w:val="00923B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eppler@hdm-stuttgart.de" TargetMode="External"/><Relationship Id="rId3" Type="http://schemas.openxmlformats.org/officeDocument/2006/relationships/settings" Target="settings.xml"/><Relationship Id="rId7" Type="http://schemas.openxmlformats.org/officeDocument/2006/relationships/hyperlink" Target="https://mooc.hdm-stuttgart.de" TargetMode="External"/><Relationship Id="rId12" Type="http://schemas.openxmlformats.org/officeDocument/2006/relationships/hyperlink" Target="mailto:bf-lehren@hdm-stuttgart.d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bf-lehren@hdm-stuttgart.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726</Words>
  <Characters>4575</Characters>
  <Application>Microsoft Office Word</Application>
  <DocSecurity>0</DocSecurity>
  <Lines>38</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Ann-Katrin Böhm</dc:creator>
  <cp:keywords/>
  <dc:description/>
  <cp:lastModifiedBy>Gottfried Zimmermann</cp:lastModifiedBy>
  <cp:revision>4</cp:revision>
  <dcterms:created xsi:type="dcterms:W3CDTF">2024-12-19T10:05:00Z</dcterms:created>
  <dcterms:modified xsi:type="dcterms:W3CDTF">2024-12-19T10:08:00Z</dcterms:modified>
</cp:coreProperties>
</file>