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B2A4A"/>
          <w:sz w:val="52"/>
          <w:szCs w:val="52"/>
        </w:rPr>
        <w:t xml:space="preserve">CORNERSTONE PDK Monitor</w:t>
      </w:r>
    </w:p>
    <w:p>
      <w:pPr>
        <w:spacing w:after="80"/>
        <w:jc w:val="center"/>
      </w:pPr>
      <w:r>
        <w:rPr>
          <w:rFonts w:ascii="Arial" w:cs="Arial" w:eastAsia="Arial" w:hAnsi="Arial"/>
          <w:color w:val="00788A"/>
          <w:sz w:val="36"/>
          <w:szCs w:val="36"/>
        </w:rPr>
        <w:t xml:space="preserve">User Manual</w:t>
      </w:r>
    </w:p>
    <w:p>
      <w:pPr>
        <w:spacing w:after="40"/>
        <w:jc w:val="center"/>
      </w:pPr>
      <w:r>
        <w:rPr>
          <w:rFonts w:ascii="Arial" w:cs="Arial" w:eastAsia="Arial" w:hAnsi="Arial"/>
          <w:color w:val="6B8FA8"/>
          <w:sz w:val="22"/>
          <w:szCs w:val="22"/>
        </w:rPr>
        <w:t xml:space="preserve">Version 1.0.0  ·  29 May 2026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Emre Kaplan  ·  University of Southampton  ·  CORNERSTONE PDK Team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TAPR Open Hardware Licence v1.0</w:t>
      </w:r>
    </w:p>
    <w:p>
      <w:pPr>
        <w:pBdr>
          <w:bottom w:val="single" w:color="00788A" w:sz="6" w:space="4"/>
        </w:pBdr>
        <w:spacing w:after="300"/>
      </w:pPr>
    </w:p>
    <w:p>
      <w:pPr>
        <w:spacing w:after="200"/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The CORNERSTONE PDK Monitor is a free, single-file, browser-based dashboard for managing and sharing integrated photonics Process Design Kits (PDKs). It acts as a gateway between designers and fabrication foundries — giving the community a single place to discover, use, and contribute to open PDKs. No server, no installation: open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pdk-monitor.html</w:t>
      </w:r>
      <w:r>
        <w:t xml:space="preserve"> in any modern browser.</w:t>
      </w:r>
    </w:p>
    <w:p>
      <w:pPr>
        <w:spacing w:after="160"/>
      </w:pPr>
    </w:p>
    <w:p>
      <w:pPr>
        <w:pStyle w:val="Heading1"/>
      </w:pPr>
      <w:r>
        <w:t xml:space="preserve">1.  First-Time Use — Quick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pdk-monitor.html</w:t>
      </w:r>
      <w:r>
        <w:t xml:space="preserve"> in Chrome, Firefox, or Safari. No installation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 the licence terms on first launch (TAPR Open Hardware Licence v1.0).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Explore the pre-loaded PDK — browse platform tabs, click BB cards, view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**Switch to Admin mode** to add/edit BBs. Open the HTML in a text editor and follow the comment at the top of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&lt;script&gt;</w:t>
      </w:r>
      <w:r>
        <w:t xml:space="preserve"> block.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**Connect to GitHub** (optional) — click 🐙 in the header, paste your PAT, enable pool fetching and publishing.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**Configure the AI Agent** (optional) — click 🧠 Insight → ⚙ Settings, enter your API key, click 🔌 Test connection.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**Import your own data** (optional) — click Import to load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dashboard.json</w:t>
      </w:r>
      <w:r>
        <w:t xml:space="preserve"> and replace the default configuration.</w:t>
      </w:r>
    </w:p>
    <w:p>
      <w:pPr>
        <w:spacing w:after="160"/>
      </w:pPr>
    </w:p>
    <w:p>
      <w:pPr>
        <w:pStyle w:val="Heading1"/>
      </w:pPr>
      <w:r>
        <w:t xml:space="preserve">2.  Header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↻ (refresh)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Hard reload — reloads from disk, bypassing the browser cache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Search box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Full-text search across BBs, platforms, contributors, descriptions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Status / Category dropdowns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Filter the BB card list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🐙 GitHub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Configure GitHub PAT and user identity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🧠 Insight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Open the AI Agent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ⓘ About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Version info, notes, editable links and logo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Import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Load a dashboard.json or ZIP backup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Backup (.json)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Export the full dashboard as a JSON backup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↻ Sync all</w:t>
            </w:r>
          </w:p>
        </w:tc>
        <w:tc>
          <w:tcPr>
            <w:tcW w:type="dxa" w:w="5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Replay all previously recorded GitHub fetch URLs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Storage indicator</w:t>
      </w:r>
      <w:r>
        <w:t xml:space="preserve"> (in header): shows localStorage usage. Turns amber at 70%, red at 90%.</w:t>
      </w:r>
    </w:p>
    <w:p>
      <w:pPr>
        <w:spacing w:after="160"/>
      </w:pPr>
    </w:p>
    <w:p>
      <w:pPr>
        <w:pStyle w:val="Heading1"/>
      </w:pPr>
      <w:r>
        <w:t xml:space="preserve">3.  Platform Tabs</w:t>
      </w:r>
    </w:p>
    <w:p>
      <w:pPr>
        <w:spacing w:after="120"/>
      </w:pPr>
      <w:r>
        <w:t xml:space="preserve">Each tab represents one fabrication platform. The tab shows platform name, material (Si / SiN / LN), BB count, and a completion progress 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Adding a platform:</w:t>
      </w:r>
      <w:r>
        <w:t xml:space="preserve"> Click </w:t>
      </w:r>
      <w:r>
        <w:rPr>
          <w:b/>
          <w:bCs/>
        </w:rPr>
        <w:t xml:space="preserve">+ Add tab</w:t>
      </w:r>
      <w:r>
        <w:t xml:space="preserve"> (Admin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Reordering:</w:t>
      </w:r>
      <w:r>
        <w:t xml:space="preserve"> Drag tabs left or right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Platform settings:</w:t>
      </w:r>
      <w:r>
        <w:t xml:space="preserve"> Click the ✏ icon to edit name, material, thickness, GitHub folder URL</w:t>
      </w:r>
    </w:p>
    <w:p>
      <w:pPr>
        <w:spacing w:after="160"/>
      </w:pPr>
    </w:p>
    <w:p>
      <w:pPr>
        <w:pStyle w:val="Heading1"/>
      </w:pPr>
      <w:r>
        <w:t xml:space="preserve">4.  Building Block (BB) Cards</w:t>
      </w:r>
    </w:p>
    <w:p>
      <w:pPr>
        <w:spacing w:after="120"/>
      </w:pPr>
      <w:r>
        <w:t xml:space="preserve">Each card shows name, type icon, status pill, material badge, EDA tools, file count, contributor, and CDI maturity axes.</w:t>
      </w:r>
    </w:p>
    <w:p>
      <w:pPr>
        <w:spacing w:after="120"/>
      </w:pPr>
      <w:r>
        <w:t xml:space="preserve">A small faded </w:t>
      </w:r>
      <w:r>
        <w:rPr>
          <w:b/>
          <w:bCs/>
        </w:rPr>
        <w:t xml:space="preserve">selection checkbox</w:t>
      </w:r>
      <w:r>
        <w:t xml:space="preserve"> sits to the left of each card (Admin only). Tick it and use </w:t>
      </w:r>
      <w:r>
        <w:rPr>
          <w:b/>
          <w:bCs/>
        </w:rPr>
        <w:t xml:space="preserve">🔀 Move selected</w:t>
      </w:r>
      <w:r>
        <w:t xml:space="preserve"> to move multiple BBs to another platform at once. Click any card to open the BB Detail panel.</w:t>
      </w:r>
    </w:p>
    <w:p>
      <w:pPr>
        <w:spacing w:after="160"/>
      </w:pPr>
    </w:p>
    <w:p>
      <w:pPr>
        <w:pStyle w:val="Heading1"/>
      </w:pPr>
      <w:r>
        <w:t xml:space="preserve">5.  BB Detail View</w:t>
      </w:r>
    </w:p>
    <w:p>
      <w:pPr>
        <w:pStyle w:val="Heading2"/>
      </w:pPr>
      <w:r>
        <w:t xml:space="preserve">Details</w:t>
      </w:r>
    </w:p>
    <w:p>
      <w:pPr>
        <w:spacing w:after="120"/>
      </w:pPr>
      <w:r>
        <w:t xml:space="preserve">Edit name, description, type, category, status, contributor, CDI maturity levels, EDA tools, and planned release date.</w:t>
      </w:r>
    </w:p>
    <w:p>
      <w:pPr>
        <w:pStyle w:val="Heading2"/>
      </w:pPr>
      <w:r>
        <w:t xml:space="preserve">Files</w:t>
      </w:r>
    </w:p>
    <w:p>
      <w:pPr>
        <w:spacing w:after="120"/>
      </w:pPr>
      <w:r>
        <w:t xml:space="preserve">Upload or link GDS/OASIS, S-matrix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.s2p</w:t>
      </w:r>
      <w: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.s4p</w:t>
      </w:r>
      <w:r>
        <w:t xml:space="preserve">, CSV), images, Python scripts, and documents.</w:t>
      </w:r>
    </w:p>
    <w:p>
      <w:pPr>
        <w:pStyle w:val="Heading2"/>
      </w:pPr>
      <w:r>
        <w:t xml:space="preserve">Tests</w:t>
      </w:r>
    </w:p>
    <w:p>
      <w:pPr>
        <w:spacing w:after="120"/>
      </w:pPr>
      <w:r>
        <w:t xml:space="preserve">Log characterisation results with date, contributor, pass/fail. Attach raw data files to each test entry.</w:t>
      </w:r>
    </w:p>
    <w:p>
      <w:pPr>
        <w:pStyle w:val="Heading2"/>
      </w:pPr>
      <w:r>
        <w:t xml:space="preserve">AI</w:t>
      </w:r>
    </w:p>
    <w:p>
      <w:pPr>
        <w:spacing w:after="120"/>
      </w:pPr>
      <w:r>
        <w:t xml:space="preserve">AI-generated BB summary (executive sentence + deep-dive, citing only measured values). Cached until you click </w:t>
      </w:r>
      <w:r>
        <w:rPr>
          <w:b/>
          <w:bCs/>
        </w:rPr>
        <w:t xml:space="preserve">🔁 Refresh</w:t>
      </w:r>
      <w:r>
        <w:t xml:space="preserve">. The </w:t>
      </w:r>
      <w:r>
        <w:rPr>
          <w:b/>
          <w:bCs/>
        </w:rPr>
        <w:t xml:space="preserve">✦ Ask AI</w:t>
      </w:r>
      <w:r>
        <w:t xml:space="preserve"> button pre-fills chat with this BB's context.</w:t>
      </w:r>
    </w:p>
    <w:p>
      <w:pPr>
        <w:pStyle w:val="Heading2"/>
      </w:pPr>
      <w:r>
        <w:t xml:space="preserve">Parameters</w:t>
      </w:r>
    </w:p>
    <w:p>
      <w:pPr>
        <w:spacing w:after="120"/>
      </w:pPr>
      <w:r>
        <w:t xml:space="preserve">Structured parameter table (width, gap, coupling length, etc.) editable per sub-entity or platform variant.</w:t>
      </w:r>
    </w:p>
    <w:p>
      <w:pPr>
        <w:spacing w:after="160"/>
      </w:pPr>
    </w:p>
    <w:p>
      <w:pPr>
        <w:pStyle w:val="Heading1"/>
      </w:pPr>
      <w:r>
        <w:t xml:space="preserve">6.  Data &amp; File Management</w:t>
      </w:r>
    </w:p>
    <w:p>
      <w:pPr>
        <w:pStyle w:val="Heading2"/>
      </w:pPr>
      <w:r>
        <w:t xml:space="preserve">Uploading files</w:t>
      </w:r>
    </w:p>
    <w:p>
      <w:pPr>
        <w:spacing w:after="120"/>
      </w:pPr>
      <w:r>
        <w:t xml:space="preserve">Drag onto a BB card or use the upload button. Supported: GDS, OASIS, s2p, s4p, CSV, TSV, PNG, JPEG, PDF, PY, KPY, LYML, YAML, Markdown, and more.</w:t>
      </w:r>
    </w:p>
    <w:p>
      <w:pPr>
        <w:pStyle w:val="Heading2"/>
      </w:pPr>
      <w:r>
        <w:t xml:space="preserve">GDS viewer</w:t>
      </w:r>
    </w:p>
    <w:p>
      <w:pPr>
        <w:spacing w:after="120"/>
      </w:pPr>
      <w:r>
        <w:t xml:space="preserve">GDS files render inline with layer colours from the GDS layer map. Hover a shape for layer name. Edit via </w:t>
      </w:r>
      <w:r>
        <w:rPr>
          <w:b/>
          <w:bCs/>
        </w:rPr>
        <w:t xml:space="preserve">Manage Lists → GDS Layers</w:t>
      </w:r>
      <w:r>
        <w:t xml:space="preserve">.</w:t>
      </w:r>
    </w:p>
    <w:p>
      <w:pPr>
        <w:pStyle w:val="Heading2"/>
      </w:pPr>
      <w:r>
        <w:t xml:space="preserve">S-matrix viewer</w:t>
      </w:r>
    </w:p>
    <w:p>
      <w:pPr>
        <w:spacing w:after="120"/>
      </w:pPr>
      <w:r>
        <w:t xml:space="preserve">Upload a Touchstone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.s2p</w:t>
      </w:r>
      <w: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.s4p</w:t>
      </w:r>
      <w: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.sNp</w:t>
      </w:r>
      <w:r>
        <w:t xml:space="preserve">) or CSV file to plot |S| vs wavelength/frequency.</w:t>
      </w:r>
    </w:p>
    <w:p>
      <w:pPr>
        <w:pStyle w:val="Heading2"/>
      </w:pPr>
      <w:r>
        <w:t xml:space="preserve">Python script runner</w:t>
      </w:r>
    </w:p>
    <w:p>
      <w:pPr>
        <w:spacing w:after="120"/>
      </w:pPr>
      <w:r>
        <w:t xml:space="preserve">Scripts tagged as Python run in-browser via Pyodide. Use </w:t>
      </w:r>
      <w:r>
        <w:rPr>
          <w:b/>
          <w:bCs/>
        </w:rPr>
        <w:t xml:space="preserve">💻 Run locally</w:t>
      </w:r>
      <w:r>
        <w:t xml:space="preserve"> for scripts needing native binaries or large datasets.</w:t>
      </w:r>
    </w:p>
    <w:p>
      <w:pPr>
        <w:spacing w:after="160"/>
      </w:pPr>
    </w:p>
    <w:p>
      <w:pPr>
        <w:pStyle w:val="Heading1"/>
      </w:pPr>
      <w:r>
        <w:t xml:space="preserve">7.  Multi-User Pool &amp; GitHub</w:t>
      </w:r>
    </w:p>
    <w:p>
      <w:pPr>
        <w:pStyle w:val="Heading2"/>
      </w:pPr>
      <w:r>
        <w:t xml:space="preserve">Setting up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**🐙** in the header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a GitHub PAT with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repo</w:t>
      </w:r>
      <w:r>
        <w:t xml:space="preserve">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enter your GitHub username /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 **Remember token** to persist on this device</w:t>
      </w:r>
    </w:p>
    <w:p>
      <w:pPr>
        <w:pStyle w:val="Heading2"/>
      </w:pPr>
      <w:r>
        <w:t xml:space="preserve">Fetch panel (section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Button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📥 Fetch all enabled sources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Fetches the configured main repo and optionally all user slices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🔍 Discover user slices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Scans the users/ folder for contributor dashboards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🪪 Fetch my slice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Fetches only your own users/&lt;id&gt;/ slice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📚 Fetch user repos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One-click full pool assembly including all real files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Merge into my dashboard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Additively combines fetched data with local copy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🔁 Replace whole dashboard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Overwrites local data with fetched content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☑ backup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Tick to auto-download a backup JSON before Replace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Tip:</w:t>
      </w:r>
      <w:r>
        <w:t xml:space="preserve"> Untick ☑ backup if you run many fetch cycles and don't want a new file each time.</w:t>
      </w:r>
    </w:p>
    <w:p>
      <w:pPr>
        <w:pStyle w:val="Heading2"/>
      </w:pPr>
      <w:r>
        <w:t xml:space="preserve">Publishing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📤 Publish</w:t>
      </w:r>
      <w:r>
        <w:t xml:space="preserve"> (Admin) to commit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dashboard.json</w:t>
      </w:r>
      <w:r>
        <w:t xml:space="preserve"> and all file changes to the configured GitHub repository.</w:t>
      </w:r>
    </w:p>
    <w:p>
      <w:pPr>
        <w:spacing w:after="160"/>
      </w:pPr>
    </w:p>
    <w:p>
      <w:pPr>
        <w:pStyle w:val="Heading1"/>
      </w:pPr>
      <w:r>
        <w:t xml:space="preserve">8.  AI Insight Agent</w:t>
      </w:r>
    </w:p>
    <w:p>
      <w:pPr>
        <w:spacing w:after="120"/>
      </w:pPr>
      <w:r>
        <w:t xml:space="preserve">The AI Insight agent works with Claude, OpenAI, or any OpenAI-compatible endpoint (Ollama, LM Studio, etc.).</w:t>
      </w:r>
    </w:p>
    <w:p>
      <w:pPr>
        <w:pStyle w:val="Heading2"/>
      </w:pPr>
      <w:r>
        <w:t xml:space="preserve">8.1  Configuration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🧠 Insight → ⚙ Settings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API endpoint</w:t>
            </w:r>
          </w:p>
        </w:tc>
        <w:tc>
          <w:tcPr>
            <w:tcW w:type="dxa" w:w="6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Default: https://api.anthropic.com/v1/messages. OpenAI: https://api.openai.com/v1/chat/completions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Model</w:t>
            </w:r>
          </w:p>
        </w:tc>
        <w:tc>
          <w:tcPr>
            <w:tcW w:type="dxa" w:w="6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claude-sonnet-4-5</w:t>
            </w:r>
            <w:r>
              <w:rPr>
                <w:color w:val="2222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gpt-4o</w:t>
            </w:r>
            <w:r>
              <w:rPr>
                <w:color w:val="2222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llama3</w:t>
            </w:r>
            <w:r>
              <w:rPr>
                <w:color w:val="222222"/>
              </w:rPr>
              <w:t xml:space="preserve">, etc.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API key</w:t>
            </w:r>
          </w:p>
        </w:tc>
        <w:tc>
          <w:tcPr>
            <w:tcW w:type="dxa" w:w="6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Stored only in this browser's localStorage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Monthly token cap</w:t>
            </w:r>
          </w:p>
        </w:tc>
        <w:tc>
          <w:tcPr>
            <w:tcW w:type="dxa" w:w="6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Hard limit on tokens per calendar month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Egress mode</w:t>
            </w:r>
          </w:p>
        </w:tc>
        <w:tc>
          <w:tcPr>
            <w:tcW w:type="dxa" w:w="6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metrics-only (safest) · metrics + extracts · full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Prompt style</w:t>
            </w:r>
          </w:p>
        </w:tc>
        <w:tc>
          <w:tcPr>
            <w:tcW w:type="dxa" w:w="68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Brief · Balanced · Deep</w:t>
            </w:r>
          </w:p>
        </w:tc>
      </w:tr>
    </w:tbl>
    <w:p>
      <w:pPr>
        <w:pStyle w:val="Heading2"/>
      </w:pPr>
      <w:r>
        <w:t xml:space="preserve">8.2  BB Summariser</w:t>
      </w:r>
    </w:p>
    <w:p>
      <w:pPr>
        <w:spacing w:after="120"/>
      </w:pPr>
      <w:r>
        <w:t xml:space="preserve">Open any BB → </w:t>
      </w:r>
      <w:r>
        <w:rPr>
          <w:b/>
          <w:bCs/>
        </w:rPr>
        <w:t xml:space="preserve">🧠 AI tab</w:t>
      </w:r>
      <w:r>
        <w:t xml:space="preserve"> → </w:t>
      </w:r>
      <w:r>
        <w:rPr>
          <w:b/>
          <w:bCs/>
        </w:rPr>
        <w:t xml:space="preserve">🧠 Summarise this BB</w:t>
      </w:r>
      <w:r>
        <w:t xml:space="preserve">. Metrics extracted in-browser, only computed JSON sent to LLM. Cached. Click </w:t>
      </w:r>
      <w:r>
        <w:rPr>
          <w:b/>
          <w:bCs/>
        </w:rPr>
        <w:t xml:space="preserve">🔁 Refresh</w:t>
      </w:r>
      <w:r>
        <w:t xml:space="preserve"> to regenerate. Also supports </w:t>
      </w:r>
      <w:r>
        <w:rPr>
          <w:b/>
          <w:bCs/>
        </w:rPr>
        <w:t xml:space="preserve">📋 Executive summary</w:t>
      </w:r>
      <w:r>
        <w:t xml:space="preserve"> for a whole platform or dashboard.</w:t>
      </w:r>
    </w:p>
    <w:p>
      <w:pPr>
        <w:pStyle w:val="Heading2"/>
      </w:pPr>
      <w:r>
        <w:t xml:space="preserve">8.3  Multi-Turn Chat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🧠 Insight → 💬 Chat with the agent</w:t>
      </w:r>
      <w:r>
        <w:t xml:space="preserve">. Agent calls tools automatically: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4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reads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list_platforms</w:t>
            </w:r>
          </w:p>
        </w:tc>
        <w:tc>
          <w:tcPr>
            <w:tcW w:type="dxa" w:w="64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All platforms and BB counts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list_bbs</w:t>
            </w:r>
          </w:p>
        </w:tc>
        <w:tc>
          <w:tcPr>
            <w:tcW w:type="dxa" w:w="64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BBs filtered by platform, category, status, contributor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get_bb</w:t>
            </w:r>
          </w:p>
        </w:tc>
        <w:tc>
          <w:tcPr>
            <w:tcW w:type="dxa" w:w="64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Full detail for a specific BB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get_bb_metrics</w:t>
            </w:r>
          </w:p>
        </w:tc>
        <w:tc>
          <w:tcPr>
            <w:tcW w:type="dxa" w:w="64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Computed metrics for a BB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search_bbs</w:t>
            </w:r>
          </w:p>
        </w:tc>
        <w:tc>
          <w:tcPr>
            <w:tcW w:type="dxa" w:w="64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Full-text search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summarise_bb</w:t>
            </w:r>
          </w:p>
        </w:tc>
        <w:tc>
          <w:tcPr>
            <w:tcW w:type="dxa" w:w="64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Generates and caches an AI summary</w:t>
            </w:r>
          </w:p>
        </w:tc>
      </w:tr>
    </w:tbl>
    <w:p>
      <w:pPr>
        <w:pStyle w:val="Heading2"/>
      </w:pPr>
      <w:r>
        <w:t xml:space="preserve">8.4  GitHub File Fetcher</w:t>
      </w:r>
    </w:p>
    <w:p>
      <w:pPr>
        <w:spacing w:after="120"/>
      </w:pPr>
      <w:r>
        <w:t xml:space="preserve">Inside the chat, expand </w:t>
      </w:r>
      <w:r>
        <w:rPr>
          <w:b/>
          <w:bCs/>
        </w:rPr>
        <w:t xml:space="preserve">▶ Data files in context</w:t>
      </w:r>
      <w:r>
        <w:t xml:space="preserve"> and paste a URL: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URL format</w:t>
            </w:r>
          </w:p>
        </w:tc>
        <w:tc>
          <w:tcPr>
            <w:tcW w:type="dxa" w:w="66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Single file (blob)</w:t>
            </w:r>
          </w:p>
        </w:tc>
        <w:tc>
          <w:tcPr>
            <w:tcW w:type="dxa" w:w="66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github.com/org/repo/blob/main/data.csv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Folder</w:t>
            </w:r>
          </w:p>
        </w:tc>
        <w:tc>
          <w:tcPr>
            <w:tcW w:type="dxa" w:w="66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github.com/org/repo/tree/main/measurements/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Multiple (newline or comma)</w:t>
            </w:r>
          </w:p>
        </w:tc>
        <w:tc>
          <w:tcPr>
            <w:tcW w:type="dxa" w:w="66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Paste several URLs at once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Click </w:t>
      </w:r>
      <w:r>
        <w:rPr>
          <w:b/>
          <w:bCs/>
        </w:rPr>
        <w:t xml:space="preserve">Fetch</w:t>
      </w:r>
      <w:r>
        <w:t xml:space="preserve"> or press </w:t>
      </w:r>
      <w:r>
        <w:rPr>
          <w:b/>
          <w:bCs/>
        </w:rPr>
        <w:t xml:space="preserve">Ctrl+Enter</w:t>
      </w:r>
      <w:r>
        <w:t xml:space="preserve"> / </w:t>
      </w:r>
      <w:r>
        <w:rPr>
          <w:b/>
          <w:bCs/>
        </w:rPr>
        <w:t xml:space="preserve">Cmd+Enter</w:t>
      </w:r>
      <w:r>
        <w:t xml:space="preserve">. Files appear as rows — click ✅/⬜ to toggle in/out of context. The file list scrolls when many files are loaded.</w:t>
      </w:r>
    </w:p>
    <w:p>
      <w:pPr>
        <w:pStyle w:val="Heading2"/>
      </w:pPr>
      <w:r>
        <w:t xml:space="preserve">8.5  Analyse Files with AI</w:t>
      </w:r>
    </w:p>
    <w:p>
      <w:pPr>
        <w:spacing w:after="120"/>
      </w:pPr>
      <w:r>
        <w:t xml:space="preserve">With files active (✅), click </w:t>
      </w:r>
      <w:r>
        <w:rPr>
          <w:b/>
          <w:bCs/>
        </w:rPr>
        <w:t xml:space="preserve">🔬 Analyse files with AI</w:t>
      </w:r>
      <w:r>
        <w:t xml:space="preserve">. Client-side pre-analysis first (no tokens used): CSV stats (outliers, correlations), JSON schema, YAML keys. Pre-computed report then sent to LLM for insight bullets and anomaly flags.</w:t>
      </w:r>
    </w:p>
    <w:p>
      <w:pPr>
        <w:pStyle w:val="Heading2"/>
      </w:pPr>
      <w:r>
        <w:t xml:space="preserve">8.6  Detachable Chat Window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⧉ Detach</w:t>
      </w:r>
      <w:r>
        <w:t xml:space="preserve"> in the chat footer. Drag the title bar, resize from the bottom-right corner, minimise to a pill, or </w:t>
      </w:r>
      <w:r>
        <w:rPr>
          <w:b/>
          <w:bCs/>
        </w:rPr>
        <w:t xml:space="preserve">⊞ Dock</w:t>
      </w:r>
      <w:r>
        <w:t xml:space="preserve"> back. Position and size are saved in localStorage.</w:t>
      </w:r>
    </w:p>
    <w:p>
      <w:pPr>
        <w:spacing w:after="160"/>
      </w:pPr>
    </w:p>
    <w:p>
      <w:pPr>
        <w:pStyle w:val="Heading1"/>
      </w:pPr>
      <w:r>
        <w:t xml:space="preserve">9.  Roles &amp; Access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0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Admin</w:t>
            </w:r>
          </w:p>
        </w:tc>
        <w:tc>
          <w:tcPr>
            <w:tcW w:type="dxa" w:w="70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Full access: add/remove/edit all BBs, platforms, users, publish, manage lists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User-admin</w:t>
            </w:r>
          </w:p>
        </w:tc>
        <w:tc>
          <w:tcPr>
            <w:tcW w:type="dxa" w:w="70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Edit BBs in users/&lt;id&gt;/; read-only elsewhere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Read-only</w:t>
            </w:r>
          </w:p>
        </w:tc>
        <w:tc>
          <w:tcPr>
            <w:tcW w:type="dxa" w:w="70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View all data, run scripts, download files; cannot edit or publish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default role is Read-only. To switch to Admin, see the comment at the top of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&lt;script&gt;</w:t>
      </w:r>
      <w:r>
        <w:t xml:space="preserve"> block in the HTML file.</w:t>
      </w:r>
    </w:p>
    <w:p>
      <w:pPr>
        <w:spacing w:after="160"/>
      </w:pPr>
    </w:p>
    <w:p>
      <w:pPr>
        <w:pStyle w:val="Heading1"/>
      </w:pPr>
      <w:r>
        <w:t xml:space="preserve">10.  Import / Export &amp; Backup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Backup (.json)</w:t>
      </w:r>
      <w:r>
        <w:t xml:space="preserve"> — Downloads full dashboard. Use to back up data or commit to GitHub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</w:t>
      </w:r>
      <w:r>
        <w:t xml:space="preserve"> — Loads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dashboard.json</w:t>
      </w:r>
      <w:r>
        <w:t xml:space="preserve"> or ZIP, replacing the current model. Auto-backup 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Export BB folder (zip)</w:t>
      </w:r>
      <w:r>
        <w:t xml:space="preserve"> — BB → Files tab → Download folder: ZIP with all BB files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README.md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locally (zip)</w:t>
      </w:r>
      <w:r>
        <w:t xml:space="preserve"> — Python scripts: self-contained folder with script, data files,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run.sh</w:t>
      </w:r>
    </w:p>
    <w:p>
      <w:pPr>
        <w:spacing w:after="160"/>
      </w:pPr>
    </w:p>
    <w:p>
      <w:pPr>
        <w:pStyle w:val="Heading1"/>
      </w:pPr>
      <w:r>
        <w:t xml:space="preserve">11.  Keyboard Shortcuts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/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Focus search box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Escape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Close modal / detail panel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Ctrl+Enter / Cmd+Enter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Send AI chat message; fetch files in URL input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Ctrl+S / Cmd+S</w:t>
            </w:r>
          </w:p>
        </w:tc>
        <w:tc>
          <w:tcPr>
            <w:tcW w:type="dxa" w:w="623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</w:rPr>
              <w:t xml:space="preserve">(Script editor) Save script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12.  Troubleshooting</w:t>
      </w:r>
    </w:p>
    <w:p>
      <w:pPr>
        <w:pStyle w:val="Heading2"/>
      </w:pPr>
      <w:r>
        <w:t xml:space="preserve">Dashboard shows nothing / nothing is clickable</w:t>
      </w:r>
    </w:p>
    <w:p>
      <w:pPr>
        <w:spacing w:after="120"/>
      </w:pPr>
      <w:r>
        <w:t xml:space="preserve">Hard reload: Cmd+Shift+R (Mac) or Ctrl+Shift+R (Windows). If that fails, close the tab and re-open the HTML file directly.</w:t>
      </w:r>
    </w:p>
    <w:p>
      <w:pPr>
        <w:pStyle w:val="Heading2"/>
      </w:pPr>
      <w:r>
        <w:t xml:space="preserve">AI agent returns 'No API key'</w:t>
      </w:r>
    </w:p>
    <w:p>
      <w:pPr>
        <w:spacing w:after="120"/>
      </w:pPr>
      <w:r>
        <w:t xml:space="preserve">Open 🧠 Insight → ⚙ Settings. Enter your API key and click 🔌 Test connection to verify.</w:t>
      </w:r>
    </w:p>
    <w:p>
      <w:pPr>
        <w:pStyle w:val="Heading2"/>
      </w:pPr>
      <w:r>
        <w:t xml:space="preserve">API error 429 (rate limit)</w:t>
      </w:r>
    </w:p>
    <w:p>
      <w:pPr>
        <w:spacing w:after="120"/>
      </w:pPr>
      <w:r>
        <w:t xml:space="preserve">Your organisation hit the per-minute token cap. Collapse the file panel (click ▶) before chatting to reduce tokens per message. Or switch to a faster model (Haiku).</w:t>
      </w:r>
    </w:p>
    <w:p>
      <w:pPr>
        <w:pStyle w:val="Heading2"/>
      </w:pPr>
      <w:r>
        <w:t xml:space="preserve">GitHub fetch returns 403</w:t>
      </w:r>
    </w:p>
    <w:p>
      <w:pPr>
        <w:spacing w:after="120"/>
      </w:pPr>
      <w:r>
        <w:t xml:space="preserve">Hit the 60 req/hr unauthenticated limit. Add your GitHub PAT in 🐙 settings (5000 req/hr).</w:t>
      </w:r>
    </w:p>
    <w:p>
      <w:pPr>
        <w:pStyle w:val="Heading2"/>
      </w:pPr>
      <w:r>
        <w:t xml:space="preserve">File fetcher loads fewer files than expected</w:t>
      </w:r>
    </w:p>
    <w:p>
      <w:pPr>
        <w:spacing w:after="120"/>
      </w:pPr>
      <w:r>
        <w:t xml:space="preserve">Files &gt; 2 MB are skipped. Binary files (GDS, images, compiled) are excluded by design.</w:t>
      </w:r>
    </w:p>
    <w:p>
      <w:pPr>
        <w:pStyle w:val="Heading2"/>
      </w:pPr>
      <w:r>
        <w:t xml:space="preserve">Storage indicator is red</w:t>
      </w:r>
    </w:p>
    <w:p>
      <w:pPr>
        <w:spacing w:after="120"/>
      </w:pPr>
      <w:r>
        <w:t xml:space="preserve">Near the localStorage limit. Export JSON, then use </w:t>
      </w:r>
      <w:r>
        <w:rPr>
          <w:b/>
          <w:bCs/>
        </w:rPr>
        <w:t xml:space="preserve">🧹 Clear AI cache</w:t>
      </w:r>
      <w:r>
        <w:t xml:space="preserve"> in AI Settings and delete old backups.</w:t>
      </w:r>
    </w:p>
    <w:p>
      <w:pPr>
        <w:pStyle w:val="Heading2"/>
      </w:pPr>
      <w:r>
        <w:t xml:space="preserve">Dashboard shows stale data after a pool fetch</w:t>
      </w:r>
    </w:p>
    <w:p>
      <w:pPr>
        <w:spacing w:after="120"/>
      </w:pPr>
      <w:r>
        <w:t xml:space="preserve">Click ↻ in the header to hard reload.</w:t>
      </w:r>
    </w:p>
    <w:p>
      <w:pPr>
        <w:spacing w:after="200"/>
      </w:pPr>
    </w:p>
    <w:p>
      <w:pPr>
        <w:pBdr>
          <w:bottom w:val="single" w:color="00788A" w:sz="4" w:space="4"/>
        </w:pBd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CORNERSTONE PDK Monitor is free and open under the TAPR Open Hardware Licence v1.0.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Emre Kaplan · University of Southampton · CORNERSTONE PDK Team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2" w:space="4"/>
      </w:pBdr>
      <w:tabs>
        <w:tab w:val="right" w:pos="9638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pdk.cornerstone.soton.ac.uk  —  TAPR Open Hardware Licence v1.0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CE4" w:sz="2" w:space="4"/>
      </w:pBdr>
      <w:tabs>
        <w:tab w:val="right" w:pos="9638"/>
      </w:tabs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CORNERSTONE PDK Monitor  —  User Manual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v1.0.0  ·  29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88A" w:sz="4" w:space="4"/>
      </w:pBdr>
      <w:spacing w:after="160" w:before="360"/>
      <w:outlineLvl w:val="0"/>
    </w:pPr>
    <w:rPr>
      <w:rFonts w:ascii="Arial" w:cs="Arial" w:eastAsia="Arial" w:hAnsi="Arial"/>
      <w:b/>
      <w:bCs/>
      <w:color w:val="0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78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2026-05-29T12:36:56.807Z</dcterms:created>
  <dcterms:modified xsi:type="dcterms:W3CDTF">2026-05-29T12:36:56.808Z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