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CORNERSTONE testing setup collection workbook</w:t>
      </w:r>
    </w:p>
    <w:p>
      <w:pPr>
        <w:pStyle w:val="Subtitle"/>
      </w:pPr>
      <w:r>
        <w:t>Equipment models measurement setups and work guidelines</w:t>
      </w:r>
    </w:p>
    <w:p>
      <w:r>
        <w:t>Use this editable workbook to collect the evidence needed to update cs-testsetup. Fill in known values, attach or name the source files, and mark unconfirmed details explicitly. Return the completed workbook and its referenced files so the app catalog, directory links, models and guidance can be updated consistently.</w:t>
      </w:r>
      <w:r>
        <w:rPr>
          <w:b/>
        </w:rPr>
        <w:t xml:space="preserve"> A filled wafer-scale example is included at the end. Start there to see how to complete the blank sheets.</w:t>
      </w:r>
    </w:p>
    <w:p>
      <w:r>
        <w:rPr>
          <w:b/>
        </w:rPr>
        <w:t xml:space="preserve">Prepared by  </w:t>
      </w:r>
      <w:r>
        <w:rPr>
          <w:i/>
          <w:color w:val="777777"/>
        </w:rPr>
        <w:t>[Enter value or mark unknown]</w:t>
      </w:r>
    </w:p>
    <w:p>
      <w:r>
        <w:rPr>
          <w:b/>
        </w:rPr>
        <w:t xml:space="preserve">Lab or team  </w:t>
      </w:r>
      <w:r>
        <w:rPr>
          <w:i/>
          <w:color w:val="777777"/>
        </w:rPr>
        <w:t>[Enter value or mark unknown]</w:t>
      </w:r>
    </w:p>
    <w:p>
      <w:r>
        <w:rPr>
          <w:b/>
        </w:rPr>
        <w:t xml:space="preserve">Review owner  </w:t>
      </w:r>
      <w:r>
        <w:rPr>
          <w:i/>
          <w:color w:val="777777"/>
        </w:rPr>
        <w:t>[Enter value or mark unknown]</w:t>
      </w:r>
    </w:p>
    <w:p>
      <w:r>
        <w:rPr>
          <w:b/>
        </w:rPr>
        <w:t xml:space="preserve">Workbook revision and date  </w:t>
      </w:r>
      <w:r>
        <w:rPr>
          <w:i/>
          <w:color w:val="777777"/>
        </w:rPr>
        <w:t>[Enter value or mark unknown]</w:t>
      </w:r>
    </w:p>
    <w:p>
      <w:pPr>
        <w:pStyle w:val="Heading2"/>
      </w:pPr>
      <w:r>
        <w:t>How to use this workbook</w:t>
      </w:r>
    </w:p>
    <w:p>
      <w:r>
        <w:t>Complete the master registers first. Copy the equipment sheets for each physical instrument or assembly, and copy the setup and guideline sheets for each real measurement arrangement. Replace bracketed prompts with your findings. Add rows or insert photos where needed; keep equipment IDs and setup IDs stable.</w:t>
      </w:r>
    </w:p>
    <w:p>
      <w:r>
        <w:t>Use these review states throughout: Missing, Collected, Needs verification, Verified, Approved, or Not applicable. Give every important value a source and review date. A model number or service listing alone does not establish the installed configuration or current readiness.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7200"/>
        <w:gridCol w:w="2088"/>
      </w:tblGrid>
      <w:tr>
        <w:trPr>
          <w:tblHeader/>
          <w:cantSplit/>
        </w:trPr>
        <w:tc>
          <w:tcPr>
            <w:tcW w:type="dxa" w:w="936"/>
            <w:vAlign w:val="center"/>
            <w:tcMar>
              <w:top w:w="95" w:type="dxa"/>
              <w:bottom w:w="95" w:type="dxa"/>
              <w:left w:w="105" w:type="dxa"/>
              <w:right w:w="105" w:type="dxa"/>
            </w:tcMar>
            <w:shd w:fill="243650"/>
          </w:tcPr>
          <w:p>
            <w:pPr>
              <w:spacing w:after="40" w:before="40" w:line="252" w:lineRule="auto"/>
            </w:pPr>
            <w:r>
              <w:rPr>
                <w:b/>
                <w:color w:val="FFFFFF"/>
                <w:sz w:val="20"/>
              </w:rPr>
              <w:t>Priority</w:t>
            </w:r>
          </w:p>
        </w:tc>
        <w:tc>
          <w:tcPr>
            <w:tcW w:type="dxa" w:w="7200"/>
            <w:vAlign w:val="center"/>
            <w:tcMar>
              <w:top w:w="95" w:type="dxa"/>
              <w:bottom w:w="95" w:type="dxa"/>
              <w:left w:w="105" w:type="dxa"/>
              <w:right w:w="105" w:type="dxa"/>
            </w:tcMar>
            <w:shd w:fill="243650"/>
          </w:tcPr>
          <w:p>
            <w:pPr>
              <w:spacing w:after="40" w:before="40" w:line="252" w:lineRule="auto"/>
            </w:pPr>
            <w:r>
              <w:rPr>
                <w:b/>
                <w:color w:val="FFFFFF"/>
                <w:sz w:val="20"/>
              </w:rPr>
              <w:t>Collect first</w:t>
            </w:r>
          </w:p>
        </w:tc>
        <w:tc>
          <w:tcPr>
            <w:tcW w:type="dxa" w:w="2088"/>
            <w:vAlign w:val="center"/>
            <w:tcMar>
              <w:top w:w="95" w:type="dxa"/>
              <w:bottom w:w="95" w:type="dxa"/>
              <w:left w:w="105" w:type="dxa"/>
              <w:right w:w="105" w:type="dxa"/>
            </w:tcMar>
            <w:shd w:fill="243650"/>
          </w:tcPr>
          <w:p>
            <w:pPr>
              <w:spacing w:after="40" w:before="40" w:line="252" w:lineRule="auto"/>
            </w:pPr>
            <w:r>
              <w:rPr>
                <w:b/>
                <w:color w:val="FFFFFF"/>
                <w:sz w:val="20"/>
              </w:rPr>
              <w:t>Review state</w:t>
            </w:r>
          </w:p>
        </w:tc>
      </w:tr>
      <w:tr>
        <w:trPr>
          <w:cantSplit/>
        </w:trPr>
        <w:tc>
          <w:tcPr>
            <w:tcW w:type="dxa" w:w="936"/>
            <w:vAlign w:val="center"/>
            <w:tcMar>
              <w:top w:w="95" w:type="dxa"/>
              <w:bottom w:w="95" w:type="dxa"/>
              <w:left w:w="105" w:type="dxa"/>
              <w:right w:w="105" w:type="dxa"/>
            </w:tcMar>
            <w:shd w:fill="FFFFFF"/>
          </w:tcPr>
          <w:p>
            <w:pPr>
              <w:spacing w:after="40" w:before="40" w:line="252" w:lineRule="auto"/>
            </w:pPr>
            <w:r>
              <w:rPr>
                <w:sz w:val="20"/>
              </w:rPr>
              <w:t>1</w:t>
            </w:r>
          </w:p>
        </w:tc>
        <w:tc>
          <w:tcPr>
            <w:tcW w:type="dxa" w:w="7200"/>
            <w:vAlign w:val="center"/>
            <w:tcMar>
              <w:top w:w="95" w:type="dxa"/>
              <w:bottom w:w="95" w:type="dxa"/>
              <w:left w:w="105" w:type="dxa"/>
              <w:right w:w="105" w:type="dxa"/>
            </w:tcMar>
            <w:shd w:fill="FFFFFF"/>
          </w:tcPr>
          <w:p>
            <w:pPr>
              <w:spacing w:after="40" w:before="40" w:line="252" w:lineRule="auto"/>
            </w:pPr>
            <w:r>
              <w:rPr>
                <w:sz w:val="20"/>
              </w:rPr>
              <w:t>Installed equipment identities and actual setup photos</w:t>
            </w:r>
          </w:p>
        </w:tc>
        <w:tc>
          <w:tcPr>
            <w:tcW w:type="dxa" w:w="2088"/>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936"/>
            <w:vAlign w:val="center"/>
            <w:tcMar>
              <w:top w:w="95" w:type="dxa"/>
              <w:bottom w:w="95" w:type="dxa"/>
              <w:left w:w="105" w:type="dxa"/>
              <w:right w:w="105" w:type="dxa"/>
            </w:tcMar>
            <w:shd w:fill="F3F6FA"/>
          </w:tcPr>
          <w:p>
            <w:pPr>
              <w:spacing w:after="40" w:before="40" w:line="252" w:lineRule="auto"/>
            </w:pPr>
            <w:r>
              <w:rPr>
                <w:sz w:val="20"/>
              </w:rPr>
              <w:t>2</w:t>
            </w:r>
          </w:p>
        </w:tc>
        <w:tc>
          <w:tcPr>
            <w:tcW w:type="dxa" w:w="7200"/>
            <w:vAlign w:val="center"/>
            <w:tcMar>
              <w:top w:w="95" w:type="dxa"/>
              <w:bottom w:w="95" w:type="dxa"/>
              <w:left w:w="105" w:type="dxa"/>
              <w:right w:w="105" w:type="dxa"/>
            </w:tcMar>
            <w:shd w:fill="F3F6FA"/>
          </w:tcPr>
          <w:p>
            <w:pPr>
              <w:spacing w:after="40" w:before="40" w:line="252" w:lineRule="auto"/>
            </w:pPr>
            <w:r>
              <w:rPr>
                <w:sz w:val="20"/>
              </w:rPr>
              <w:t>Port to port wiring, fibre models and connector ends</w:t>
            </w:r>
          </w:p>
        </w:tc>
        <w:tc>
          <w:tcPr>
            <w:tcW w:type="dxa" w:w="2088"/>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936"/>
            <w:vAlign w:val="center"/>
            <w:tcMar>
              <w:top w:w="95" w:type="dxa"/>
              <w:bottom w:w="95" w:type="dxa"/>
              <w:left w:w="105" w:type="dxa"/>
              <w:right w:w="105" w:type="dxa"/>
            </w:tcMar>
            <w:shd w:fill="FFFFFF"/>
          </w:tcPr>
          <w:p>
            <w:pPr>
              <w:spacing w:after="40" w:before="40" w:line="252" w:lineRule="auto"/>
            </w:pPr>
            <w:r>
              <w:rPr>
                <w:sz w:val="20"/>
              </w:rPr>
              <w:t>3</w:t>
            </w:r>
          </w:p>
        </w:tc>
        <w:tc>
          <w:tcPr>
            <w:tcW w:type="dxa" w:w="7200"/>
            <w:vAlign w:val="center"/>
            <w:tcMar>
              <w:top w:w="95" w:type="dxa"/>
              <w:bottom w:w="95" w:type="dxa"/>
              <w:left w:w="105" w:type="dxa"/>
              <w:right w:w="105" w:type="dxa"/>
            </w:tcMar>
            <w:shd w:fill="FFFFFF"/>
          </w:tcPr>
          <w:p>
            <w:pPr>
              <w:spacing w:after="40" w:before="40" w:line="252" w:lineRule="auto"/>
            </w:pPr>
            <w:r>
              <w:rPr>
                <w:sz w:val="20"/>
              </w:rPr>
              <w:t>Measured dimensions, vendor CAD and model permissions</w:t>
            </w:r>
          </w:p>
        </w:tc>
        <w:tc>
          <w:tcPr>
            <w:tcW w:type="dxa" w:w="2088"/>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936"/>
            <w:vAlign w:val="center"/>
            <w:tcMar>
              <w:top w:w="95" w:type="dxa"/>
              <w:bottom w:w="95" w:type="dxa"/>
              <w:left w:w="105" w:type="dxa"/>
              <w:right w:w="105" w:type="dxa"/>
            </w:tcMar>
            <w:shd w:fill="F3F6FA"/>
          </w:tcPr>
          <w:p>
            <w:pPr>
              <w:spacing w:after="40" w:before="40" w:line="252" w:lineRule="auto"/>
            </w:pPr>
            <w:r>
              <w:rPr>
                <w:sz w:val="20"/>
              </w:rPr>
              <w:t>4</w:t>
            </w:r>
          </w:p>
        </w:tc>
        <w:tc>
          <w:tcPr>
            <w:tcW w:type="dxa" w:w="7200"/>
            <w:vAlign w:val="center"/>
            <w:tcMar>
              <w:top w:w="95" w:type="dxa"/>
              <w:bottom w:w="95" w:type="dxa"/>
              <w:left w:w="105" w:type="dxa"/>
              <w:right w:w="105" w:type="dxa"/>
            </w:tcMar>
            <w:shd w:fill="F3F6FA"/>
          </w:tcPr>
          <w:p>
            <w:pPr>
              <w:spacing w:after="40" w:before="40" w:line="252" w:lineRule="auto"/>
            </w:pPr>
            <w:r>
              <w:rPr>
                <w:sz w:val="20"/>
              </w:rPr>
              <w:t>Approved work guidelines and test parameter limits</w:t>
            </w:r>
          </w:p>
        </w:tc>
        <w:tc>
          <w:tcPr>
            <w:tcW w:type="dxa" w:w="2088"/>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936"/>
            <w:vAlign w:val="center"/>
            <w:tcMar>
              <w:top w:w="95" w:type="dxa"/>
              <w:bottom w:w="95" w:type="dxa"/>
              <w:left w:w="105" w:type="dxa"/>
              <w:right w:w="105" w:type="dxa"/>
            </w:tcMar>
            <w:shd w:fill="FFFFFF"/>
          </w:tcPr>
          <w:p>
            <w:pPr>
              <w:spacing w:after="40" w:before="40" w:line="252" w:lineRule="auto"/>
            </w:pPr>
            <w:r>
              <w:rPr>
                <w:sz w:val="20"/>
              </w:rPr>
              <w:t>5</w:t>
            </w:r>
          </w:p>
        </w:tc>
        <w:tc>
          <w:tcPr>
            <w:tcW w:type="dxa" w:w="7200"/>
            <w:vAlign w:val="center"/>
            <w:tcMar>
              <w:top w:w="95" w:type="dxa"/>
              <w:bottom w:w="95" w:type="dxa"/>
              <w:left w:w="105" w:type="dxa"/>
              <w:right w:w="105" w:type="dxa"/>
            </w:tcMar>
            <w:shd w:fill="FFFFFF"/>
          </w:tcPr>
          <w:p>
            <w:pPr>
              <w:spacing w:after="40" w:before="40" w:line="252" w:lineRule="auto"/>
            </w:pPr>
            <w:r>
              <w:rPr>
                <w:sz w:val="20"/>
              </w:rPr>
              <w:t>Real timing records and example measurement data</w:t>
            </w:r>
          </w:p>
        </w:tc>
        <w:tc>
          <w:tcPr>
            <w:tcW w:type="dxa" w:w="2088"/>
            <w:vAlign w:val="center"/>
            <w:tcMar>
              <w:top w:w="95" w:type="dxa"/>
              <w:bottom w:w="95" w:type="dxa"/>
              <w:left w:w="105" w:type="dxa"/>
              <w:right w:w="105" w:type="dxa"/>
            </w:tcMar>
            <w:shd w:fill="FFFFFF"/>
          </w:tcPr>
          <w:p>
            <w:pPr>
              <w:spacing w:after="40" w:before="40" w:line="252" w:lineRule="auto"/>
            </w:pPr>
            <w:r>
              <w:rPr>
                <w:sz w:val="20"/>
              </w:rPr>
              <w:t>[Enter / verify]</w:t>
            </w:r>
          </w:p>
        </w:tc>
      </w:tr>
    </w:tbl>
    <w:p/>
    <w:p>
      <w:r>
        <w:t>This workbook is a collection and review tool. Draft prompts are not approved operating procedures. Keep sensitive or unpublished material outside public folders until the owner approves publication.</w:t>
      </w:r>
    </w:p>
    <w:p>
      <w:r>
        <w:br w:type="page"/>
      </w:r>
    </w:p>
    <w:p>
      <w:pPr>
        <w:pStyle w:val="Heading1"/>
      </w:pPr>
      <w:r>
        <w:t>Equipment collection register</w:t>
      </w:r>
    </w:p>
    <w:p>
      <w:r>
        <w:t>Starting records from the current app are listed below. Confirm the exact installed part number and add separate records for instruments with different configurations. Use the blank columns to track your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3960"/>
        <w:gridCol w:w="3600"/>
        <w:gridCol w:w="1195"/>
      </w:tblGrid>
      <w:tr>
        <w:trPr>
          <w:tblHeader/>
          <w:cantSplit/>
        </w:trPr>
        <w:tc>
          <w:tcPr>
            <w:tcW w:type="dxa" w:w="1469"/>
            <w:vAlign w:val="center"/>
            <w:tcMar>
              <w:top w:w="95" w:type="dxa"/>
              <w:bottom w:w="95" w:type="dxa"/>
              <w:left w:w="105" w:type="dxa"/>
              <w:right w:w="105" w:type="dxa"/>
            </w:tcMar>
            <w:shd w:fill="243650"/>
          </w:tcPr>
          <w:p>
            <w:pPr>
              <w:spacing w:after="40" w:before="40" w:line="252" w:lineRule="auto"/>
            </w:pPr>
            <w:r>
              <w:rPr>
                <w:b/>
                <w:color w:val="FFFFFF"/>
                <w:sz w:val="19"/>
              </w:rPr>
              <w:t>Equipment ID</w:t>
            </w:r>
          </w:p>
        </w:tc>
        <w:tc>
          <w:tcPr>
            <w:tcW w:type="dxa" w:w="3960"/>
            <w:vAlign w:val="center"/>
            <w:tcMar>
              <w:top w:w="95" w:type="dxa"/>
              <w:bottom w:w="95" w:type="dxa"/>
              <w:left w:w="105" w:type="dxa"/>
              <w:right w:w="105" w:type="dxa"/>
            </w:tcMar>
            <w:shd w:fill="243650"/>
          </w:tcPr>
          <w:p>
            <w:pPr>
              <w:spacing w:after="40" w:before="40" w:line="252" w:lineRule="auto"/>
            </w:pPr>
            <w:r>
              <w:rPr>
                <w:b/>
                <w:color w:val="FFFFFF"/>
                <w:sz w:val="19"/>
              </w:rPr>
              <w:t>Current record</w:t>
            </w:r>
          </w:p>
        </w:tc>
        <w:tc>
          <w:tcPr>
            <w:tcW w:type="dxa" w:w="3600"/>
            <w:vAlign w:val="center"/>
            <w:tcMar>
              <w:top w:w="95" w:type="dxa"/>
              <w:bottom w:w="95" w:type="dxa"/>
              <w:left w:w="105" w:type="dxa"/>
              <w:right w:w="105" w:type="dxa"/>
            </w:tcMar>
            <w:shd w:fill="243650"/>
          </w:tcPr>
          <w:p>
            <w:pPr>
              <w:spacing w:after="40" w:before="40" w:line="252" w:lineRule="auto"/>
            </w:pPr>
            <w:r>
              <w:rPr>
                <w:b/>
                <w:color w:val="FFFFFF"/>
                <w:sz w:val="19"/>
              </w:rPr>
              <w:t>Exact unit and evidence</w:t>
            </w:r>
          </w:p>
        </w:tc>
        <w:tc>
          <w:tcPr>
            <w:tcW w:type="dxa" w:w="1195"/>
            <w:vAlign w:val="center"/>
            <w:tcMar>
              <w:top w:w="95" w:type="dxa"/>
              <w:bottom w:w="95" w:type="dxa"/>
              <w:left w:w="105" w:type="dxa"/>
              <w:right w:w="105" w:type="dxa"/>
            </w:tcMar>
            <w:shd w:fill="243650"/>
          </w:tcPr>
          <w:p>
            <w:pPr>
              <w:spacing w:after="40" w:before="40" w:line="252" w:lineRule="auto"/>
            </w:pPr>
            <w:r>
              <w:rPr>
                <w:b/>
                <w:color w:val="FFFFFF"/>
                <w:sz w:val="19"/>
              </w:rPr>
              <w:t>State</w:t>
            </w:r>
          </w:p>
        </w:tc>
      </w:tr>
      <w:tr>
        <w:trPr>
          <w:cantSplit/>
        </w:trPr>
        <w:tc>
          <w:tcPr>
            <w:tcW w:type="dxa" w:w="1469"/>
            <w:vAlign w:val="center"/>
            <w:tcMar>
              <w:top w:w="95" w:type="dxa"/>
              <w:bottom w:w="95" w:type="dxa"/>
              <w:left w:w="105" w:type="dxa"/>
              <w:right w:w="105" w:type="dxa"/>
            </w:tcMar>
            <w:shd w:fill="FFFFFF"/>
          </w:tcPr>
          <w:p>
            <w:pPr>
              <w:spacing w:after="40" w:before="40" w:line="252" w:lineRule="auto"/>
            </w:pPr>
            <w:r>
              <w:rPr>
                <w:sz w:val="19"/>
              </w:rPr>
              <w:t>laser</w:t>
            </w:r>
          </w:p>
        </w:tc>
        <w:tc>
          <w:tcPr>
            <w:tcW w:type="dxa" w:w="3960"/>
            <w:vAlign w:val="center"/>
            <w:tcMar>
              <w:top w:w="95" w:type="dxa"/>
              <w:bottom w:w="95" w:type="dxa"/>
              <w:left w:w="105" w:type="dxa"/>
              <w:right w:w="105" w:type="dxa"/>
            </w:tcMar>
            <w:shd w:fill="FFFFFF"/>
          </w:tcPr>
          <w:p>
            <w:pPr>
              <w:spacing w:after="40" w:before="40" w:line="252" w:lineRule="auto"/>
            </w:pPr>
            <w:r>
              <w:rPr>
                <w:sz w:val="19"/>
              </w:rPr>
              <w:t>Tunable laser source</w:t>
              <w:br/>
              <w:t>Keysight 81940A</w:t>
            </w:r>
          </w:p>
        </w:tc>
        <w:tc>
          <w:tcPr>
            <w:tcW w:type="dxa" w:w="3600"/>
            <w:vAlign w:val="center"/>
            <w:tcMar>
              <w:top w:w="95" w:type="dxa"/>
              <w:bottom w:w="95" w:type="dxa"/>
              <w:left w:w="105" w:type="dxa"/>
              <w:right w:w="105" w:type="dxa"/>
            </w:tcMar>
            <w:shd w:fill="FFFFFF"/>
          </w:tcPr>
          <w:p>
            <w:pPr>
              <w:spacing w:after="40" w:before="40" w:line="252" w:lineRule="auto"/>
            </w:pPr>
            <w:r>
              <w:rPr>
                <w:sz w:val="19"/>
              </w:rPr>
              <w:t>[Enter / verify]</w:t>
            </w:r>
          </w:p>
        </w:tc>
        <w:tc>
          <w:tcPr>
            <w:tcW w:type="dxa" w:w="1195"/>
            <w:vAlign w:val="center"/>
            <w:tcMar>
              <w:top w:w="95" w:type="dxa"/>
              <w:bottom w:w="95" w:type="dxa"/>
              <w:left w:w="105" w:type="dxa"/>
              <w:right w:w="105" w:type="dxa"/>
            </w:tcMar>
            <w:shd w:fill="FFFFFF"/>
          </w:tcPr>
          <w:p>
            <w:pPr>
              <w:spacing w:after="40" w:before="40" w:line="252" w:lineRule="auto"/>
            </w:pPr>
            <w:r>
              <w:rPr>
                <w:sz w:val="19"/>
              </w:rPr>
              <w:t>[State]</w:t>
            </w:r>
          </w:p>
        </w:tc>
      </w:tr>
      <w:tr>
        <w:trPr>
          <w:cantSplit/>
        </w:trPr>
        <w:tc>
          <w:tcPr>
            <w:tcW w:type="dxa" w:w="1469"/>
            <w:vAlign w:val="center"/>
            <w:tcMar>
              <w:top w:w="95" w:type="dxa"/>
              <w:bottom w:w="95" w:type="dxa"/>
              <w:left w:w="105" w:type="dxa"/>
              <w:right w:w="105" w:type="dxa"/>
            </w:tcMar>
            <w:shd w:fill="F3F6FA"/>
          </w:tcPr>
          <w:p>
            <w:pPr>
              <w:spacing w:after="40" w:before="40" w:line="252" w:lineRule="auto"/>
            </w:pPr>
            <w:r>
              <w:rPr>
                <w:sz w:val="19"/>
              </w:rPr>
              <w:t>polarisation</w:t>
            </w:r>
          </w:p>
        </w:tc>
        <w:tc>
          <w:tcPr>
            <w:tcW w:type="dxa" w:w="3960"/>
            <w:vAlign w:val="center"/>
            <w:tcMar>
              <w:top w:w="95" w:type="dxa"/>
              <w:bottom w:w="95" w:type="dxa"/>
              <w:left w:w="105" w:type="dxa"/>
              <w:right w:w="105" w:type="dxa"/>
            </w:tcMar>
            <w:shd w:fill="F3F6FA"/>
          </w:tcPr>
          <w:p>
            <w:pPr>
              <w:spacing w:after="40" w:before="40" w:line="252" w:lineRule="auto"/>
            </w:pPr>
            <w:r>
              <w:rPr>
                <w:sz w:val="19"/>
              </w:rPr>
              <w:t>Polarisation controller</w:t>
              <w:br/>
              <w:t>Thorlabs · manual 3-paddle</w:t>
            </w:r>
          </w:p>
        </w:tc>
        <w:tc>
          <w:tcPr>
            <w:tcW w:type="dxa" w:w="3600"/>
            <w:vAlign w:val="center"/>
            <w:tcMar>
              <w:top w:w="95" w:type="dxa"/>
              <w:bottom w:w="95" w:type="dxa"/>
              <w:left w:w="105" w:type="dxa"/>
              <w:right w:w="105" w:type="dxa"/>
            </w:tcMar>
            <w:shd w:fill="F3F6FA"/>
          </w:tcPr>
          <w:p>
            <w:pPr>
              <w:spacing w:after="40" w:before="40" w:line="252" w:lineRule="auto"/>
            </w:pPr>
            <w:r>
              <w:rPr>
                <w:sz w:val="19"/>
              </w:rPr>
              <w:t>[Enter / verify]</w:t>
            </w:r>
          </w:p>
        </w:tc>
        <w:tc>
          <w:tcPr>
            <w:tcW w:type="dxa" w:w="1195"/>
            <w:vAlign w:val="center"/>
            <w:tcMar>
              <w:top w:w="95" w:type="dxa"/>
              <w:bottom w:w="95" w:type="dxa"/>
              <w:left w:w="105" w:type="dxa"/>
              <w:right w:w="105" w:type="dxa"/>
            </w:tcMar>
            <w:shd w:fill="F3F6FA"/>
          </w:tcPr>
          <w:p>
            <w:pPr>
              <w:spacing w:after="40" w:before="40" w:line="252" w:lineRule="auto"/>
            </w:pPr>
            <w:r>
              <w:rPr>
                <w:sz w:val="19"/>
              </w:rPr>
              <w:t>[State]</w:t>
            </w:r>
          </w:p>
        </w:tc>
      </w:tr>
      <w:tr>
        <w:trPr>
          <w:cantSplit/>
        </w:trPr>
        <w:tc>
          <w:tcPr>
            <w:tcW w:type="dxa" w:w="1469"/>
            <w:vAlign w:val="center"/>
            <w:tcMar>
              <w:top w:w="95" w:type="dxa"/>
              <w:bottom w:w="95" w:type="dxa"/>
              <w:left w:w="105" w:type="dxa"/>
              <w:right w:w="105" w:type="dxa"/>
            </w:tcMar>
            <w:shd w:fill="FFFFFF"/>
          </w:tcPr>
          <w:p>
            <w:pPr>
              <w:spacing w:after="40" w:before="40" w:line="252" w:lineRule="auto"/>
            </w:pPr>
            <w:r>
              <w:rPr>
                <w:sz w:val="19"/>
              </w:rPr>
              <w:t>stage</w:t>
            </w:r>
          </w:p>
        </w:tc>
        <w:tc>
          <w:tcPr>
            <w:tcW w:type="dxa" w:w="3960"/>
            <w:vAlign w:val="center"/>
            <w:tcMar>
              <w:top w:w="95" w:type="dxa"/>
              <w:bottom w:w="95" w:type="dxa"/>
              <w:left w:w="105" w:type="dxa"/>
              <w:right w:w="105" w:type="dxa"/>
            </w:tcMar>
            <w:shd w:fill="FFFFFF"/>
          </w:tcPr>
          <w:p>
            <w:pPr>
              <w:spacing w:after="40" w:before="40" w:line="252" w:lineRule="auto"/>
            </w:pPr>
            <w:r>
              <w:rPr>
                <w:sz w:val="19"/>
              </w:rPr>
              <w:t>Chip stage / DUT</w:t>
              <w:br/>
              <w:t>Thorlabs NanoMax · 3-axis</w:t>
            </w:r>
          </w:p>
        </w:tc>
        <w:tc>
          <w:tcPr>
            <w:tcW w:type="dxa" w:w="3600"/>
            <w:vAlign w:val="center"/>
            <w:tcMar>
              <w:top w:w="95" w:type="dxa"/>
              <w:bottom w:w="95" w:type="dxa"/>
              <w:left w:w="105" w:type="dxa"/>
              <w:right w:w="105" w:type="dxa"/>
            </w:tcMar>
            <w:shd w:fill="FFFFFF"/>
          </w:tcPr>
          <w:p>
            <w:pPr>
              <w:spacing w:after="40" w:before="40" w:line="252" w:lineRule="auto"/>
            </w:pPr>
            <w:r>
              <w:rPr>
                <w:sz w:val="19"/>
              </w:rPr>
              <w:t>[Enter / verify]</w:t>
            </w:r>
          </w:p>
        </w:tc>
        <w:tc>
          <w:tcPr>
            <w:tcW w:type="dxa" w:w="1195"/>
            <w:vAlign w:val="center"/>
            <w:tcMar>
              <w:top w:w="95" w:type="dxa"/>
              <w:bottom w:w="95" w:type="dxa"/>
              <w:left w:w="105" w:type="dxa"/>
              <w:right w:w="105" w:type="dxa"/>
            </w:tcMar>
            <w:shd w:fill="FFFFFF"/>
          </w:tcPr>
          <w:p>
            <w:pPr>
              <w:spacing w:after="40" w:before="40" w:line="252" w:lineRule="auto"/>
            </w:pPr>
            <w:r>
              <w:rPr>
                <w:sz w:val="19"/>
              </w:rPr>
              <w:t>[State]</w:t>
            </w:r>
          </w:p>
        </w:tc>
      </w:tr>
      <w:tr>
        <w:trPr>
          <w:cantSplit/>
        </w:trPr>
        <w:tc>
          <w:tcPr>
            <w:tcW w:type="dxa" w:w="1469"/>
            <w:vAlign w:val="center"/>
            <w:tcMar>
              <w:top w:w="95" w:type="dxa"/>
              <w:bottom w:w="95" w:type="dxa"/>
              <w:left w:w="105" w:type="dxa"/>
              <w:right w:w="105" w:type="dxa"/>
            </w:tcMar>
            <w:shd w:fill="F3F6FA"/>
          </w:tcPr>
          <w:p>
            <w:pPr>
              <w:spacing w:after="40" w:before="40" w:line="252" w:lineRule="auto"/>
            </w:pPr>
            <w:r>
              <w:rPr>
                <w:sz w:val="19"/>
              </w:rPr>
              <w:t>fibre</w:t>
            </w:r>
          </w:p>
        </w:tc>
        <w:tc>
          <w:tcPr>
            <w:tcW w:type="dxa" w:w="3960"/>
            <w:vAlign w:val="center"/>
            <w:tcMar>
              <w:top w:w="95" w:type="dxa"/>
              <w:bottom w:w="95" w:type="dxa"/>
              <w:left w:w="105" w:type="dxa"/>
              <w:right w:w="105" w:type="dxa"/>
            </w:tcMar>
            <w:shd w:fill="F3F6FA"/>
          </w:tcPr>
          <w:p>
            <w:pPr>
              <w:spacing w:after="40" w:before="40" w:line="252" w:lineRule="auto"/>
            </w:pPr>
            <w:r>
              <w:rPr>
                <w:sz w:val="19"/>
              </w:rPr>
              <w:t>Fibre arms &amp; patch cables</w:t>
              <w:br/>
              <w:t>Bespoke arms · Thorlabs fibre</w:t>
            </w:r>
          </w:p>
        </w:tc>
        <w:tc>
          <w:tcPr>
            <w:tcW w:type="dxa" w:w="3600"/>
            <w:vAlign w:val="center"/>
            <w:tcMar>
              <w:top w:w="95" w:type="dxa"/>
              <w:bottom w:w="95" w:type="dxa"/>
              <w:left w:w="105" w:type="dxa"/>
              <w:right w:w="105" w:type="dxa"/>
            </w:tcMar>
            <w:shd w:fill="F3F6FA"/>
          </w:tcPr>
          <w:p>
            <w:pPr>
              <w:spacing w:after="40" w:before="40" w:line="252" w:lineRule="auto"/>
            </w:pPr>
            <w:r>
              <w:rPr>
                <w:sz w:val="19"/>
              </w:rPr>
              <w:t>[Enter / verify]</w:t>
            </w:r>
          </w:p>
        </w:tc>
        <w:tc>
          <w:tcPr>
            <w:tcW w:type="dxa" w:w="1195"/>
            <w:vAlign w:val="center"/>
            <w:tcMar>
              <w:top w:w="95" w:type="dxa"/>
              <w:bottom w:w="95" w:type="dxa"/>
              <w:left w:w="105" w:type="dxa"/>
              <w:right w:w="105" w:type="dxa"/>
            </w:tcMar>
            <w:shd w:fill="F3F6FA"/>
          </w:tcPr>
          <w:p>
            <w:pPr>
              <w:spacing w:after="40" w:before="40" w:line="252" w:lineRule="auto"/>
            </w:pPr>
            <w:r>
              <w:rPr>
                <w:sz w:val="19"/>
              </w:rPr>
              <w:t>[State]</w:t>
            </w:r>
          </w:p>
        </w:tc>
      </w:tr>
      <w:tr>
        <w:trPr>
          <w:cantSplit/>
        </w:trPr>
        <w:tc>
          <w:tcPr>
            <w:tcW w:type="dxa" w:w="1469"/>
            <w:vAlign w:val="center"/>
            <w:tcMar>
              <w:top w:w="95" w:type="dxa"/>
              <w:bottom w:w="95" w:type="dxa"/>
              <w:left w:w="105" w:type="dxa"/>
              <w:right w:w="105" w:type="dxa"/>
            </w:tcMar>
            <w:shd w:fill="FFFFFF"/>
          </w:tcPr>
          <w:p>
            <w:pPr>
              <w:spacing w:after="40" w:before="40" w:line="252" w:lineRule="auto"/>
            </w:pPr>
            <w:r>
              <w:rPr>
                <w:sz w:val="19"/>
              </w:rPr>
              <w:t>detector</w:t>
            </w:r>
          </w:p>
        </w:tc>
        <w:tc>
          <w:tcPr>
            <w:tcW w:type="dxa" w:w="3960"/>
            <w:vAlign w:val="center"/>
            <w:tcMar>
              <w:top w:w="95" w:type="dxa"/>
              <w:bottom w:w="95" w:type="dxa"/>
              <w:left w:w="105" w:type="dxa"/>
              <w:right w:w="105" w:type="dxa"/>
            </w:tcMar>
            <w:shd w:fill="FFFFFF"/>
          </w:tcPr>
          <w:p>
            <w:pPr>
              <w:spacing w:after="40" w:before="40" w:line="252" w:lineRule="auto"/>
            </w:pPr>
            <w:r>
              <w:rPr>
                <w:sz w:val="19"/>
              </w:rPr>
              <w:t>Optical power sensor</w:t>
              <w:br/>
              <w:t>Keysight 81634B</w:t>
            </w:r>
          </w:p>
        </w:tc>
        <w:tc>
          <w:tcPr>
            <w:tcW w:type="dxa" w:w="3600"/>
            <w:vAlign w:val="center"/>
            <w:tcMar>
              <w:top w:w="95" w:type="dxa"/>
              <w:bottom w:w="95" w:type="dxa"/>
              <w:left w:w="105" w:type="dxa"/>
              <w:right w:w="105" w:type="dxa"/>
            </w:tcMar>
            <w:shd w:fill="FFFFFF"/>
          </w:tcPr>
          <w:p>
            <w:pPr>
              <w:spacing w:after="40" w:before="40" w:line="252" w:lineRule="auto"/>
            </w:pPr>
            <w:r>
              <w:rPr>
                <w:sz w:val="19"/>
              </w:rPr>
              <w:t>[Enter / verify]</w:t>
            </w:r>
          </w:p>
        </w:tc>
        <w:tc>
          <w:tcPr>
            <w:tcW w:type="dxa" w:w="1195"/>
            <w:vAlign w:val="center"/>
            <w:tcMar>
              <w:top w:w="95" w:type="dxa"/>
              <w:bottom w:w="95" w:type="dxa"/>
              <w:left w:w="105" w:type="dxa"/>
              <w:right w:w="105" w:type="dxa"/>
            </w:tcMar>
            <w:shd w:fill="FFFFFF"/>
          </w:tcPr>
          <w:p>
            <w:pPr>
              <w:spacing w:after="40" w:before="40" w:line="252" w:lineRule="auto"/>
            </w:pPr>
            <w:r>
              <w:rPr>
                <w:sz w:val="19"/>
              </w:rPr>
              <w:t>[State]</w:t>
            </w:r>
          </w:p>
        </w:tc>
      </w:tr>
      <w:tr>
        <w:trPr>
          <w:cantSplit/>
        </w:trPr>
        <w:tc>
          <w:tcPr>
            <w:tcW w:type="dxa" w:w="1469"/>
            <w:vAlign w:val="center"/>
            <w:tcMar>
              <w:top w:w="95" w:type="dxa"/>
              <w:bottom w:w="95" w:type="dxa"/>
              <w:left w:w="105" w:type="dxa"/>
              <w:right w:w="105" w:type="dxa"/>
            </w:tcMar>
            <w:shd w:fill="F3F6FA"/>
          </w:tcPr>
          <w:p>
            <w:pPr>
              <w:spacing w:after="40" w:before="40" w:line="252" w:lineRule="auto"/>
            </w:pPr>
            <w:r>
              <w:rPr>
                <w:sz w:val="19"/>
              </w:rPr>
              <w:t>camera</w:t>
            </w:r>
          </w:p>
        </w:tc>
        <w:tc>
          <w:tcPr>
            <w:tcW w:type="dxa" w:w="3960"/>
            <w:vAlign w:val="center"/>
            <w:tcMar>
              <w:top w:w="95" w:type="dxa"/>
              <w:bottom w:w="95" w:type="dxa"/>
              <w:left w:w="105" w:type="dxa"/>
              <w:right w:w="105" w:type="dxa"/>
            </w:tcMar>
            <w:shd w:fill="F3F6FA"/>
          </w:tcPr>
          <w:p>
            <w:pPr>
              <w:spacing w:after="40" w:before="40" w:line="252" w:lineRule="auto"/>
            </w:pPr>
            <w:r>
              <w:rPr>
                <w:sz w:val="19"/>
              </w:rPr>
              <w:t>Alignment camera</w:t>
              <w:br/>
              <w:t>USB / display camera</w:t>
            </w:r>
          </w:p>
        </w:tc>
        <w:tc>
          <w:tcPr>
            <w:tcW w:type="dxa" w:w="3600"/>
            <w:vAlign w:val="center"/>
            <w:tcMar>
              <w:top w:w="95" w:type="dxa"/>
              <w:bottom w:w="95" w:type="dxa"/>
              <w:left w:w="105" w:type="dxa"/>
              <w:right w:w="105" w:type="dxa"/>
            </w:tcMar>
            <w:shd w:fill="F3F6FA"/>
          </w:tcPr>
          <w:p>
            <w:pPr>
              <w:spacing w:after="40" w:before="40" w:line="252" w:lineRule="auto"/>
            </w:pPr>
            <w:r>
              <w:rPr>
                <w:sz w:val="19"/>
              </w:rPr>
              <w:t>[Enter / verify]</w:t>
            </w:r>
          </w:p>
        </w:tc>
        <w:tc>
          <w:tcPr>
            <w:tcW w:type="dxa" w:w="1195"/>
            <w:vAlign w:val="center"/>
            <w:tcMar>
              <w:top w:w="95" w:type="dxa"/>
              <w:bottom w:w="95" w:type="dxa"/>
              <w:left w:w="105" w:type="dxa"/>
              <w:right w:w="105" w:type="dxa"/>
            </w:tcMar>
            <w:shd w:fill="F3F6FA"/>
          </w:tcPr>
          <w:p>
            <w:pPr>
              <w:spacing w:after="40" w:before="40" w:line="252" w:lineRule="auto"/>
            </w:pPr>
            <w:r>
              <w:rPr>
                <w:sz w:val="19"/>
              </w:rPr>
              <w:t>[State]</w:t>
            </w:r>
          </w:p>
        </w:tc>
      </w:tr>
      <w:tr>
        <w:trPr>
          <w:cantSplit/>
        </w:trPr>
        <w:tc>
          <w:tcPr>
            <w:tcW w:type="dxa" w:w="1469"/>
            <w:vAlign w:val="center"/>
            <w:tcMar>
              <w:top w:w="95" w:type="dxa"/>
              <w:bottom w:w="95" w:type="dxa"/>
              <w:left w:w="105" w:type="dxa"/>
              <w:right w:w="105" w:type="dxa"/>
            </w:tcMar>
            <w:shd w:fill="FFFFFF"/>
          </w:tcPr>
          <w:p>
            <w:pPr>
              <w:spacing w:after="40" w:before="40" w:line="252" w:lineRule="auto"/>
            </w:pPr>
            <w:r>
              <w:rPr>
                <w:sz w:val="19"/>
              </w:rPr>
              <w:t>electrical</w:t>
            </w:r>
          </w:p>
        </w:tc>
        <w:tc>
          <w:tcPr>
            <w:tcW w:type="dxa" w:w="3960"/>
            <w:vAlign w:val="center"/>
            <w:tcMar>
              <w:top w:w="95" w:type="dxa"/>
              <w:bottom w:w="95" w:type="dxa"/>
              <w:left w:w="105" w:type="dxa"/>
              <w:right w:w="105" w:type="dxa"/>
            </w:tcMar>
            <w:shd w:fill="FFFFFF"/>
          </w:tcPr>
          <w:p>
            <w:pPr>
              <w:spacing w:after="40" w:before="40" w:line="252" w:lineRule="auto"/>
            </w:pPr>
            <w:r>
              <w:rPr>
                <w:sz w:val="19"/>
              </w:rPr>
              <w:t>Electrical drive &amp; readout</w:t>
              <w:br/>
              <w:t>DC/AC supply · model unconfirmed</w:t>
            </w:r>
          </w:p>
        </w:tc>
        <w:tc>
          <w:tcPr>
            <w:tcW w:type="dxa" w:w="3600"/>
            <w:vAlign w:val="center"/>
            <w:tcMar>
              <w:top w:w="95" w:type="dxa"/>
              <w:bottom w:w="95" w:type="dxa"/>
              <w:left w:w="105" w:type="dxa"/>
              <w:right w:w="105" w:type="dxa"/>
            </w:tcMar>
            <w:shd w:fill="FFFFFF"/>
          </w:tcPr>
          <w:p>
            <w:pPr>
              <w:spacing w:after="40" w:before="40" w:line="252" w:lineRule="auto"/>
            </w:pPr>
            <w:r>
              <w:rPr>
                <w:sz w:val="19"/>
              </w:rPr>
              <w:t>[Enter / verify]</w:t>
            </w:r>
          </w:p>
        </w:tc>
        <w:tc>
          <w:tcPr>
            <w:tcW w:type="dxa" w:w="1195"/>
            <w:vAlign w:val="center"/>
            <w:tcMar>
              <w:top w:w="95" w:type="dxa"/>
              <w:bottom w:w="95" w:type="dxa"/>
              <w:left w:w="105" w:type="dxa"/>
              <w:right w:w="105" w:type="dxa"/>
            </w:tcMar>
            <w:shd w:fill="FFFFFF"/>
          </w:tcPr>
          <w:p>
            <w:pPr>
              <w:spacing w:after="40" w:before="40" w:line="252" w:lineRule="auto"/>
            </w:pPr>
            <w:r>
              <w:rPr>
                <w:sz w:val="19"/>
              </w:rPr>
              <w:t>[State]</w:t>
            </w:r>
          </w:p>
        </w:tc>
      </w:tr>
      <w:tr>
        <w:trPr>
          <w:cantSplit/>
        </w:trPr>
        <w:tc>
          <w:tcPr>
            <w:tcW w:type="dxa" w:w="1469"/>
            <w:vAlign w:val="center"/>
            <w:tcMar>
              <w:top w:w="95" w:type="dxa"/>
              <w:bottom w:w="95" w:type="dxa"/>
              <w:left w:w="105" w:type="dxa"/>
              <w:right w:w="105" w:type="dxa"/>
            </w:tcMar>
            <w:shd w:fill="F3F6FA"/>
          </w:tcPr>
          <w:p>
            <w:pPr>
              <w:spacing w:after="40" w:before="40" w:line="252" w:lineRule="auto"/>
            </w:pPr>
            <w:r>
              <w:rPr>
                <w:sz w:val="19"/>
              </w:rPr>
              <w:t>wafer</w:t>
            </w:r>
          </w:p>
        </w:tc>
        <w:tc>
          <w:tcPr>
            <w:tcW w:type="dxa" w:w="3960"/>
            <w:vAlign w:val="center"/>
            <w:tcMar>
              <w:top w:w="95" w:type="dxa"/>
              <w:bottom w:w="95" w:type="dxa"/>
              <w:left w:w="105" w:type="dxa"/>
              <w:right w:w="105" w:type="dxa"/>
            </w:tcMar>
            <w:shd w:fill="F3F6FA"/>
          </w:tcPr>
          <w:p>
            <w:pPr>
              <w:spacing w:after="40" w:before="40" w:line="252" w:lineRule="auto"/>
            </w:pPr>
            <w:r>
              <w:rPr>
                <w:sz w:val="19"/>
              </w:rPr>
              <w:t>Automated wafer tester</w:t>
              <w:br/>
              <w:t>ficonTEC platform</w:t>
            </w:r>
          </w:p>
        </w:tc>
        <w:tc>
          <w:tcPr>
            <w:tcW w:type="dxa" w:w="3600"/>
            <w:vAlign w:val="center"/>
            <w:tcMar>
              <w:top w:w="95" w:type="dxa"/>
              <w:bottom w:w="95" w:type="dxa"/>
              <w:left w:w="105" w:type="dxa"/>
              <w:right w:w="105" w:type="dxa"/>
            </w:tcMar>
            <w:shd w:fill="F3F6FA"/>
          </w:tcPr>
          <w:p>
            <w:pPr>
              <w:spacing w:after="40" w:before="40" w:line="252" w:lineRule="auto"/>
            </w:pPr>
            <w:r>
              <w:rPr>
                <w:sz w:val="19"/>
              </w:rPr>
              <w:t>[Enter / verify]</w:t>
            </w:r>
          </w:p>
        </w:tc>
        <w:tc>
          <w:tcPr>
            <w:tcW w:type="dxa" w:w="1195"/>
            <w:vAlign w:val="center"/>
            <w:tcMar>
              <w:top w:w="95" w:type="dxa"/>
              <w:bottom w:w="95" w:type="dxa"/>
              <w:left w:w="105" w:type="dxa"/>
              <w:right w:w="105" w:type="dxa"/>
            </w:tcMar>
            <w:shd w:fill="F3F6FA"/>
          </w:tcPr>
          <w:p>
            <w:pPr>
              <w:spacing w:after="40" w:before="40" w:line="252" w:lineRule="auto"/>
            </w:pPr>
            <w:r>
              <w:rPr>
                <w:sz w:val="19"/>
              </w:rPr>
              <w:t>[State]</w:t>
            </w:r>
          </w:p>
        </w:tc>
      </w:tr>
      <w:tr>
        <w:trPr>
          <w:cantSplit/>
        </w:trPr>
        <w:tc>
          <w:tcPr>
            <w:tcW w:type="dxa" w:w="1469"/>
            <w:vAlign w:val="center"/>
            <w:tcMar>
              <w:top w:w="95" w:type="dxa"/>
              <w:bottom w:w="95" w:type="dxa"/>
              <w:left w:w="105" w:type="dxa"/>
              <w:right w:w="105" w:type="dxa"/>
            </w:tcMar>
            <w:shd w:fill="FFFFFF"/>
          </w:tcPr>
          <w:p>
            <w:pPr>
              <w:spacing w:after="40" w:before="40" w:line="252" w:lineRule="auto"/>
            </w:pPr>
            <w:r>
              <w:rPr>
                <w:sz w:val="19"/>
              </w:rPr>
              <w:t>band-source</w:t>
            </w:r>
          </w:p>
        </w:tc>
        <w:tc>
          <w:tcPr>
            <w:tcW w:type="dxa" w:w="3960"/>
            <w:vAlign w:val="center"/>
            <w:tcMar>
              <w:top w:w="95" w:type="dxa"/>
              <w:bottom w:w="95" w:type="dxa"/>
              <w:left w:w="105" w:type="dxa"/>
              <w:right w:w="105" w:type="dxa"/>
            </w:tcMar>
            <w:shd w:fill="FFFFFF"/>
          </w:tcPr>
          <w:p>
            <w:pPr>
              <w:spacing w:after="40" w:before="40" w:line="252" w:lineRule="auto"/>
            </w:pPr>
            <w:r>
              <w:rPr>
                <w:sz w:val="19"/>
              </w:rPr>
              <w:t>Band-specific optical source</w:t>
              <w:br/>
              <w:t>Model to be confirmed</w:t>
            </w:r>
          </w:p>
        </w:tc>
        <w:tc>
          <w:tcPr>
            <w:tcW w:type="dxa" w:w="3600"/>
            <w:vAlign w:val="center"/>
            <w:tcMar>
              <w:top w:w="95" w:type="dxa"/>
              <w:bottom w:w="95" w:type="dxa"/>
              <w:left w:w="105" w:type="dxa"/>
              <w:right w:w="105" w:type="dxa"/>
            </w:tcMar>
            <w:shd w:fill="FFFFFF"/>
          </w:tcPr>
          <w:p>
            <w:pPr>
              <w:spacing w:after="40" w:before="40" w:line="252" w:lineRule="auto"/>
            </w:pPr>
            <w:r>
              <w:rPr>
                <w:sz w:val="19"/>
              </w:rPr>
              <w:t>[Enter / verify]</w:t>
            </w:r>
          </w:p>
        </w:tc>
        <w:tc>
          <w:tcPr>
            <w:tcW w:type="dxa" w:w="1195"/>
            <w:vAlign w:val="center"/>
            <w:tcMar>
              <w:top w:w="95" w:type="dxa"/>
              <w:bottom w:w="95" w:type="dxa"/>
              <w:left w:w="105" w:type="dxa"/>
              <w:right w:w="105" w:type="dxa"/>
            </w:tcMar>
            <w:shd w:fill="FFFFFF"/>
          </w:tcPr>
          <w:p>
            <w:pPr>
              <w:spacing w:after="40" w:before="40" w:line="252" w:lineRule="auto"/>
            </w:pPr>
            <w:r>
              <w:rPr>
                <w:sz w:val="19"/>
              </w:rPr>
              <w:t>[State]</w:t>
            </w:r>
          </w:p>
        </w:tc>
      </w:tr>
      <w:tr>
        <w:trPr>
          <w:cantSplit/>
        </w:trPr>
        <w:tc>
          <w:tcPr>
            <w:tcW w:type="dxa" w:w="1469"/>
            <w:vAlign w:val="center"/>
            <w:tcMar>
              <w:top w:w="95" w:type="dxa"/>
              <w:bottom w:w="95" w:type="dxa"/>
              <w:left w:w="105" w:type="dxa"/>
              <w:right w:w="105" w:type="dxa"/>
            </w:tcMar>
            <w:shd w:fill="F3F6FA"/>
          </w:tcPr>
          <w:p>
            <w:pPr>
              <w:spacing w:after="40" w:before="40" w:line="252" w:lineRule="auto"/>
            </w:pPr>
            <w:r>
              <w:rPr>
                <w:sz w:val="19"/>
              </w:rPr>
              <w:t>band-detector</w:t>
            </w:r>
          </w:p>
        </w:tc>
        <w:tc>
          <w:tcPr>
            <w:tcW w:type="dxa" w:w="3960"/>
            <w:vAlign w:val="center"/>
            <w:tcMar>
              <w:top w:w="95" w:type="dxa"/>
              <w:bottom w:w="95" w:type="dxa"/>
              <w:left w:w="105" w:type="dxa"/>
              <w:right w:w="105" w:type="dxa"/>
            </w:tcMar>
            <w:shd w:fill="F3F6FA"/>
          </w:tcPr>
          <w:p>
            <w:pPr>
              <w:spacing w:after="40" w:before="40" w:line="252" w:lineRule="auto"/>
            </w:pPr>
            <w:r>
              <w:rPr>
                <w:sz w:val="19"/>
              </w:rPr>
              <w:t>Band-specific optical detector</w:t>
              <w:br/>
              <w:t>Model to be confirmed</w:t>
            </w:r>
          </w:p>
        </w:tc>
        <w:tc>
          <w:tcPr>
            <w:tcW w:type="dxa" w:w="3600"/>
            <w:vAlign w:val="center"/>
            <w:tcMar>
              <w:top w:w="95" w:type="dxa"/>
              <w:bottom w:w="95" w:type="dxa"/>
              <w:left w:w="105" w:type="dxa"/>
              <w:right w:w="105" w:type="dxa"/>
            </w:tcMar>
            <w:shd w:fill="F3F6FA"/>
          </w:tcPr>
          <w:p>
            <w:pPr>
              <w:spacing w:after="40" w:before="40" w:line="252" w:lineRule="auto"/>
            </w:pPr>
            <w:r>
              <w:rPr>
                <w:sz w:val="19"/>
              </w:rPr>
              <w:t>[Enter / verify]</w:t>
            </w:r>
          </w:p>
        </w:tc>
        <w:tc>
          <w:tcPr>
            <w:tcW w:type="dxa" w:w="1195"/>
            <w:vAlign w:val="center"/>
            <w:tcMar>
              <w:top w:w="95" w:type="dxa"/>
              <w:bottom w:w="95" w:type="dxa"/>
              <w:left w:w="105" w:type="dxa"/>
              <w:right w:w="105" w:type="dxa"/>
            </w:tcMar>
            <w:shd w:fill="F3F6FA"/>
          </w:tcPr>
          <w:p>
            <w:pPr>
              <w:spacing w:after="40" w:before="40" w:line="252" w:lineRule="auto"/>
            </w:pPr>
            <w:r>
              <w:rPr>
                <w:sz w:val="19"/>
              </w:rPr>
              <w:t>[State]</w:t>
            </w:r>
          </w:p>
        </w:tc>
      </w:tr>
    </w:tbl>
    <w:p/>
    <w:p>
      <w:r>
        <w:rPr>
          <w:b/>
        </w:rPr>
        <w:t xml:space="preserve">Additional equipment to add  </w:t>
      </w:r>
      <w:r>
        <w:rPr>
          <w:i/>
          <w:color w:val="777777"/>
        </w:rPr>
        <w:t>[Include sources, mainframes, adapters, probes, controllers, computers and mechanical assemblies]</w:t>
      </w:r>
    </w:p>
    <w:p>
      <w:r>
        <w:t>________________________________________________________________________</w:t>
      </w:r>
    </w:p>
    <w:p>
      <w:r>
        <w:t>Record serial numbers and asset tags in an access-appropriate inventory. The present app has no user access controls for published library metadata.</w:t>
      </w:r>
    </w:p>
    <w:p>
      <w:r>
        <w:br w:type="page"/>
      </w:r>
    </w:p>
    <w:p>
      <w:pPr>
        <w:pStyle w:val="Heading1"/>
      </w:pPr>
      <w:r>
        <w:t>Equipment identity and specifications sheet</w:t>
      </w:r>
    </w:p>
    <w:p>
      <w:r>
        <w:t>Duplicate this sheet and the following model sheet for each equipment record. Separate manufacturer ratings from the locally validated operating range.</w:t>
      </w:r>
    </w:p>
    <w:p>
      <w:r>
        <w:rPr>
          <w:b/>
        </w:rPr>
        <w:t xml:space="preserve">Equipment ID  </w:t>
      </w:r>
      <w:r>
        <w:rPr>
          <w:i/>
          <w:color w:val="777777"/>
        </w:rPr>
        <w:t>[Existing stable ID or new lowercase hyphenated ID]</w:t>
      </w:r>
    </w:p>
    <w:p>
      <w:r>
        <w:rPr>
          <w:b/>
        </w:rPr>
        <w:t xml:space="preserve">Equipment name and purpose  </w:t>
      </w:r>
      <w:r>
        <w:rPr>
          <w:i/>
          <w:color w:val="777777"/>
        </w:rPr>
        <w:t>[Enter value or mark unknown]</w:t>
      </w:r>
    </w:p>
    <w:p>
      <w:r>
        <w:rPr>
          <w:b/>
        </w:rPr>
        <w:t xml:space="preserve">Manufacturer model and exact variant  </w:t>
      </w:r>
      <w:r>
        <w:rPr>
          <w:i/>
          <w:color w:val="777777"/>
        </w:rPr>
        <w:t>[Enter value or mark unknown]</w:t>
      </w:r>
    </w:p>
    <w:p>
      <w:r>
        <w:rPr>
          <w:b/>
        </w:rPr>
        <w:t xml:space="preserve">Serial number asset tag and quantity  </w:t>
      </w:r>
      <w:r>
        <w:rPr>
          <w:i/>
          <w:color w:val="777777"/>
        </w:rPr>
        <w:t>[Include publication restriction if applicable]</w:t>
      </w:r>
    </w:p>
    <w:p>
      <w:r>
        <w:rPr>
          <w:b/>
        </w:rPr>
        <w:t xml:space="preserve">Lab location storage location and owner  </w:t>
      </w:r>
      <w:r>
        <w:rPr>
          <w:i/>
          <w:color w:val="777777"/>
        </w:rPr>
        <w:t>[Enter value or mark unknown]</w:t>
      </w:r>
    </w:p>
    <w:p>
      <w:r>
        <w:rPr>
          <w:b/>
        </w:rPr>
        <w:t xml:space="preserve">Condition availability and calibration due date  </w:t>
      </w:r>
      <w:r>
        <w:rPr>
          <w:i/>
          <w:color w:val="777777"/>
        </w:rPr>
        <w:t>[Enter value or mark unknown]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520"/>
        <w:gridCol w:w="2592"/>
        <w:gridCol w:w="2736"/>
      </w:tblGrid>
      <w:tr>
        <w:trPr>
          <w:tblHeader/>
          <w:cantSplit/>
        </w:trPr>
        <w:tc>
          <w:tcPr>
            <w:tcW w:type="dxa" w:w="2376"/>
            <w:vAlign w:val="center"/>
            <w:tcMar>
              <w:top w:w="95" w:type="dxa"/>
              <w:bottom w:w="95" w:type="dxa"/>
              <w:left w:w="105" w:type="dxa"/>
              <w:right w:w="105" w:type="dxa"/>
            </w:tcMar>
            <w:shd w:fill="243650"/>
          </w:tcPr>
          <w:p>
            <w:pPr>
              <w:spacing w:after="40" w:before="40" w:line="252" w:lineRule="auto"/>
            </w:pPr>
            <w:r>
              <w:rPr>
                <w:b/>
                <w:color w:val="FFFFFF"/>
                <w:sz w:val="20"/>
              </w:rPr>
              <w:t>Parameter and units</w:t>
            </w:r>
          </w:p>
        </w:tc>
        <w:tc>
          <w:tcPr>
            <w:tcW w:type="dxa" w:w="2520"/>
            <w:vAlign w:val="center"/>
            <w:tcMar>
              <w:top w:w="95" w:type="dxa"/>
              <w:bottom w:w="95" w:type="dxa"/>
              <w:left w:w="105" w:type="dxa"/>
              <w:right w:w="105" w:type="dxa"/>
            </w:tcMar>
            <w:shd w:fill="243650"/>
          </w:tcPr>
          <w:p>
            <w:pPr>
              <w:spacing w:after="40" w:before="40" w:line="252" w:lineRule="auto"/>
            </w:pPr>
            <w:r>
              <w:rPr>
                <w:b/>
                <w:color w:val="FFFFFF"/>
                <w:sz w:val="20"/>
              </w:rPr>
              <w:t>Manufacturer specification</w:t>
            </w:r>
          </w:p>
        </w:tc>
        <w:tc>
          <w:tcPr>
            <w:tcW w:type="dxa" w:w="2592"/>
            <w:vAlign w:val="center"/>
            <w:tcMar>
              <w:top w:w="95" w:type="dxa"/>
              <w:bottom w:w="95" w:type="dxa"/>
              <w:left w:w="105" w:type="dxa"/>
              <w:right w:w="105" w:type="dxa"/>
            </w:tcMar>
            <w:shd w:fill="243650"/>
          </w:tcPr>
          <w:p>
            <w:pPr>
              <w:spacing w:after="40" w:before="40" w:line="252" w:lineRule="auto"/>
            </w:pPr>
            <w:r>
              <w:rPr>
                <w:b/>
                <w:color w:val="FFFFFF"/>
                <w:sz w:val="20"/>
              </w:rPr>
              <w:t>Local validated limit</w:t>
            </w:r>
          </w:p>
        </w:tc>
        <w:tc>
          <w:tcPr>
            <w:tcW w:type="dxa" w:w="2736"/>
            <w:vAlign w:val="center"/>
            <w:tcMar>
              <w:top w:w="95" w:type="dxa"/>
              <w:bottom w:w="95" w:type="dxa"/>
              <w:left w:w="105" w:type="dxa"/>
              <w:right w:w="105" w:type="dxa"/>
            </w:tcMar>
            <w:shd w:fill="243650"/>
          </w:tcPr>
          <w:p>
            <w:pPr>
              <w:spacing w:after="40" w:before="40" w:line="252" w:lineRule="auto"/>
            </w:pPr>
            <w:r>
              <w:rPr>
                <w:b/>
                <w:color w:val="FFFFFF"/>
                <w:sz w:val="20"/>
              </w:rPr>
              <w:t>Evidence and date</w:t>
            </w:r>
          </w:p>
        </w:tc>
      </w:tr>
      <w:tr>
        <w:trPr>
          <w:cantSplit/>
        </w:trPr>
        <w:tc>
          <w:tcPr>
            <w:tcW w:type="dxa" w:w="2376"/>
            <w:vAlign w:val="center"/>
            <w:tcMar>
              <w:top w:w="95" w:type="dxa"/>
              <w:bottom w:w="95" w:type="dxa"/>
              <w:left w:w="105" w:type="dxa"/>
              <w:right w:w="105" w:type="dxa"/>
            </w:tcMar>
            <w:shd w:fill="FFFFFF"/>
          </w:tcPr>
          <w:p>
            <w:pPr>
              <w:spacing w:after="40" w:before="40" w:line="252" w:lineRule="auto"/>
            </w:pPr>
            <w:r>
              <w:rPr>
                <w:sz w:val="20"/>
              </w:rPr>
              <w:t>Wavelength / frequency</w:t>
            </w:r>
          </w:p>
        </w:tc>
        <w:tc>
          <w:tcPr>
            <w:tcW w:type="dxa" w:w="2520"/>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592"/>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2376"/>
            <w:vAlign w:val="center"/>
            <w:tcMar>
              <w:top w:w="95" w:type="dxa"/>
              <w:bottom w:w="95" w:type="dxa"/>
              <w:left w:w="105" w:type="dxa"/>
              <w:right w:w="105" w:type="dxa"/>
            </w:tcMar>
            <w:shd w:fill="F3F6FA"/>
          </w:tcPr>
          <w:p>
            <w:pPr>
              <w:spacing w:after="40" w:before="40" w:line="252" w:lineRule="auto"/>
            </w:pPr>
            <w:r>
              <w:rPr>
                <w:sz w:val="20"/>
              </w:rPr>
              <w:t>Power / voltage / current</w:t>
            </w:r>
          </w:p>
        </w:tc>
        <w:tc>
          <w:tcPr>
            <w:tcW w:type="dxa" w:w="2520"/>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592"/>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2376"/>
            <w:vAlign w:val="center"/>
            <w:tcMar>
              <w:top w:w="95" w:type="dxa"/>
              <w:bottom w:w="95" w:type="dxa"/>
              <w:left w:w="105" w:type="dxa"/>
              <w:right w:w="105" w:type="dxa"/>
            </w:tcMar>
            <w:shd w:fill="FFFFFF"/>
          </w:tcPr>
          <w:p>
            <w:pPr>
              <w:spacing w:after="40" w:before="40" w:line="252" w:lineRule="auto"/>
            </w:pPr>
            <w:r>
              <w:rPr>
                <w:sz w:val="20"/>
              </w:rPr>
              <w:t>Sensitivity / noise / resolution</w:t>
            </w:r>
          </w:p>
        </w:tc>
        <w:tc>
          <w:tcPr>
            <w:tcW w:type="dxa" w:w="2520"/>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592"/>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2376"/>
            <w:vAlign w:val="center"/>
            <w:tcMar>
              <w:top w:w="95" w:type="dxa"/>
              <w:bottom w:w="95" w:type="dxa"/>
              <w:left w:w="105" w:type="dxa"/>
              <w:right w:w="105" w:type="dxa"/>
            </w:tcMar>
            <w:shd w:fill="F3F6FA"/>
          </w:tcPr>
          <w:p>
            <w:pPr>
              <w:spacing w:after="40" w:before="40" w:line="252" w:lineRule="auto"/>
            </w:pPr>
            <w:r>
              <w:rPr>
                <w:sz w:val="20"/>
              </w:rPr>
              <w:t>Sweep speed / sample rate</w:t>
            </w:r>
          </w:p>
        </w:tc>
        <w:tc>
          <w:tcPr>
            <w:tcW w:type="dxa" w:w="2520"/>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592"/>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2376"/>
            <w:vAlign w:val="center"/>
            <w:tcMar>
              <w:top w:w="95" w:type="dxa"/>
              <w:bottom w:w="95" w:type="dxa"/>
              <w:left w:w="105" w:type="dxa"/>
              <w:right w:w="105" w:type="dxa"/>
            </w:tcMar>
            <w:shd w:fill="FFFFFF"/>
          </w:tcPr>
          <w:p>
            <w:pPr>
              <w:spacing w:after="40" w:before="40" w:line="252" w:lineRule="auto"/>
            </w:pPr>
            <w:r>
              <w:rPr>
                <w:sz w:val="20"/>
              </w:rPr>
              <w:t>Travel / axes / accuracy</w:t>
            </w:r>
          </w:p>
        </w:tc>
        <w:tc>
          <w:tcPr>
            <w:tcW w:type="dxa" w:w="2520"/>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592"/>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2376"/>
            <w:vAlign w:val="center"/>
            <w:tcMar>
              <w:top w:w="95" w:type="dxa"/>
              <w:bottom w:w="95" w:type="dxa"/>
              <w:left w:w="105" w:type="dxa"/>
              <w:right w:w="105" w:type="dxa"/>
            </w:tcMar>
            <w:shd w:fill="F3F6FA"/>
          </w:tcPr>
          <w:p>
            <w:pPr>
              <w:spacing w:after="40" w:before="40" w:line="252" w:lineRule="auto"/>
            </w:pPr>
            <w:r>
              <w:rPr>
                <w:sz w:val="20"/>
              </w:rPr>
              <w:t>Other critical parameter</w:t>
            </w:r>
          </w:p>
        </w:tc>
        <w:tc>
          <w:tcPr>
            <w:tcW w:type="dxa" w:w="2520"/>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592"/>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3F6FA"/>
          </w:tcPr>
          <w:p>
            <w:pPr>
              <w:spacing w:after="40" w:before="40" w:line="252" w:lineRule="auto"/>
            </w:pPr>
            <w:r>
              <w:rPr>
                <w:sz w:val="20"/>
              </w:rPr>
              <w:t>[Enter / verify]</w:t>
            </w:r>
          </w:p>
        </w:tc>
      </w:tr>
    </w:tbl>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520"/>
        <w:gridCol w:w="2736"/>
        <w:gridCol w:w="2952"/>
      </w:tblGrid>
      <w:tr>
        <w:trPr>
          <w:tblHeader/>
          <w:cantSplit/>
        </w:trPr>
        <w:tc>
          <w:tcPr>
            <w:tcW w:type="dxa" w:w="2016"/>
            <w:vAlign w:val="center"/>
            <w:tcMar>
              <w:top w:w="95" w:type="dxa"/>
              <w:bottom w:w="95" w:type="dxa"/>
              <w:left w:w="105" w:type="dxa"/>
              <w:right w:w="105" w:type="dxa"/>
            </w:tcMar>
            <w:shd w:fill="243650"/>
          </w:tcPr>
          <w:p>
            <w:pPr>
              <w:spacing w:after="40" w:before="40" w:line="252" w:lineRule="auto"/>
            </w:pPr>
            <w:r>
              <w:rPr>
                <w:b/>
                <w:color w:val="FFFFFF"/>
                <w:sz w:val="20"/>
              </w:rPr>
              <w:t>Port name</w:t>
            </w:r>
          </w:p>
        </w:tc>
        <w:tc>
          <w:tcPr>
            <w:tcW w:type="dxa" w:w="2520"/>
            <w:vAlign w:val="center"/>
            <w:tcMar>
              <w:top w:w="95" w:type="dxa"/>
              <w:bottom w:w="95" w:type="dxa"/>
              <w:left w:w="105" w:type="dxa"/>
              <w:right w:w="105" w:type="dxa"/>
            </w:tcMar>
            <w:shd w:fill="243650"/>
          </w:tcPr>
          <w:p>
            <w:pPr>
              <w:spacing w:after="40" w:before="40" w:line="252" w:lineRule="auto"/>
            </w:pPr>
            <w:r>
              <w:rPr>
                <w:b/>
                <w:color w:val="FFFFFF"/>
                <w:sz w:val="20"/>
              </w:rPr>
              <w:t>Signal and direction</w:t>
            </w:r>
          </w:p>
        </w:tc>
        <w:tc>
          <w:tcPr>
            <w:tcW w:type="dxa" w:w="2736"/>
            <w:vAlign w:val="center"/>
            <w:tcMar>
              <w:top w:w="95" w:type="dxa"/>
              <w:bottom w:w="95" w:type="dxa"/>
              <w:left w:w="105" w:type="dxa"/>
              <w:right w:w="105" w:type="dxa"/>
            </w:tcMar>
            <w:shd w:fill="243650"/>
          </w:tcPr>
          <w:p>
            <w:pPr>
              <w:spacing w:after="40" w:before="40" w:line="252" w:lineRule="auto"/>
            </w:pPr>
            <w:r>
              <w:rPr>
                <w:b/>
                <w:color w:val="FFFFFF"/>
                <w:sz w:val="20"/>
              </w:rPr>
              <w:t>Connector or interface</w:t>
            </w:r>
          </w:p>
        </w:tc>
        <w:tc>
          <w:tcPr>
            <w:tcW w:type="dxa" w:w="2952"/>
            <w:vAlign w:val="center"/>
            <w:tcMar>
              <w:top w:w="95" w:type="dxa"/>
              <w:bottom w:w="95" w:type="dxa"/>
              <w:left w:w="105" w:type="dxa"/>
              <w:right w:w="105" w:type="dxa"/>
            </w:tcMar>
            <w:shd w:fill="243650"/>
          </w:tcPr>
          <w:p>
            <w:pPr>
              <w:spacing w:after="40" w:before="40" w:line="252" w:lineRule="auto"/>
            </w:pPr>
            <w:r>
              <w:rPr>
                <w:b/>
                <w:color w:val="FFFFFF"/>
                <w:sz w:val="20"/>
              </w:rPr>
              <w:t>Limits and restrictions</w:t>
            </w:r>
          </w:p>
        </w:tc>
      </w:tr>
      <w:tr>
        <w:trPr>
          <w:cantSplit/>
        </w:trPr>
        <w:tc>
          <w:tcPr>
            <w:tcW w:type="dxa" w:w="201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520"/>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952"/>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2016"/>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520"/>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952"/>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201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520"/>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952"/>
            <w:vAlign w:val="center"/>
            <w:tcMar>
              <w:top w:w="95" w:type="dxa"/>
              <w:bottom w:w="95" w:type="dxa"/>
              <w:left w:w="105" w:type="dxa"/>
              <w:right w:w="105" w:type="dxa"/>
            </w:tcMar>
            <w:shd w:fill="FFFFFF"/>
          </w:tcPr>
          <w:p>
            <w:pPr>
              <w:spacing w:after="40" w:before="40" w:line="252" w:lineRule="auto"/>
            </w:pPr>
            <w:r>
              <w:rPr>
                <w:sz w:val="20"/>
              </w:rPr>
              <w:t>[Enter / verify]</w:t>
            </w:r>
          </w:p>
        </w:tc>
      </w:tr>
    </w:tbl>
    <w:p/>
    <w:p>
      <w:r>
        <w:rPr>
          <w:b/>
        </w:rPr>
        <w:t xml:space="preserve">Compatible alternatives and required adapters  </w:t>
      </w:r>
      <w:r>
        <w:rPr>
          <w:i/>
          <w:color w:val="777777"/>
        </w:rPr>
        <w:t>[Enter value or mark unknown]</w:t>
      </w:r>
    </w:p>
    <w:p>
      <w:r>
        <w:rPr>
          <w:b/>
        </w:rPr>
        <w:t xml:space="preserve">Firmware driver mainframe and software dependencies  </w:t>
      </w:r>
      <w:r>
        <w:rPr>
          <w:i/>
          <w:color w:val="777777"/>
        </w:rPr>
        <w:t>[Enter value or mark unknown]</w:t>
      </w:r>
    </w:p>
    <w:p>
      <w:r>
        <w:rPr>
          <w:b/>
        </w:rPr>
        <w:t xml:space="preserve">Manufacturer page manual and calibration evidence  </w:t>
      </w:r>
      <w:r>
        <w:rPr>
          <w:i/>
          <w:color w:val="777777"/>
        </w:rPr>
        <w:t>[Filename or URL and page number]</w:t>
      </w:r>
    </w:p>
    <w:p>
      <w:r>
        <w:br w:type="page"/>
      </w:r>
    </w:p>
    <w:p>
      <w:pPr>
        <w:pStyle w:val="Heading1"/>
      </w:pPr>
      <w:r>
        <w:t>Equipment pictures and detailed model sheet</w:t>
      </w:r>
    </w:p>
    <w:p>
      <w:r>
        <w:rPr>
          <w:b/>
        </w:rPr>
        <w:t xml:space="preserve">Equipment ID  </w:t>
      </w:r>
      <w:r>
        <w:rPr>
          <w:i/>
          <w:color w:val="777777"/>
        </w:rPr>
        <w:t>[Enter value or mark unknown]</w:t>
      </w:r>
    </w:p>
    <w:p>
      <w:r>
        <w:rPr>
          <w:b/>
        </w:rPr>
        <w:t xml:space="preserve">Physical dimensions and units  </w:t>
      </w:r>
      <w:r>
        <w:rPr>
          <w:i/>
          <w:color w:val="777777"/>
        </w:rPr>
        <w:t>[Width depth height or dimension drawing; confirm axes and origin]</w:t>
      </w:r>
    </w:p>
    <w:p>
      <w:r>
        <w:rPr>
          <w:b/>
        </w:rPr>
        <w:t xml:space="preserve">Moving parts and useful interactive features  </w:t>
      </w:r>
      <w:r>
        <w:rPr>
          <w:i/>
          <w:color w:val="777777"/>
        </w:rPr>
        <w:t>[Travel ranges, rotation, cable bend space, removable modules and selectable parts]</w:t>
      </w:r>
    </w:p>
    <w:p>
      <w:r>
        <w:t>☐  Front side rear and top photos show the exact installed variant</w:t>
      </w:r>
    </w:p>
    <w:p>
      <w:r>
        <w:t>☐  Closeups identify all relevant ports and connector faces</w:t>
      </w:r>
    </w:p>
    <w:p>
      <w:r>
        <w:t>☐  At least one known dimension or scale reference is recorded</w:t>
      </w:r>
    </w:p>
    <w:p>
      <w:r>
        <w:t>☐  CAD or dimension drawing matches the variant and revision</w:t>
      </w:r>
    </w:p>
    <w:p>
      <w:r>
        <w:t>☐  Source owner and permission for repository publication are recorded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312"/>
        <w:gridCol w:w="3528"/>
        <w:gridCol w:w="1224"/>
      </w:tblGrid>
      <w:tr>
        <w:trPr>
          <w:tblHeader/>
          <w:cantSplit/>
        </w:trPr>
        <w:tc>
          <w:tcPr>
            <w:tcW w:type="dxa" w:w="2160"/>
            <w:vAlign w:val="center"/>
            <w:tcMar>
              <w:top w:w="95" w:type="dxa"/>
              <w:bottom w:w="95" w:type="dxa"/>
              <w:left w:w="105" w:type="dxa"/>
              <w:right w:w="105" w:type="dxa"/>
            </w:tcMar>
            <w:shd w:fill="243650"/>
          </w:tcPr>
          <w:p>
            <w:pPr>
              <w:spacing w:after="40" w:before="40" w:line="252" w:lineRule="auto"/>
            </w:pPr>
            <w:r>
              <w:rPr>
                <w:b/>
                <w:color w:val="FFFFFF"/>
                <w:sz w:val="20"/>
              </w:rPr>
              <w:t>Asset</w:t>
            </w:r>
          </w:p>
        </w:tc>
        <w:tc>
          <w:tcPr>
            <w:tcW w:type="dxa" w:w="3312"/>
            <w:vAlign w:val="center"/>
            <w:tcMar>
              <w:top w:w="95" w:type="dxa"/>
              <w:bottom w:w="95" w:type="dxa"/>
              <w:left w:w="105" w:type="dxa"/>
              <w:right w:w="105" w:type="dxa"/>
            </w:tcMar>
            <w:shd w:fill="243650"/>
          </w:tcPr>
          <w:p>
            <w:pPr>
              <w:spacing w:after="40" w:before="40" w:line="252" w:lineRule="auto"/>
            </w:pPr>
            <w:r>
              <w:rPr>
                <w:b/>
                <w:color w:val="FFFFFF"/>
                <w:sz w:val="20"/>
              </w:rPr>
              <w:t>Source filename or URL</w:t>
            </w:r>
          </w:p>
        </w:tc>
        <w:tc>
          <w:tcPr>
            <w:tcW w:type="dxa" w:w="3528"/>
            <w:vAlign w:val="center"/>
            <w:tcMar>
              <w:top w:w="95" w:type="dxa"/>
              <w:bottom w:w="95" w:type="dxa"/>
              <w:left w:w="105" w:type="dxa"/>
              <w:right w:w="105" w:type="dxa"/>
            </w:tcMar>
            <w:shd w:fill="243650"/>
          </w:tcPr>
          <w:p>
            <w:pPr>
              <w:spacing w:after="40" w:before="40" w:line="252" w:lineRule="auto"/>
            </w:pPr>
            <w:r>
              <w:rPr>
                <w:b/>
                <w:color w:val="FFFFFF"/>
                <w:sz w:val="20"/>
              </w:rPr>
              <w:t>Target relative path</w:t>
            </w:r>
          </w:p>
        </w:tc>
        <w:tc>
          <w:tcPr>
            <w:tcW w:type="dxa" w:w="1224"/>
            <w:vAlign w:val="center"/>
            <w:tcMar>
              <w:top w:w="95" w:type="dxa"/>
              <w:bottom w:w="95" w:type="dxa"/>
              <w:left w:w="105" w:type="dxa"/>
              <w:right w:w="105" w:type="dxa"/>
            </w:tcMar>
            <w:shd w:fill="243650"/>
          </w:tcPr>
          <w:p>
            <w:pPr>
              <w:spacing w:after="40" w:before="40" w:line="252" w:lineRule="auto"/>
            </w:pPr>
            <w:r>
              <w:rPr>
                <w:b/>
                <w:color w:val="FFFFFF"/>
                <w:sz w:val="20"/>
              </w:rPr>
              <w:t>State</w:t>
            </w:r>
          </w:p>
        </w:tc>
      </w:tr>
      <w:tr>
        <w:trPr>
          <w:cantSplit/>
        </w:trPr>
        <w:tc>
          <w:tcPr>
            <w:tcW w:type="dxa" w:w="2160"/>
            <w:vAlign w:val="center"/>
            <w:tcMar>
              <w:top w:w="95" w:type="dxa"/>
              <w:bottom w:w="95" w:type="dxa"/>
              <w:left w:w="105" w:type="dxa"/>
              <w:right w:w="105" w:type="dxa"/>
            </w:tcMar>
            <w:shd w:fill="FFFFFF"/>
          </w:tcPr>
          <w:p>
            <w:pPr>
              <w:spacing w:after="40" w:before="40" w:line="252" w:lineRule="auto"/>
            </w:pPr>
            <w:r>
              <w:rPr>
                <w:sz w:val="20"/>
              </w:rPr>
              <w:t>Equipment picture</w:t>
            </w:r>
          </w:p>
        </w:tc>
        <w:tc>
          <w:tcPr>
            <w:tcW w:type="dxa" w:w="3312"/>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528"/>
            <w:vAlign w:val="center"/>
            <w:tcMar>
              <w:top w:w="95" w:type="dxa"/>
              <w:bottom w:w="95" w:type="dxa"/>
              <w:left w:w="105" w:type="dxa"/>
              <w:right w:w="105" w:type="dxa"/>
            </w:tcMar>
            <w:shd w:fill="FFFFFF"/>
          </w:tcPr>
          <w:p>
            <w:pPr>
              <w:spacing w:after="40" w:before="40" w:line="252" w:lineRule="auto"/>
            </w:pPr>
            <w:r>
              <w:rPr>
                <w:sz w:val="20"/>
              </w:rPr>
              <w:t>library/images/&lt;equipment-id&gt;-front.jpg</w:t>
            </w:r>
          </w:p>
        </w:tc>
        <w:tc>
          <w:tcPr>
            <w:tcW w:type="dxa" w:w="1224"/>
            <w:vAlign w:val="center"/>
            <w:tcMar>
              <w:top w:w="95" w:type="dxa"/>
              <w:bottom w:w="95" w:type="dxa"/>
              <w:left w:w="105" w:type="dxa"/>
              <w:right w:w="105" w:type="dxa"/>
            </w:tcMar>
            <w:shd w:fill="FFFFFF"/>
          </w:tcPr>
          <w:p>
            <w:pPr>
              <w:spacing w:after="40" w:before="40" w:line="252" w:lineRule="auto"/>
            </w:pPr>
            <w:r>
              <w:rPr>
                <w:sz w:val="20"/>
              </w:rPr>
              <w:t>[State]</w:t>
            </w:r>
          </w:p>
        </w:tc>
      </w:tr>
      <w:tr>
        <w:trPr>
          <w:cantSplit/>
        </w:trPr>
        <w:tc>
          <w:tcPr>
            <w:tcW w:type="dxa" w:w="2160"/>
            <w:vAlign w:val="center"/>
            <w:tcMar>
              <w:top w:w="95" w:type="dxa"/>
              <w:bottom w:w="95" w:type="dxa"/>
              <w:left w:w="105" w:type="dxa"/>
              <w:right w:w="105" w:type="dxa"/>
            </w:tcMar>
            <w:shd w:fill="F3F6FA"/>
          </w:tcPr>
          <w:p>
            <w:pPr>
              <w:spacing w:after="40" w:before="40" w:line="252" w:lineRule="auto"/>
            </w:pPr>
            <w:r>
              <w:rPr>
                <w:sz w:val="20"/>
              </w:rPr>
              <w:t>Detailed viewer model</w:t>
            </w:r>
          </w:p>
        </w:tc>
        <w:tc>
          <w:tcPr>
            <w:tcW w:type="dxa" w:w="3312"/>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3528"/>
            <w:vAlign w:val="center"/>
            <w:tcMar>
              <w:top w:w="95" w:type="dxa"/>
              <w:bottom w:w="95" w:type="dxa"/>
              <w:left w:w="105" w:type="dxa"/>
              <w:right w:w="105" w:type="dxa"/>
            </w:tcMar>
            <w:shd w:fill="F3F6FA"/>
          </w:tcPr>
          <w:p>
            <w:pPr>
              <w:spacing w:after="40" w:before="40" w:line="252" w:lineRule="auto"/>
            </w:pPr>
            <w:r>
              <w:rPr>
                <w:sz w:val="20"/>
              </w:rPr>
              <w:t>library/models/&lt;equipment-id&gt;.glb</w:t>
            </w:r>
          </w:p>
        </w:tc>
        <w:tc>
          <w:tcPr>
            <w:tcW w:type="dxa" w:w="1224"/>
            <w:vAlign w:val="center"/>
            <w:tcMar>
              <w:top w:w="95" w:type="dxa"/>
              <w:bottom w:w="95" w:type="dxa"/>
              <w:left w:w="105" w:type="dxa"/>
              <w:right w:w="105" w:type="dxa"/>
            </w:tcMar>
            <w:shd w:fill="F3F6FA"/>
          </w:tcPr>
          <w:p>
            <w:pPr>
              <w:spacing w:after="40" w:before="40" w:line="252" w:lineRule="auto"/>
            </w:pPr>
            <w:r>
              <w:rPr>
                <w:sz w:val="20"/>
              </w:rPr>
              <w:t>[State]</w:t>
            </w:r>
          </w:p>
        </w:tc>
      </w:tr>
      <w:tr>
        <w:trPr>
          <w:cantSplit/>
        </w:trPr>
        <w:tc>
          <w:tcPr>
            <w:tcW w:type="dxa" w:w="2160"/>
            <w:vAlign w:val="center"/>
            <w:tcMar>
              <w:top w:w="95" w:type="dxa"/>
              <w:bottom w:w="95" w:type="dxa"/>
              <w:left w:w="105" w:type="dxa"/>
              <w:right w:w="105" w:type="dxa"/>
            </w:tcMar>
            <w:shd w:fill="FFFFFF"/>
          </w:tcPr>
          <w:p>
            <w:pPr>
              <w:spacing w:after="40" w:before="40" w:line="252" w:lineRule="auto"/>
            </w:pPr>
            <w:r>
              <w:rPr>
                <w:sz w:val="20"/>
              </w:rPr>
              <w:t>Original CAD and drawings</w:t>
            </w:r>
          </w:p>
        </w:tc>
        <w:tc>
          <w:tcPr>
            <w:tcW w:type="dxa" w:w="3312"/>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528"/>
            <w:vAlign w:val="center"/>
            <w:tcMar>
              <w:top w:w="95" w:type="dxa"/>
              <w:bottom w:w="95" w:type="dxa"/>
              <w:left w:w="105" w:type="dxa"/>
              <w:right w:w="105" w:type="dxa"/>
            </w:tcMar>
            <w:shd w:fill="FFFFFF"/>
          </w:tcPr>
          <w:p>
            <w:pPr>
              <w:spacing w:after="40" w:before="40" w:line="252" w:lineRule="auto"/>
            </w:pPr>
            <w:r>
              <w:rPr>
                <w:sz w:val="20"/>
              </w:rPr>
              <w:t>library/references/&lt;equipment-id&gt;/</w:t>
            </w:r>
          </w:p>
        </w:tc>
        <w:tc>
          <w:tcPr>
            <w:tcW w:type="dxa" w:w="1224"/>
            <w:vAlign w:val="center"/>
            <w:tcMar>
              <w:top w:w="95" w:type="dxa"/>
              <w:bottom w:w="95" w:type="dxa"/>
              <w:left w:w="105" w:type="dxa"/>
              <w:right w:w="105" w:type="dxa"/>
            </w:tcMar>
            <w:shd w:fill="FFFFFF"/>
          </w:tcPr>
          <w:p>
            <w:pPr>
              <w:spacing w:after="40" w:before="40" w:line="252" w:lineRule="auto"/>
            </w:pPr>
            <w:r>
              <w:rPr>
                <w:sz w:val="20"/>
              </w:rPr>
              <w:t>[State]</w:t>
            </w:r>
          </w:p>
        </w:tc>
      </w:tr>
      <w:tr>
        <w:trPr>
          <w:cantSplit/>
        </w:trPr>
        <w:tc>
          <w:tcPr>
            <w:tcW w:type="dxa" w:w="2160"/>
            <w:vAlign w:val="center"/>
            <w:tcMar>
              <w:top w:w="95" w:type="dxa"/>
              <w:bottom w:w="95" w:type="dxa"/>
              <w:left w:w="105" w:type="dxa"/>
              <w:right w:w="105" w:type="dxa"/>
            </w:tcMar>
            <w:shd w:fill="F3F6FA"/>
          </w:tcPr>
          <w:p>
            <w:pPr>
              <w:spacing w:after="40" w:before="40" w:line="252" w:lineRule="auto"/>
            </w:pPr>
            <w:r>
              <w:rPr>
                <w:sz w:val="20"/>
              </w:rPr>
              <w:t>Additional reference photos</w:t>
            </w:r>
          </w:p>
        </w:tc>
        <w:tc>
          <w:tcPr>
            <w:tcW w:type="dxa" w:w="3312"/>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3528"/>
            <w:vAlign w:val="center"/>
            <w:tcMar>
              <w:top w:w="95" w:type="dxa"/>
              <w:bottom w:w="95" w:type="dxa"/>
              <w:left w:w="105" w:type="dxa"/>
              <w:right w:w="105" w:type="dxa"/>
            </w:tcMar>
            <w:shd w:fill="F3F6FA"/>
          </w:tcPr>
          <w:p>
            <w:pPr>
              <w:spacing w:after="40" w:before="40" w:line="252" w:lineRule="auto"/>
            </w:pPr>
            <w:r>
              <w:rPr>
                <w:sz w:val="20"/>
              </w:rPr>
              <w:t>library/references/&lt;equipment-id&gt;/</w:t>
            </w:r>
          </w:p>
        </w:tc>
        <w:tc>
          <w:tcPr>
            <w:tcW w:type="dxa" w:w="1224"/>
            <w:vAlign w:val="center"/>
            <w:tcMar>
              <w:top w:w="95" w:type="dxa"/>
              <w:bottom w:w="95" w:type="dxa"/>
              <w:left w:w="105" w:type="dxa"/>
              <w:right w:w="105" w:type="dxa"/>
            </w:tcMar>
            <w:shd w:fill="F3F6FA"/>
          </w:tcPr>
          <w:p>
            <w:pPr>
              <w:spacing w:after="40" w:before="40" w:line="252" w:lineRule="auto"/>
            </w:pPr>
            <w:r>
              <w:rPr>
                <w:sz w:val="20"/>
              </w:rPr>
              <w:t>[State]</w:t>
            </w:r>
          </w:p>
        </w:tc>
      </w:tr>
    </w:tbl>
    <w:p/>
    <w:p>
      <w:r>
        <w:rPr>
          <w:b/>
        </w:rPr>
        <w:t xml:space="preserve">CAD format revision and conversion tool  </w:t>
      </w:r>
      <w:r>
        <w:rPr>
          <w:i/>
          <w:color w:val="777777"/>
        </w:rPr>
        <w:t>[STEP STP IGES native CAD OBJ etc; final viewer file is GLB 2.0]</w:t>
      </w:r>
    </w:p>
    <w:p>
      <w:r>
        <w:rPr>
          <w:b/>
        </w:rPr>
        <w:t xml:space="preserve">Model source licence and publication permission  </w:t>
      </w:r>
      <w:r>
        <w:rPr>
          <w:i/>
          <w:color w:val="777777"/>
        </w:rPr>
        <w:t>[Enter value or mark unknown]</w:t>
      </w:r>
    </w:p>
    <w:p>
      <w:r>
        <w:t>________________________________________________________________________</w:t>
      </w:r>
    </w:p>
    <w:p>
      <w:r>
        <w:rPr>
          <w:b/>
        </w:rPr>
        <w:t xml:space="preserve">Model quality review  </w:t>
      </w:r>
      <w:r>
        <w:rPr>
          <w:i/>
          <w:color w:val="777777"/>
        </w:rPr>
        <w:t>[Geometry, scale reference, orientation, missing parts, textures and file size]</w:t>
      </w:r>
    </w:p>
    <w:p>
      <w:r>
        <w:t>________________________________________________________________________</w:t>
      </w:r>
    </w:p>
    <w:p>
      <w:r>
        <w:t>Current viewer requirements: self-contained GLB 2.0, embedded textures, up to 40 MB, without external compression decoders. The app scene normalises sizes for illustration. Port snapping, animated mechanisms and clearance calculations are not yet implemented.</w:t>
      </w:r>
    </w:p>
    <w:p>
      <w:r>
        <w:rPr>
          <w:b/>
        </w:rPr>
        <w:t xml:space="preserve">Reviewed by date and remaining issues  </w:t>
      </w:r>
      <w:r>
        <w:rPr>
          <w:i/>
          <w:color w:val="777777"/>
        </w:rPr>
        <w:t>[Enter value or mark unknown]</w:t>
      </w:r>
    </w:p>
    <w:p>
      <w:r>
        <w:br w:type="page"/>
      </w:r>
    </w:p>
    <w:p>
      <w:pPr>
        <w:pStyle w:val="Heading1"/>
      </w:pPr>
      <w:r>
        <w:t>Measurement setup collection register</w:t>
      </w:r>
    </w:p>
    <w:p>
      <w:r>
        <w:t>These are catalog references and proposed configurations, not a verified booking inventory. Record the actual readiness separately; do not infer installed instrument models from another platform.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1944"/>
        <w:gridCol w:w="1944"/>
        <w:gridCol w:w="2664"/>
      </w:tblGrid>
      <w:tr>
        <w:trPr>
          <w:tblHeader/>
          <w:cantSplit/>
        </w:trPr>
        <w:tc>
          <w:tcPr>
            <w:tcW w:type="dxa" w:w="3672"/>
            <w:vAlign w:val="center"/>
            <w:tcMar>
              <w:top w:w="95" w:type="dxa"/>
              <w:bottom w:w="95" w:type="dxa"/>
              <w:left w:w="105" w:type="dxa"/>
              <w:right w:w="105" w:type="dxa"/>
            </w:tcMar>
            <w:shd w:fill="243650"/>
          </w:tcPr>
          <w:p>
            <w:pPr>
              <w:spacing w:after="40" w:before="40" w:line="252" w:lineRule="auto"/>
            </w:pPr>
            <w:r>
              <w:rPr>
                <w:b/>
                <w:color w:val="FFFFFF"/>
                <w:sz w:val="19"/>
              </w:rPr>
              <w:t>Setup ID and name</w:t>
            </w:r>
          </w:p>
        </w:tc>
        <w:tc>
          <w:tcPr>
            <w:tcW w:type="dxa" w:w="1944"/>
            <w:vAlign w:val="center"/>
            <w:tcMar>
              <w:top w:w="95" w:type="dxa"/>
              <w:bottom w:w="95" w:type="dxa"/>
              <w:left w:w="105" w:type="dxa"/>
              <w:right w:w="105" w:type="dxa"/>
            </w:tcMar>
            <w:shd w:fill="243650"/>
          </w:tcPr>
          <w:p>
            <w:pPr>
              <w:spacing w:after="40" w:before="40" w:line="252" w:lineRule="auto"/>
            </w:pPr>
            <w:r>
              <w:rPr>
                <w:b/>
                <w:color w:val="FFFFFF"/>
                <w:sz w:val="19"/>
              </w:rPr>
              <w:t>Scale and band</w:t>
            </w:r>
          </w:p>
        </w:tc>
        <w:tc>
          <w:tcPr>
            <w:tcW w:type="dxa" w:w="1944"/>
            <w:vAlign w:val="center"/>
            <w:tcMar>
              <w:top w:w="95" w:type="dxa"/>
              <w:bottom w:w="95" w:type="dxa"/>
              <w:left w:w="105" w:type="dxa"/>
              <w:right w:w="105" w:type="dxa"/>
            </w:tcMar>
            <w:shd w:fill="243650"/>
          </w:tcPr>
          <w:p>
            <w:pPr>
              <w:spacing w:after="40" w:before="40" w:line="252" w:lineRule="auto"/>
            </w:pPr>
            <w:r>
              <w:rPr>
                <w:b/>
                <w:color w:val="FFFFFF"/>
                <w:sz w:val="19"/>
              </w:rPr>
              <w:t>Catalog status</w:t>
            </w:r>
          </w:p>
        </w:tc>
        <w:tc>
          <w:tcPr>
            <w:tcW w:type="dxa" w:w="2664"/>
            <w:vAlign w:val="center"/>
            <w:tcMar>
              <w:top w:w="95" w:type="dxa"/>
              <w:bottom w:w="95" w:type="dxa"/>
              <w:left w:w="105" w:type="dxa"/>
              <w:right w:w="105" w:type="dxa"/>
            </w:tcMar>
            <w:shd w:fill="243650"/>
          </w:tcPr>
          <w:p>
            <w:pPr>
              <w:spacing w:after="40" w:before="40" w:line="252" w:lineRule="auto"/>
            </w:pPr>
            <w:r>
              <w:rPr>
                <w:b/>
                <w:color w:val="FFFFFF"/>
                <w:sz w:val="19"/>
              </w:rPr>
              <w:t>Actual evidence and state</w:t>
            </w:r>
          </w:p>
        </w:tc>
      </w:tr>
      <w:tr>
        <w:trPr>
          <w:cantSplit/>
        </w:trPr>
        <w:tc>
          <w:tcPr>
            <w:tcW w:type="dxa" w:w="3672"/>
            <w:vAlign w:val="center"/>
            <w:tcMar>
              <w:top w:w="95" w:type="dxa"/>
              <w:bottom w:w="95" w:type="dxa"/>
              <w:left w:w="105" w:type="dxa"/>
              <w:right w:w="105" w:type="dxa"/>
            </w:tcMar>
            <w:shd w:fill="FFFFFF"/>
          </w:tcPr>
          <w:p>
            <w:pPr>
              <w:spacing w:after="40" w:before="40" w:line="252" w:lineRule="auto"/>
            </w:pPr>
            <w:r>
              <w:rPr>
                <w:sz w:val="19"/>
              </w:rPr>
              <w:t>chip-optical-c</w:t>
              <w:br/>
              <w:t>Optical chip testing</w:t>
            </w:r>
          </w:p>
        </w:tc>
        <w:tc>
          <w:tcPr>
            <w:tcW w:type="dxa" w:w="1944"/>
            <w:vAlign w:val="center"/>
            <w:tcMar>
              <w:top w:w="95" w:type="dxa"/>
              <w:bottom w:w="95" w:type="dxa"/>
              <w:left w:w="105" w:type="dxa"/>
              <w:right w:w="105" w:type="dxa"/>
            </w:tcMar>
            <w:shd w:fill="FFFFFF"/>
          </w:tcPr>
          <w:p>
            <w:pPr>
              <w:spacing w:after="40" w:before="40" w:line="252" w:lineRule="auto"/>
            </w:pPr>
            <w:r>
              <w:rPr>
                <w:sz w:val="19"/>
              </w:rPr>
              <w:t>Chip / Optical</w:t>
              <w:br/>
              <w:t>C-band</w:t>
            </w:r>
          </w:p>
        </w:tc>
        <w:tc>
          <w:tcPr>
            <w:tcW w:type="dxa" w:w="1944"/>
            <w:vAlign w:val="center"/>
            <w:tcMar>
              <w:top w:w="95" w:type="dxa"/>
              <w:bottom w:w="95" w:type="dxa"/>
              <w:left w:w="105" w:type="dxa"/>
              <w:right w:w="105" w:type="dxa"/>
            </w:tcMar>
            <w:shd w:fill="FFFFFF"/>
          </w:tcPr>
          <w:p>
            <w:pPr>
              <w:spacing w:after="40" w:before="40" w:line="252" w:lineRule="auto"/>
            </w:pPr>
            <w:r>
              <w:rPr>
                <w:sz w:val="19"/>
              </w:rPr>
              <w:t>Documented</w:t>
            </w:r>
          </w:p>
        </w:tc>
        <w:tc>
          <w:tcPr>
            <w:tcW w:type="dxa" w:w="2664"/>
            <w:vAlign w:val="center"/>
            <w:tcMar>
              <w:top w:w="95" w:type="dxa"/>
              <w:bottom w:w="95" w:type="dxa"/>
              <w:left w:w="105" w:type="dxa"/>
              <w:right w:w="105" w:type="dxa"/>
            </w:tcMar>
            <w:shd w:fill="FFFFFF"/>
          </w:tcPr>
          <w:p>
            <w:pPr>
              <w:spacing w:after="40" w:before="40" w:line="252" w:lineRule="auto"/>
            </w:pPr>
            <w:r>
              <w:rPr>
                <w:sz w:val="19"/>
              </w:rPr>
              <w:t>[Enter / verify]</w:t>
            </w:r>
          </w:p>
        </w:tc>
      </w:tr>
      <w:tr>
        <w:trPr>
          <w:cantSplit/>
        </w:trPr>
        <w:tc>
          <w:tcPr>
            <w:tcW w:type="dxa" w:w="3672"/>
            <w:vAlign w:val="center"/>
            <w:tcMar>
              <w:top w:w="95" w:type="dxa"/>
              <w:bottom w:w="95" w:type="dxa"/>
              <w:left w:w="105" w:type="dxa"/>
              <w:right w:w="105" w:type="dxa"/>
            </w:tcMar>
            <w:shd w:fill="F3F6FA"/>
          </w:tcPr>
          <w:p>
            <w:pPr>
              <w:spacing w:after="40" w:before="40" w:line="252" w:lineRule="auto"/>
            </w:pPr>
            <w:r>
              <w:rPr>
                <w:sz w:val="19"/>
              </w:rPr>
              <w:t>chip-optical-o</w:t>
              <w:br/>
              <w:t>Optical chip testing · O-band</w:t>
            </w:r>
          </w:p>
        </w:tc>
        <w:tc>
          <w:tcPr>
            <w:tcW w:type="dxa" w:w="1944"/>
            <w:vAlign w:val="center"/>
            <w:tcMar>
              <w:top w:w="95" w:type="dxa"/>
              <w:bottom w:w="95" w:type="dxa"/>
              <w:left w:w="105" w:type="dxa"/>
              <w:right w:w="105" w:type="dxa"/>
            </w:tcMar>
            <w:shd w:fill="F3F6FA"/>
          </w:tcPr>
          <w:p>
            <w:pPr>
              <w:spacing w:after="40" w:before="40" w:line="252" w:lineRule="auto"/>
            </w:pPr>
            <w:r>
              <w:rPr>
                <w:sz w:val="19"/>
              </w:rPr>
              <w:t>Chip / Optical</w:t>
              <w:br/>
              <w:t>O-band</w:t>
            </w:r>
          </w:p>
        </w:tc>
        <w:tc>
          <w:tcPr>
            <w:tcW w:type="dxa" w:w="1944"/>
            <w:vAlign w:val="center"/>
            <w:tcMar>
              <w:top w:w="95" w:type="dxa"/>
              <w:bottom w:w="95" w:type="dxa"/>
              <w:left w:w="105" w:type="dxa"/>
              <w:right w:w="105" w:type="dxa"/>
            </w:tcMar>
            <w:shd w:fill="F3F6FA"/>
          </w:tcPr>
          <w:p>
            <w:pPr>
              <w:spacing w:after="40" w:before="40" w:line="252" w:lineRule="auto"/>
            </w:pPr>
            <w:r>
              <w:rPr>
                <w:sz w:val="19"/>
              </w:rPr>
              <w:t>Service listed</w:t>
            </w:r>
          </w:p>
        </w:tc>
        <w:tc>
          <w:tcPr>
            <w:tcW w:type="dxa" w:w="2664"/>
            <w:vAlign w:val="center"/>
            <w:tcMar>
              <w:top w:w="95" w:type="dxa"/>
              <w:bottom w:w="95" w:type="dxa"/>
              <w:left w:w="105" w:type="dxa"/>
              <w:right w:w="105" w:type="dxa"/>
            </w:tcMar>
            <w:shd w:fill="F3F6FA"/>
          </w:tcPr>
          <w:p>
            <w:pPr>
              <w:spacing w:after="40" w:before="40" w:line="252" w:lineRule="auto"/>
            </w:pPr>
            <w:r>
              <w:rPr>
                <w:sz w:val="19"/>
              </w:rPr>
              <w:t>[Enter / verify]</w:t>
            </w:r>
          </w:p>
        </w:tc>
      </w:tr>
      <w:tr>
        <w:trPr>
          <w:cantSplit/>
        </w:trPr>
        <w:tc>
          <w:tcPr>
            <w:tcW w:type="dxa" w:w="3672"/>
            <w:vAlign w:val="center"/>
            <w:tcMar>
              <w:top w:w="95" w:type="dxa"/>
              <w:bottom w:w="95" w:type="dxa"/>
              <w:left w:w="105" w:type="dxa"/>
              <w:right w:w="105" w:type="dxa"/>
            </w:tcMar>
            <w:shd w:fill="FFFFFF"/>
          </w:tcPr>
          <w:p>
            <w:pPr>
              <w:spacing w:after="40" w:before="40" w:line="252" w:lineRule="auto"/>
            </w:pPr>
            <w:r>
              <w:rPr>
                <w:sz w:val="19"/>
              </w:rPr>
              <w:t>chip-heater</w:t>
              <w:br/>
              <w:t>Thermal phase-shifter</w:t>
            </w:r>
          </w:p>
        </w:tc>
        <w:tc>
          <w:tcPr>
            <w:tcW w:type="dxa" w:w="1944"/>
            <w:vAlign w:val="center"/>
            <w:tcMar>
              <w:top w:w="95" w:type="dxa"/>
              <w:bottom w:w="95" w:type="dxa"/>
              <w:left w:w="105" w:type="dxa"/>
              <w:right w:w="105" w:type="dxa"/>
            </w:tcMar>
            <w:shd w:fill="FFFFFF"/>
          </w:tcPr>
          <w:p>
            <w:pPr>
              <w:spacing w:after="40" w:before="40" w:line="252" w:lineRule="auto"/>
            </w:pPr>
            <w:r>
              <w:rPr>
                <w:sz w:val="19"/>
              </w:rPr>
              <w:t>Chip / Electrical</w:t>
              <w:br/>
              <w:t>C-band, O-band</w:t>
            </w:r>
          </w:p>
        </w:tc>
        <w:tc>
          <w:tcPr>
            <w:tcW w:type="dxa" w:w="1944"/>
            <w:vAlign w:val="center"/>
            <w:tcMar>
              <w:top w:w="95" w:type="dxa"/>
              <w:bottom w:w="95" w:type="dxa"/>
              <w:left w:w="105" w:type="dxa"/>
              <w:right w:w="105" w:type="dxa"/>
            </w:tcMar>
            <w:shd w:fill="FFFFFF"/>
          </w:tcPr>
          <w:p>
            <w:pPr>
              <w:spacing w:after="40" w:before="40" w:line="252" w:lineRule="auto"/>
            </w:pPr>
            <w:r>
              <w:rPr>
                <w:sz w:val="19"/>
              </w:rPr>
              <w:t>Documented</w:t>
            </w:r>
          </w:p>
        </w:tc>
        <w:tc>
          <w:tcPr>
            <w:tcW w:type="dxa" w:w="2664"/>
            <w:vAlign w:val="center"/>
            <w:tcMar>
              <w:top w:w="95" w:type="dxa"/>
              <w:bottom w:w="95" w:type="dxa"/>
              <w:left w:w="105" w:type="dxa"/>
              <w:right w:w="105" w:type="dxa"/>
            </w:tcMar>
            <w:shd w:fill="FFFFFF"/>
          </w:tcPr>
          <w:p>
            <w:pPr>
              <w:spacing w:after="40" w:before="40" w:line="252" w:lineRule="auto"/>
            </w:pPr>
            <w:r>
              <w:rPr>
                <w:sz w:val="19"/>
              </w:rPr>
              <w:t>[Enter / verify]</w:t>
            </w:r>
          </w:p>
        </w:tc>
      </w:tr>
      <w:tr>
        <w:trPr>
          <w:cantSplit/>
        </w:trPr>
        <w:tc>
          <w:tcPr>
            <w:tcW w:type="dxa" w:w="3672"/>
            <w:vAlign w:val="center"/>
            <w:tcMar>
              <w:top w:w="95" w:type="dxa"/>
              <w:bottom w:w="95" w:type="dxa"/>
              <w:left w:w="105" w:type="dxa"/>
              <w:right w:w="105" w:type="dxa"/>
            </w:tcMar>
            <w:shd w:fill="F3F6FA"/>
          </w:tcPr>
          <w:p>
            <w:pPr>
              <w:spacing w:after="40" w:before="40" w:line="252" w:lineRule="auto"/>
            </w:pPr>
            <w:r>
              <w:rPr>
                <w:sz w:val="19"/>
              </w:rPr>
              <w:t>chip-resistance</w:t>
              <w:br/>
              <w:t>Heater resistance</w:t>
            </w:r>
          </w:p>
        </w:tc>
        <w:tc>
          <w:tcPr>
            <w:tcW w:type="dxa" w:w="1944"/>
            <w:vAlign w:val="center"/>
            <w:tcMar>
              <w:top w:w="95" w:type="dxa"/>
              <w:bottom w:w="95" w:type="dxa"/>
              <w:left w:w="105" w:type="dxa"/>
              <w:right w:w="105" w:type="dxa"/>
            </w:tcMar>
            <w:shd w:fill="F3F6FA"/>
          </w:tcPr>
          <w:p>
            <w:pPr>
              <w:spacing w:after="40" w:before="40" w:line="252" w:lineRule="auto"/>
            </w:pPr>
            <w:r>
              <w:rPr>
                <w:sz w:val="19"/>
              </w:rPr>
              <w:t>Chip / Electrical</w:t>
              <w:br/>
              <w:t>No optical band</w:t>
            </w:r>
          </w:p>
        </w:tc>
        <w:tc>
          <w:tcPr>
            <w:tcW w:type="dxa" w:w="1944"/>
            <w:vAlign w:val="center"/>
            <w:tcMar>
              <w:top w:w="95" w:type="dxa"/>
              <w:bottom w:w="95" w:type="dxa"/>
              <w:left w:w="105" w:type="dxa"/>
              <w:right w:w="105" w:type="dxa"/>
            </w:tcMar>
            <w:shd w:fill="F3F6FA"/>
          </w:tcPr>
          <w:p>
            <w:pPr>
              <w:spacing w:after="40" w:before="40" w:line="252" w:lineRule="auto"/>
            </w:pPr>
            <w:r>
              <w:rPr>
                <w:sz w:val="19"/>
              </w:rPr>
              <w:t>Documented</w:t>
            </w:r>
          </w:p>
        </w:tc>
        <w:tc>
          <w:tcPr>
            <w:tcW w:type="dxa" w:w="2664"/>
            <w:vAlign w:val="center"/>
            <w:tcMar>
              <w:top w:w="95" w:type="dxa"/>
              <w:bottom w:w="95" w:type="dxa"/>
              <w:left w:w="105" w:type="dxa"/>
              <w:right w:w="105" w:type="dxa"/>
            </w:tcMar>
            <w:shd w:fill="F3F6FA"/>
          </w:tcPr>
          <w:p>
            <w:pPr>
              <w:spacing w:after="40" w:before="40" w:line="252" w:lineRule="auto"/>
            </w:pPr>
            <w:r>
              <w:rPr>
                <w:sz w:val="19"/>
              </w:rPr>
              <w:t>[Enter / verify]</w:t>
            </w:r>
          </w:p>
        </w:tc>
      </w:tr>
      <w:tr>
        <w:trPr>
          <w:cantSplit/>
        </w:trPr>
        <w:tc>
          <w:tcPr>
            <w:tcW w:type="dxa" w:w="3672"/>
            <w:vAlign w:val="center"/>
            <w:tcMar>
              <w:top w:w="95" w:type="dxa"/>
              <w:bottom w:w="95" w:type="dxa"/>
              <w:left w:w="105" w:type="dxa"/>
              <w:right w:w="105" w:type="dxa"/>
            </w:tcMar>
            <w:shd w:fill="FFFFFF"/>
          </w:tcPr>
          <w:p>
            <w:pPr>
              <w:spacing w:after="40" w:before="40" w:line="252" w:lineRule="auto"/>
            </w:pPr>
            <w:r>
              <w:rPr>
                <w:sz w:val="19"/>
              </w:rPr>
              <w:t>chip-pn</w:t>
              <w:br/>
              <w:t>PN-junction modulator</w:t>
            </w:r>
          </w:p>
        </w:tc>
        <w:tc>
          <w:tcPr>
            <w:tcW w:type="dxa" w:w="1944"/>
            <w:vAlign w:val="center"/>
            <w:tcMar>
              <w:top w:w="95" w:type="dxa"/>
              <w:bottom w:w="95" w:type="dxa"/>
              <w:left w:w="105" w:type="dxa"/>
              <w:right w:w="105" w:type="dxa"/>
            </w:tcMar>
            <w:shd w:fill="FFFFFF"/>
          </w:tcPr>
          <w:p>
            <w:pPr>
              <w:spacing w:after="40" w:before="40" w:line="252" w:lineRule="auto"/>
            </w:pPr>
            <w:r>
              <w:rPr>
                <w:sz w:val="19"/>
              </w:rPr>
              <w:t>Chip / Electrical</w:t>
              <w:br/>
              <w:t>C-band, O-band</w:t>
            </w:r>
          </w:p>
        </w:tc>
        <w:tc>
          <w:tcPr>
            <w:tcW w:type="dxa" w:w="1944"/>
            <w:vAlign w:val="center"/>
            <w:tcMar>
              <w:top w:w="95" w:type="dxa"/>
              <w:bottom w:w="95" w:type="dxa"/>
              <w:left w:w="105" w:type="dxa"/>
              <w:right w:w="105" w:type="dxa"/>
            </w:tcMar>
            <w:shd w:fill="FFFFFF"/>
          </w:tcPr>
          <w:p>
            <w:pPr>
              <w:spacing w:after="40" w:before="40" w:line="252" w:lineRule="auto"/>
            </w:pPr>
            <w:r>
              <w:rPr>
                <w:sz w:val="19"/>
              </w:rPr>
              <w:t>Service listed</w:t>
            </w:r>
          </w:p>
        </w:tc>
        <w:tc>
          <w:tcPr>
            <w:tcW w:type="dxa" w:w="2664"/>
            <w:vAlign w:val="center"/>
            <w:tcMar>
              <w:top w:w="95" w:type="dxa"/>
              <w:bottom w:w="95" w:type="dxa"/>
              <w:left w:w="105" w:type="dxa"/>
              <w:right w:w="105" w:type="dxa"/>
            </w:tcMar>
            <w:shd w:fill="FFFFFF"/>
          </w:tcPr>
          <w:p>
            <w:pPr>
              <w:spacing w:after="40" w:before="40" w:line="252" w:lineRule="auto"/>
            </w:pPr>
            <w:r>
              <w:rPr>
                <w:sz w:val="19"/>
              </w:rPr>
              <w:t>[Enter / verify]</w:t>
            </w:r>
          </w:p>
        </w:tc>
      </w:tr>
      <w:tr>
        <w:trPr>
          <w:cantSplit/>
        </w:trPr>
        <w:tc>
          <w:tcPr>
            <w:tcW w:type="dxa" w:w="3672"/>
            <w:vAlign w:val="center"/>
            <w:tcMar>
              <w:top w:w="95" w:type="dxa"/>
              <w:bottom w:w="95" w:type="dxa"/>
              <w:left w:w="105" w:type="dxa"/>
              <w:right w:w="105" w:type="dxa"/>
            </w:tcMar>
            <w:shd w:fill="F3F6FA"/>
          </w:tcPr>
          <w:p>
            <w:pPr>
              <w:spacing w:after="40" w:before="40" w:line="252" w:lineRule="auto"/>
            </w:pPr>
            <w:r>
              <w:rPr>
                <w:sz w:val="19"/>
              </w:rPr>
              <w:t>chip-array</w:t>
              <w:br/>
              <w:t>Fibre array chip testing</w:t>
            </w:r>
          </w:p>
        </w:tc>
        <w:tc>
          <w:tcPr>
            <w:tcW w:type="dxa" w:w="1944"/>
            <w:vAlign w:val="center"/>
            <w:tcMar>
              <w:top w:w="95" w:type="dxa"/>
              <w:bottom w:w="95" w:type="dxa"/>
              <w:left w:w="105" w:type="dxa"/>
              <w:right w:w="105" w:type="dxa"/>
            </w:tcMar>
            <w:shd w:fill="F3F6FA"/>
          </w:tcPr>
          <w:p>
            <w:pPr>
              <w:spacing w:after="40" w:before="40" w:line="252" w:lineRule="auto"/>
            </w:pPr>
            <w:r>
              <w:rPr>
                <w:sz w:val="19"/>
              </w:rPr>
              <w:t>Chip / Optical</w:t>
              <w:br/>
              <w:t>C-band</w:t>
            </w:r>
          </w:p>
        </w:tc>
        <w:tc>
          <w:tcPr>
            <w:tcW w:type="dxa" w:w="1944"/>
            <w:vAlign w:val="center"/>
            <w:tcMar>
              <w:top w:w="95" w:type="dxa"/>
              <w:bottom w:w="95" w:type="dxa"/>
              <w:left w:w="105" w:type="dxa"/>
              <w:right w:w="105" w:type="dxa"/>
            </w:tcMar>
            <w:shd w:fill="F3F6FA"/>
          </w:tcPr>
          <w:p>
            <w:pPr>
              <w:spacing w:after="40" w:before="40" w:line="252" w:lineRule="auto"/>
            </w:pPr>
            <w:r>
              <w:rPr>
                <w:sz w:val="19"/>
              </w:rPr>
              <w:t>Needs verification</w:t>
            </w:r>
          </w:p>
        </w:tc>
        <w:tc>
          <w:tcPr>
            <w:tcW w:type="dxa" w:w="2664"/>
            <w:vAlign w:val="center"/>
            <w:tcMar>
              <w:top w:w="95" w:type="dxa"/>
              <w:bottom w:w="95" w:type="dxa"/>
              <w:left w:w="105" w:type="dxa"/>
              <w:right w:w="105" w:type="dxa"/>
            </w:tcMar>
            <w:shd w:fill="F3F6FA"/>
          </w:tcPr>
          <w:p>
            <w:pPr>
              <w:spacing w:after="40" w:before="40" w:line="252" w:lineRule="auto"/>
            </w:pPr>
            <w:r>
              <w:rPr>
                <w:sz w:val="19"/>
              </w:rPr>
              <w:t>[Enter / verify]</w:t>
            </w:r>
          </w:p>
        </w:tc>
      </w:tr>
      <w:tr>
        <w:trPr>
          <w:cantSplit/>
        </w:trPr>
        <w:tc>
          <w:tcPr>
            <w:tcW w:type="dxa" w:w="3672"/>
            <w:vAlign w:val="center"/>
            <w:tcMar>
              <w:top w:w="95" w:type="dxa"/>
              <w:bottom w:w="95" w:type="dxa"/>
              <w:left w:w="105" w:type="dxa"/>
              <w:right w:w="105" w:type="dxa"/>
            </w:tcMar>
            <w:shd w:fill="FFFFFF"/>
          </w:tcPr>
          <w:p>
            <w:pPr>
              <w:spacing w:after="40" w:before="40" w:line="252" w:lineRule="auto"/>
            </w:pPr>
            <w:r>
              <w:rPr>
                <w:sz w:val="19"/>
              </w:rPr>
              <w:t>chip-visible</w:t>
              <w:br/>
              <w:t>Visible chip testing</w:t>
            </w:r>
          </w:p>
        </w:tc>
        <w:tc>
          <w:tcPr>
            <w:tcW w:type="dxa" w:w="1944"/>
            <w:vAlign w:val="center"/>
            <w:tcMar>
              <w:top w:w="95" w:type="dxa"/>
              <w:bottom w:w="95" w:type="dxa"/>
              <w:left w:w="105" w:type="dxa"/>
              <w:right w:w="105" w:type="dxa"/>
            </w:tcMar>
            <w:shd w:fill="FFFFFF"/>
          </w:tcPr>
          <w:p>
            <w:pPr>
              <w:spacing w:after="40" w:before="40" w:line="252" w:lineRule="auto"/>
            </w:pPr>
            <w:r>
              <w:rPr>
                <w:sz w:val="19"/>
              </w:rPr>
              <w:t>Chip / Optical</w:t>
              <w:br/>
              <w:t>Visible</w:t>
            </w:r>
          </w:p>
        </w:tc>
        <w:tc>
          <w:tcPr>
            <w:tcW w:type="dxa" w:w="1944"/>
            <w:vAlign w:val="center"/>
            <w:tcMar>
              <w:top w:w="95" w:type="dxa"/>
              <w:bottom w:w="95" w:type="dxa"/>
              <w:left w:w="105" w:type="dxa"/>
              <w:right w:w="105" w:type="dxa"/>
            </w:tcMar>
            <w:shd w:fill="FFFFFF"/>
          </w:tcPr>
          <w:p>
            <w:pPr>
              <w:spacing w:after="40" w:before="40" w:line="252" w:lineRule="auto"/>
            </w:pPr>
            <w:r>
              <w:rPr>
                <w:sz w:val="19"/>
              </w:rPr>
              <w:t>Needs verification</w:t>
            </w:r>
          </w:p>
        </w:tc>
        <w:tc>
          <w:tcPr>
            <w:tcW w:type="dxa" w:w="2664"/>
            <w:vAlign w:val="center"/>
            <w:tcMar>
              <w:top w:w="95" w:type="dxa"/>
              <w:bottom w:w="95" w:type="dxa"/>
              <w:left w:w="105" w:type="dxa"/>
              <w:right w:w="105" w:type="dxa"/>
            </w:tcMar>
            <w:shd w:fill="FFFFFF"/>
          </w:tcPr>
          <w:p>
            <w:pPr>
              <w:spacing w:after="40" w:before="40" w:line="252" w:lineRule="auto"/>
            </w:pPr>
            <w:r>
              <w:rPr>
                <w:sz w:val="19"/>
              </w:rPr>
              <w:t>[Enter / verify]</w:t>
            </w:r>
          </w:p>
        </w:tc>
      </w:tr>
      <w:tr>
        <w:trPr>
          <w:cantSplit/>
        </w:trPr>
        <w:tc>
          <w:tcPr>
            <w:tcW w:type="dxa" w:w="3672"/>
            <w:vAlign w:val="center"/>
            <w:tcMar>
              <w:top w:w="95" w:type="dxa"/>
              <w:bottom w:w="95" w:type="dxa"/>
              <w:left w:w="105" w:type="dxa"/>
              <w:right w:w="105" w:type="dxa"/>
            </w:tcMar>
            <w:shd w:fill="F3F6FA"/>
          </w:tcPr>
          <w:p>
            <w:pPr>
              <w:spacing w:after="40" w:before="40" w:line="252" w:lineRule="auto"/>
            </w:pPr>
            <w:r>
              <w:rPr>
                <w:sz w:val="19"/>
              </w:rPr>
              <w:t>chip-mir</w:t>
              <w:br/>
              <w:t>Mid-IR chip testing</w:t>
            </w:r>
          </w:p>
        </w:tc>
        <w:tc>
          <w:tcPr>
            <w:tcW w:type="dxa" w:w="1944"/>
            <w:vAlign w:val="center"/>
            <w:tcMar>
              <w:top w:w="95" w:type="dxa"/>
              <w:bottom w:w="95" w:type="dxa"/>
              <w:left w:w="105" w:type="dxa"/>
              <w:right w:w="105" w:type="dxa"/>
            </w:tcMar>
            <w:shd w:fill="F3F6FA"/>
          </w:tcPr>
          <w:p>
            <w:pPr>
              <w:spacing w:after="40" w:before="40" w:line="252" w:lineRule="auto"/>
            </w:pPr>
            <w:r>
              <w:rPr>
                <w:sz w:val="19"/>
              </w:rPr>
              <w:t>Chip / Optical</w:t>
              <w:br/>
              <w:t>MIR</w:t>
            </w:r>
          </w:p>
        </w:tc>
        <w:tc>
          <w:tcPr>
            <w:tcW w:type="dxa" w:w="1944"/>
            <w:vAlign w:val="center"/>
            <w:tcMar>
              <w:top w:w="95" w:type="dxa"/>
              <w:bottom w:w="95" w:type="dxa"/>
              <w:left w:w="105" w:type="dxa"/>
              <w:right w:w="105" w:type="dxa"/>
            </w:tcMar>
            <w:shd w:fill="F3F6FA"/>
          </w:tcPr>
          <w:p>
            <w:pPr>
              <w:spacing w:after="40" w:before="40" w:line="252" w:lineRule="auto"/>
            </w:pPr>
            <w:r>
              <w:rPr>
                <w:sz w:val="19"/>
              </w:rPr>
              <w:t>Needs verification</w:t>
            </w:r>
          </w:p>
        </w:tc>
        <w:tc>
          <w:tcPr>
            <w:tcW w:type="dxa" w:w="2664"/>
            <w:vAlign w:val="center"/>
            <w:tcMar>
              <w:top w:w="95" w:type="dxa"/>
              <w:bottom w:w="95" w:type="dxa"/>
              <w:left w:w="105" w:type="dxa"/>
              <w:right w:w="105" w:type="dxa"/>
            </w:tcMar>
            <w:shd w:fill="F3F6FA"/>
          </w:tcPr>
          <w:p>
            <w:pPr>
              <w:spacing w:after="40" w:before="40" w:line="252" w:lineRule="auto"/>
            </w:pPr>
            <w:r>
              <w:rPr>
                <w:sz w:val="19"/>
              </w:rPr>
              <w:t>[Enter / verify]</w:t>
            </w:r>
          </w:p>
        </w:tc>
      </w:tr>
      <w:tr>
        <w:trPr>
          <w:cantSplit/>
        </w:trPr>
        <w:tc>
          <w:tcPr>
            <w:tcW w:type="dxa" w:w="3672"/>
            <w:vAlign w:val="center"/>
            <w:tcMar>
              <w:top w:w="95" w:type="dxa"/>
              <w:bottom w:w="95" w:type="dxa"/>
              <w:left w:w="105" w:type="dxa"/>
              <w:right w:w="105" w:type="dxa"/>
            </w:tcMar>
            <w:shd w:fill="FFFFFF"/>
          </w:tcPr>
          <w:p>
            <w:pPr>
              <w:spacing w:after="40" w:before="40" w:line="252" w:lineRule="auto"/>
            </w:pPr>
            <w:r>
              <w:rPr>
                <w:sz w:val="19"/>
              </w:rPr>
              <w:t>chip-edge</w:t>
              <w:br/>
              <w:t>Edge coupling</w:t>
            </w:r>
          </w:p>
        </w:tc>
        <w:tc>
          <w:tcPr>
            <w:tcW w:type="dxa" w:w="1944"/>
            <w:vAlign w:val="center"/>
            <w:tcMar>
              <w:top w:w="95" w:type="dxa"/>
              <w:bottom w:w="95" w:type="dxa"/>
              <w:left w:w="105" w:type="dxa"/>
              <w:right w:w="105" w:type="dxa"/>
            </w:tcMar>
            <w:shd w:fill="FFFFFF"/>
          </w:tcPr>
          <w:p>
            <w:pPr>
              <w:spacing w:after="40" w:before="40" w:line="252" w:lineRule="auto"/>
            </w:pPr>
            <w:r>
              <w:rPr>
                <w:sz w:val="19"/>
              </w:rPr>
              <w:t>Chip / Optical</w:t>
              <w:br/>
              <w:t>C-band, O-band</w:t>
            </w:r>
          </w:p>
        </w:tc>
        <w:tc>
          <w:tcPr>
            <w:tcW w:type="dxa" w:w="1944"/>
            <w:vAlign w:val="center"/>
            <w:tcMar>
              <w:top w:w="95" w:type="dxa"/>
              <w:bottom w:w="95" w:type="dxa"/>
              <w:left w:w="105" w:type="dxa"/>
              <w:right w:w="105" w:type="dxa"/>
            </w:tcMar>
            <w:shd w:fill="FFFFFF"/>
          </w:tcPr>
          <w:p>
            <w:pPr>
              <w:spacing w:after="40" w:before="40" w:line="252" w:lineRule="auto"/>
            </w:pPr>
            <w:r>
              <w:rPr>
                <w:sz w:val="19"/>
              </w:rPr>
              <w:t>Planned</w:t>
            </w:r>
          </w:p>
        </w:tc>
        <w:tc>
          <w:tcPr>
            <w:tcW w:type="dxa" w:w="2664"/>
            <w:vAlign w:val="center"/>
            <w:tcMar>
              <w:top w:w="95" w:type="dxa"/>
              <w:bottom w:w="95" w:type="dxa"/>
              <w:left w:w="105" w:type="dxa"/>
              <w:right w:w="105" w:type="dxa"/>
            </w:tcMar>
            <w:shd w:fill="FFFFFF"/>
          </w:tcPr>
          <w:p>
            <w:pPr>
              <w:spacing w:after="40" w:before="40" w:line="252" w:lineRule="auto"/>
            </w:pPr>
            <w:r>
              <w:rPr>
                <w:sz w:val="19"/>
              </w:rPr>
              <w:t>[Enter / verify]</w:t>
            </w:r>
          </w:p>
        </w:tc>
      </w:tr>
      <w:tr>
        <w:trPr>
          <w:cantSplit/>
        </w:trPr>
        <w:tc>
          <w:tcPr>
            <w:tcW w:type="dxa" w:w="3672"/>
            <w:vAlign w:val="center"/>
            <w:tcMar>
              <w:top w:w="95" w:type="dxa"/>
              <w:bottom w:w="95" w:type="dxa"/>
              <w:left w:w="105" w:type="dxa"/>
              <w:right w:w="105" w:type="dxa"/>
            </w:tcMar>
            <w:shd w:fill="F3F6FA"/>
          </w:tcPr>
          <w:p>
            <w:pPr>
              <w:spacing w:after="40" w:before="40" w:line="252" w:lineRule="auto"/>
            </w:pPr>
            <w:r>
              <w:rPr>
                <w:sz w:val="19"/>
              </w:rPr>
              <w:t>wafer-optical</w:t>
              <w:br/>
              <w:t>Wafer-scale optical testing</w:t>
            </w:r>
          </w:p>
        </w:tc>
        <w:tc>
          <w:tcPr>
            <w:tcW w:type="dxa" w:w="1944"/>
            <w:vAlign w:val="center"/>
            <w:tcMar>
              <w:top w:w="95" w:type="dxa"/>
              <w:bottom w:w="95" w:type="dxa"/>
              <w:left w:w="105" w:type="dxa"/>
              <w:right w:w="105" w:type="dxa"/>
            </w:tcMar>
            <w:shd w:fill="F3F6FA"/>
          </w:tcPr>
          <w:p>
            <w:pPr>
              <w:spacing w:after="40" w:before="40" w:line="252" w:lineRule="auto"/>
            </w:pPr>
            <w:r>
              <w:rPr>
                <w:sz w:val="19"/>
              </w:rPr>
              <w:t>Wafer / Optical</w:t>
              <w:br/>
              <w:t>C-band</w:t>
            </w:r>
          </w:p>
        </w:tc>
        <w:tc>
          <w:tcPr>
            <w:tcW w:type="dxa" w:w="1944"/>
            <w:vAlign w:val="center"/>
            <w:tcMar>
              <w:top w:w="95" w:type="dxa"/>
              <w:bottom w:w="95" w:type="dxa"/>
              <w:left w:w="105" w:type="dxa"/>
              <w:right w:w="105" w:type="dxa"/>
            </w:tcMar>
            <w:shd w:fill="F3F6FA"/>
          </w:tcPr>
          <w:p>
            <w:pPr>
              <w:spacing w:after="40" w:before="40" w:line="252" w:lineRule="auto"/>
            </w:pPr>
            <w:r>
              <w:rPr>
                <w:sz w:val="19"/>
              </w:rPr>
              <w:t>Documented</w:t>
            </w:r>
          </w:p>
        </w:tc>
        <w:tc>
          <w:tcPr>
            <w:tcW w:type="dxa" w:w="2664"/>
            <w:vAlign w:val="center"/>
            <w:tcMar>
              <w:top w:w="95" w:type="dxa"/>
              <w:bottom w:w="95" w:type="dxa"/>
              <w:left w:w="105" w:type="dxa"/>
              <w:right w:w="105" w:type="dxa"/>
            </w:tcMar>
            <w:shd w:fill="F3F6FA"/>
          </w:tcPr>
          <w:p>
            <w:pPr>
              <w:spacing w:after="40" w:before="40" w:line="252" w:lineRule="auto"/>
            </w:pPr>
            <w:r>
              <w:rPr>
                <w:sz w:val="19"/>
              </w:rPr>
              <w:t>[Enter / verify]</w:t>
            </w:r>
          </w:p>
        </w:tc>
      </w:tr>
      <w:tr>
        <w:trPr>
          <w:cantSplit/>
        </w:trPr>
        <w:tc>
          <w:tcPr>
            <w:tcW w:type="dxa" w:w="3672"/>
            <w:vAlign w:val="center"/>
            <w:tcMar>
              <w:top w:w="95" w:type="dxa"/>
              <w:bottom w:w="95" w:type="dxa"/>
              <w:left w:w="105" w:type="dxa"/>
              <w:right w:w="105" w:type="dxa"/>
            </w:tcMar>
            <w:shd w:fill="FFFFFF"/>
          </w:tcPr>
          <w:p>
            <w:pPr>
              <w:spacing w:after="40" w:before="40" w:line="252" w:lineRule="auto"/>
            </w:pPr>
            <w:r>
              <w:rPr>
                <w:sz w:val="19"/>
              </w:rPr>
              <w:t>wafer-electrical</w:t>
              <w:br/>
              <w:t>Wafer-scale electrical testing</w:t>
            </w:r>
          </w:p>
        </w:tc>
        <w:tc>
          <w:tcPr>
            <w:tcW w:type="dxa" w:w="1944"/>
            <w:vAlign w:val="center"/>
            <w:tcMar>
              <w:top w:w="95" w:type="dxa"/>
              <w:bottom w:w="95" w:type="dxa"/>
              <w:left w:w="105" w:type="dxa"/>
              <w:right w:w="105" w:type="dxa"/>
            </w:tcMar>
            <w:shd w:fill="FFFFFF"/>
          </w:tcPr>
          <w:p>
            <w:pPr>
              <w:spacing w:after="40" w:before="40" w:line="252" w:lineRule="auto"/>
            </w:pPr>
            <w:r>
              <w:rPr>
                <w:sz w:val="19"/>
              </w:rPr>
              <w:t>Wafer / Electrical</w:t>
              <w:br/>
              <w:t>No optical band</w:t>
            </w:r>
          </w:p>
        </w:tc>
        <w:tc>
          <w:tcPr>
            <w:tcW w:type="dxa" w:w="1944"/>
            <w:vAlign w:val="center"/>
            <w:tcMar>
              <w:top w:w="95" w:type="dxa"/>
              <w:bottom w:w="95" w:type="dxa"/>
              <w:left w:w="105" w:type="dxa"/>
              <w:right w:w="105" w:type="dxa"/>
            </w:tcMar>
            <w:shd w:fill="FFFFFF"/>
          </w:tcPr>
          <w:p>
            <w:pPr>
              <w:spacing w:after="40" w:before="40" w:line="252" w:lineRule="auto"/>
            </w:pPr>
            <w:r>
              <w:rPr>
                <w:sz w:val="19"/>
              </w:rPr>
              <w:t>In development</w:t>
            </w:r>
          </w:p>
        </w:tc>
        <w:tc>
          <w:tcPr>
            <w:tcW w:type="dxa" w:w="2664"/>
            <w:vAlign w:val="center"/>
            <w:tcMar>
              <w:top w:w="95" w:type="dxa"/>
              <w:bottom w:w="95" w:type="dxa"/>
              <w:left w:w="105" w:type="dxa"/>
              <w:right w:w="105" w:type="dxa"/>
            </w:tcMar>
            <w:shd w:fill="FFFFFF"/>
          </w:tcPr>
          <w:p>
            <w:pPr>
              <w:spacing w:after="40" w:before="40" w:line="252" w:lineRule="auto"/>
            </w:pPr>
            <w:r>
              <w:rPr>
                <w:sz w:val="19"/>
              </w:rPr>
              <w:t>[Enter / verify]</w:t>
            </w:r>
          </w:p>
        </w:tc>
      </w:tr>
      <w:tr>
        <w:trPr>
          <w:cantSplit/>
        </w:trPr>
        <w:tc>
          <w:tcPr>
            <w:tcW w:type="dxa" w:w="3672"/>
            <w:vAlign w:val="center"/>
            <w:tcMar>
              <w:top w:w="95" w:type="dxa"/>
              <w:bottom w:w="95" w:type="dxa"/>
              <w:left w:w="105" w:type="dxa"/>
              <w:right w:w="105" w:type="dxa"/>
            </w:tcMar>
            <w:shd w:fill="F3F6FA"/>
          </w:tcPr>
          <w:p>
            <w:pPr>
              <w:spacing w:after="40" w:before="40" w:line="252" w:lineRule="auto"/>
            </w:pPr>
            <w:r>
              <w:rPr>
                <w:sz w:val="19"/>
              </w:rPr>
              <w:t>wafer-o</w:t>
              <w:br/>
              <w:t>Wafer-scale O-band upgrade</w:t>
            </w:r>
          </w:p>
        </w:tc>
        <w:tc>
          <w:tcPr>
            <w:tcW w:type="dxa" w:w="1944"/>
            <w:vAlign w:val="center"/>
            <w:tcMar>
              <w:top w:w="95" w:type="dxa"/>
              <w:bottom w:w="95" w:type="dxa"/>
              <w:left w:w="105" w:type="dxa"/>
              <w:right w:w="105" w:type="dxa"/>
            </w:tcMar>
            <w:shd w:fill="F3F6FA"/>
          </w:tcPr>
          <w:p>
            <w:pPr>
              <w:spacing w:after="40" w:before="40" w:line="252" w:lineRule="auto"/>
            </w:pPr>
            <w:r>
              <w:rPr>
                <w:sz w:val="19"/>
              </w:rPr>
              <w:t>Wafer / Optical</w:t>
              <w:br/>
              <w:t>O-band</w:t>
            </w:r>
          </w:p>
        </w:tc>
        <w:tc>
          <w:tcPr>
            <w:tcW w:type="dxa" w:w="1944"/>
            <w:vAlign w:val="center"/>
            <w:tcMar>
              <w:top w:w="95" w:type="dxa"/>
              <w:bottom w:w="95" w:type="dxa"/>
              <w:left w:w="105" w:type="dxa"/>
              <w:right w:w="105" w:type="dxa"/>
            </w:tcMar>
            <w:shd w:fill="F3F6FA"/>
          </w:tcPr>
          <w:p>
            <w:pPr>
              <w:spacing w:after="40" w:before="40" w:line="252" w:lineRule="auto"/>
            </w:pPr>
            <w:r>
              <w:rPr>
                <w:sz w:val="19"/>
              </w:rPr>
              <w:t>Planned</w:t>
            </w:r>
          </w:p>
        </w:tc>
        <w:tc>
          <w:tcPr>
            <w:tcW w:type="dxa" w:w="2664"/>
            <w:vAlign w:val="center"/>
            <w:tcMar>
              <w:top w:w="95" w:type="dxa"/>
              <w:bottom w:w="95" w:type="dxa"/>
              <w:left w:w="105" w:type="dxa"/>
              <w:right w:w="105" w:type="dxa"/>
            </w:tcMar>
            <w:shd w:fill="F3F6FA"/>
          </w:tcPr>
          <w:p>
            <w:pPr>
              <w:spacing w:after="40" w:before="40" w:line="252" w:lineRule="auto"/>
            </w:pPr>
            <w:r>
              <w:rPr>
                <w:sz w:val="19"/>
              </w:rPr>
              <w:t>[Enter / verify]</w:t>
            </w:r>
          </w:p>
        </w:tc>
      </w:tr>
    </w:tbl>
    <w:p/>
    <w:p>
      <w:r>
        <w:rPr>
          <w:b/>
        </w:rPr>
        <w:t xml:space="preserve">Additional setups and variants to add  </w:t>
      </w:r>
      <w:r>
        <w:rPr>
          <w:i/>
          <w:color w:val="777777"/>
        </w:rPr>
        <w:t>[Enter value or mark unknown]</w:t>
      </w:r>
    </w:p>
    <w:p>
      <w:r>
        <w:t>________________________________________________________________________</w:t>
      </w:r>
    </w:p>
    <w:p>
      <w:r>
        <w:br w:type="page"/>
      </w:r>
    </w:p>
    <w:p>
      <w:pPr>
        <w:pStyle w:val="Heading1"/>
      </w:pPr>
      <w:r>
        <w:t>Actual measurement setup sheet</w:t>
      </w:r>
    </w:p>
    <w:p>
      <w:r>
        <w:t>Duplicate this and the next two sheets for each setup. Use photographs and the physical bench to record the real configuration, including control and observation equipment.</w:t>
      </w:r>
    </w:p>
    <w:p>
      <w:r>
        <w:rPr>
          <w:b/>
        </w:rPr>
        <w:t xml:space="preserve">Setup ID name revision and owner  </w:t>
      </w:r>
      <w:r>
        <w:rPr>
          <w:i/>
          <w:color w:val="777777"/>
        </w:rPr>
        <w:t>[Enter value or mark unknown]</w:t>
      </w:r>
    </w:p>
    <w:p>
      <w:r>
        <w:rPr>
          <w:b/>
        </w:rPr>
        <w:t xml:space="preserve">Lab location and operating readiness  </w:t>
      </w:r>
      <w:r>
        <w:rPr>
          <w:i/>
          <w:color w:val="777777"/>
        </w:rPr>
        <w:t>[Enter value or mark unknown]</w:t>
      </w:r>
    </w:p>
    <w:p>
      <w:r>
        <w:rPr>
          <w:b/>
        </w:rPr>
        <w:t xml:space="preserve">Scale mode and wavelength bands  </w:t>
      </w:r>
      <w:r>
        <w:rPr>
          <w:i/>
          <w:color w:val="777777"/>
        </w:rPr>
        <w:t>[Chip or wafer; optical electrical or mixed; validated wavelength range]</w:t>
      </w:r>
    </w:p>
    <w:p>
      <w:r>
        <w:rPr>
          <w:b/>
        </w:rPr>
        <w:t xml:space="preserve">Measurement purpose and supported outputs  </w:t>
      </w:r>
      <w:r>
        <w:rPr>
          <w:i/>
          <w:color w:val="777777"/>
        </w:rPr>
        <w:t>[e.g. transmission, loss, resistance or phase shift]</w:t>
      </w:r>
    </w:p>
    <w:p>
      <w:r>
        <w:rPr>
          <w:b/>
        </w:rPr>
        <w:t xml:space="preserve">DUT platform holder and geometry  </w:t>
      </w:r>
      <w:r>
        <w:rPr>
          <w:i/>
          <w:color w:val="777777"/>
        </w:rPr>
        <w:t>[Chip / wafer size, device map, grating or edge coupling, pad map and temperature control]</w:t>
      </w:r>
    </w:p>
    <w:p>
      <w:r>
        <w:rPr>
          <w:b/>
        </w:rPr>
        <w:t xml:space="preserve">Setup overview photo or drawing  </w:t>
      </w:r>
      <w:r>
        <w:rPr>
          <w:i/>
          <w:color w:val="777777"/>
        </w:rPr>
        <w:t>[Insert photo here or give filename; identify camera view and date]</w:t>
      </w:r>
    </w:p>
    <w:p>
      <w:r>
        <w:t>________________________________________________________________________</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456"/>
        <w:gridCol w:w="3240"/>
        <w:gridCol w:w="1512"/>
      </w:tblGrid>
      <w:tr>
        <w:trPr>
          <w:tblHeader/>
          <w:cantSplit/>
        </w:trPr>
        <w:tc>
          <w:tcPr>
            <w:tcW w:type="dxa" w:w="2016"/>
            <w:vAlign w:val="center"/>
            <w:tcMar>
              <w:top w:w="95" w:type="dxa"/>
              <w:bottom w:w="95" w:type="dxa"/>
              <w:left w:w="105" w:type="dxa"/>
              <w:right w:w="105" w:type="dxa"/>
            </w:tcMar>
            <w:shd w:fill="243650"/>
          </w:tcPr>
          <w:p>
            <w:pPr>
              <w:spacing w:after="40" w:before="40" w:line="252" w:lineRule="auto"/>
            </w:pPr>
            <w:r>
              <w:rPr>
                <w:b/>
                <w:color w:val="FFFFFF"/>
                <w:sz w:val="20"/>
              </w:rPr>
              <w:t>Instance label</w:t>
            </w:r>
          </w:p>
        </w:tc>
        <w:tc>
          <w:tcPr>
            <w:tcW w:type="dxa" w:w="3456"/>
            <w:vAlign w:val="center"/>
            <w:tcMar>
              <w:top w:w="95" w:type="dxa"/>
              <w:bottom w:w="95" w:type="dxa"/>
              <w:left w:w="105" w:type="dxa"/>
              <w:right w:w="105" w:type="dxa"/>
            </w:tcMar>
            <w:shd w:fill="243650"/>
          </w:tcPr>
          <w:p>
            <w:pPr>
              <w:spacing w:after="40" w:before="40" w:line="252" w:lineRule="auto"/>
            </w:pPr>
            <w:r>
              <w:rPr>
                <w:b/>
                <w:color w:val="FFFFFF"/>
                <w:sz w:val="20"/>
              </w:rPr>
              <w:t>Equipment ID and actual unit</w:t>
            </w:r>
          </w:p>
        </w:tc>
        <w:tc>
          <w:tcPr>
            <w:tcW w:type="dxa" w:w="3240"/>
            <w:vAlign w:val="center"/>
            <w:tcMar>
              <w:top w:w="95" w:type="dxa"/>
              <w:bottom w:w="95" w:type="dxa"/>
              <w:left w:w="105" w:type="dxa"/>
              <w:right w:w="105" w:type="dxa"/>
            </w:tcMar>
            <w:shd w:fill="243650"/>
          </w:tcPr>
          <w:p>
            <w:pPr>
              <w:spacing w:after="40" w:before="40" w:line="252" w:lineRule="auto"/>
            </w:pPr>
            <w:r>
              <w:rPr>
                <w:b/>
                <w:color w:val="FFFFFF"/>
                <w:sz w:val="20"/>
              </w:rPr>
              <w:t>Role and position</w:t>
            </w:r>
          </w:p>
        </w:tc>
        <w:tc>
          <w:tcPr>
            <w:tcW w:type="dxa" w:w="1512"/>
            <w:vAlign w:val="center"/>
            <w:tcMar>
              <w:top w:w="95" w:type="dxa"/>
              <w:bottom w:w="95" w:type="dxa"/>
              <w:left w:w="105" w:type="dxa"/>
              <w:right w:w="105" w:type="dxa"/>
            </w:tcMar>
            <w:shd w:fill="243650"/>
          </w:tcPr>
          <w:p>
            <w:pPr>
              <w:spacing w:after="40" w:before="40" w:line="252" w:lineRule="auto"/>
            </w:pPr>
            <w:r>
              <w:rPr>
                <w:b/>
                <w:color w:val="FFFFFF"/>
                <w:sz w:val="20"/>
              </w:rPr>
              <w:t>Photo marker</w:t>
            </w:r>
          </w:p>
        </w:tc>
      </w:tr>
      <w:tr>
        <w:trPr>
          <w:cantSplit/>
        </w:trPr>
        <w:tc>
          <w:tcPr>
            <w:tcW w:type="dxa" w:w="201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45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240"/>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1512"/>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2016"/>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3456"/>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3240"/>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1512"/>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201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45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240"/>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1512"/>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2016"/>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3456"/>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3240"/>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1512"/>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201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45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240"/>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1512"/>
            <w:vAlign w:val="center"/>
            <w:tcMar>
              <w:top w:w="95" w:type="dxa"/>
              <w:bottom w:w="95" w:type="dxa"/>
              <w:left w:w="105" w:type="dxa"/>
              <w:right w:w="105" w:type="dxa"/>
            </w:tcMar>
            <w:shd w:fill="FFFFFF"/>
          </w:tcPr>
          <w:p>
            <w:pPr>
              <w:spacing w:after="40" w:before="40" w:line="252" w:lineRule="auto"/>
            </w:pPr>
            <w:r>
              <w:rPr>
                <w:sz w:val="20"/>
              </w:rPr>
              <w:t>[Enter / verify]</w:t>
            </w:r>
          </w:p>
        </w:tc>
      </w:tr>
    </w:tbl>
    <w:p/>
    <w:p>
      <w:r>
        <w:rPr>
          <w:b/>
        </w:rPr>
        <w:t xml:space="preserve">Interactive marker locations  </w:t>
      </w:r>
      <w:r>
        <w:rPr>
          <w:i/>
          <w:color w:val="777777"/>
        </w:rPr>
        <w:t>[For a photo record each marker as x and y percent from the top left]</w:t>
      </w:r>
    </w:p>
    <w:p>
      <w:r>
        <w:t>________________________________________________________________________</w:t>
      </w:r>
    </w:p>
    <w:p>
      <w:r>
        <w:rPr>
          <w:b/>
        </w:rPr>
        <w:t xml:space="preserve">Measured capabilities limitations and exclusions  </w:t>
      </w:r>
      <w:r>
        <w:rPr>
          <w:i/>
          <w:color w:val="777777"/>
        </w:rPr>
        <w:t>[Enter value or mark unknown]</w:t>
      </w:r>
    </w:p>
    <w:p>
      <w:r>
        <w:t>________________________________________________________________________</w:t>
      </w:r>
    </w:p>
    <w:p>
      <w:r>
        <w:rPr>
          <w:b/>
        </w:rPr>
        <w:t xml:space="preserve">Required adapters software and missing equipment  </w:t>
      </w:r>
      <w:r>
        <w:rPr>
          <w:i/>
          <w:color w:val="777777"/>
        </w:rPr>
        <w:t>[Enter value or mark unknown]</w:t>
      </w:r>
    </w:p>
    <w:p>
      <w:r>
        <w:br w:type="page"/>
      </w:r>
    </w:p>
    <w:p>
      <w:pPr>
        <w:pStyle w:val="Heading1"/>
      </w:pPr>
      <w:r>
        <w:t>Signal connections and fibre sheet</w:t>
      </w:r>
    </w:p>
    <w:p>
      <w:r>
        <w:t>Give every connection its own ID. Connector A belongs to the source cable end and connector B to the destination cable end. Record mating equipment ports and adapters separately. Mixed fibres and connector types are valid records; compatibility still needs checking.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736"/>
        <w:gridCol w:w="2736"/>
        <w:gridCol w:w="2952"/>
      </w:tblGrid>
      <w:tr>
        <w:trPr>
          <w:tblHeader/>
          <w:cantSplit/>
        </w:trPr>
        <w:tc>
          <w:tcPr>
            <w:tcW w:type="dxa" w:w="1800"/>
            <w:vAlign w:val="center"/>
            <w:tcMar>
              <w:top w:w="95" w:type="dxa"/>
              <w:bottom w:w="95" w:type="dxa"/>
              <w:left w:w="105" w:type="dxa"/>
              <w:right w:w="105" w:type="dxa"/>
            </w:tcMar>
            <w:shd w:fill="243650"/>
          </w:tcPr>
          <w:p>
            <w:pPr>
              <w:spacing w:after="40" w:before="40" w:line="252" w:lineRule="auto"/>
            </w:pPr>
            <w:r>
              <w:rPr>
                <w:b/>
                <w:color w:val="FFFFFF"/>
                <w:sz w:val="20"/>
              </w:rPr>
              <w:t>Link ID and type</w:t>
            </w:r>
          </w:p>
        </w:tc>
        <w:tc>
          <w:tcPr>
            <w:tcW w:type="dxa" w:w="2736"/>
            <w:vAlign w:val="center"/>
            <w:tcMar>
              <w:top w:w="95" w:type="dxa"/>
              <w:bottom w:w="95" w:type="dxa"/>
              <w:left w:w="105" w:type="dxa"/>
              <w:right w:w="105" w:type="dxa"/>
            </w:tcMar>
            <w:shd w:fill="243650"/>
          </w:tcPr>
          <w:p>
            <w:pPr>
              <w:spacing w:after="40" w:before="40" w:line="252" w:lineRule="auto"/>
            </w:pPr>
            <w:r>
              <w:rPr>
                <w:b/>
                <w:color w:val="FFFFFF"/>
                <w:sz w:val="20"/>
              </w:rPr>
              <w:t>From instance and port</w:t>
            </w:r>
          </w:p>
        </w:tc>
        <w:tc>
          <w:tcPr>
            <w:tcW w:type="dxa" w:w="2736"/>
            <w:vAlign w:val="center"/>
            <w:tcMar>
              <w:top w:w="95" w:type="dxa"/>
              <w:bottom w:w="95" w:type="dxa"/>
              <w:left w:w="105" w:type="dxa"/>
              <w:right w:w="105" w:type="dxa"/>
            </w:tcMar>
            <w:shd w:fill="243650"/>
          </w:tcPr>
          <w:p>
            <w:pPr>
              <w:spacing w:after="40" w:before="40" w:line="252" w:lineRule="auto"/>
            </w:pPr>
            <w:r>
              <w:rPr>
                <w:b/>
                <w:color w:val="FFFFFF"/>
                <w:sz w:val="20"/>
              </w:rPr>
              <w:t>To instance and port</w:t>
            </w:r>
          </w:p>
        </w:tc>
        <w:tc>
          <w:tcPr>
            <w:tcW w:type="dxa" w:w="2952"/>
            <w:vAlign w:val="center"/>
            <w:tcMar>
              <w:top w:w="95" w:type="dxa"/>
              <w:bottom w:w="95" w:type="dxa"/>
              <w:left w:w="105" w:type="dxa"/>
              <w:right w:w="105" w:type="dxa"/>
            </w:tcMar>
            <w:shd w:fill="243650"/>
          </w:tcPr>
          <w:p>
            <w:pPr>
              <w:spacing w:after="40" w:before="40" w:line="252" w:lineRule="auto"/>
            </w:pPr>
            <w:r>
              <w:rPr>
                <w:b/>
                <w:color w:val="FFFFFF"/>
                <w:sz w:val="20"/>
              </w:rPr>
              <w:t>Cable or fibre model</w:t>
            </w:r>
          </w:p>
        </w:tc>
      </w:tr>
      <w:tr>
        <w:trPr>
          <w:cantSplit/>
        </w:trPr>
        <w:tc>
          <w:tcPr>
            <w:tcW w:type="dxa" w:w="1800"/>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952"/>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1800"/>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952"/>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1800"/>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952"/>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1800"/>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952"/>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1800"/>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73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952"/>
            <w:vAlign w:val="center"/>
            <w:tcMar>
              <w:top w:w="95" w:type="dxa"/>
              <w:bottom w:w="95" w:type="dxa"/>
              <w:left w:w="105" w:type="dxa"/>
              <w:right w:w="105" w:type="dxa"/>
            </w:tcMar>
            <w:shd w:fill="FFFFFF"/>
          </w:tcPr>
          <w:p>
            <w:pPr>
              <w:spacing w:after="40" w:before="40" w:line="252" w:lineRule="auto"/>
            </w:pPr>
            <w:r>
              <w:rPr>
                <w:sz w:val="20"/>
              </w:rPr>
              <w:t>[Enter / verify]</w:t>
            </w:r>
          </w:p>
        </w:tc>
      </w:tr>
    </w:tbl>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2736"/>
        <w:gridCol w:w="2664"/>
        <w:gridCol w:w="3528"/>
      </w:tblGrid>
      <w:tr>
        <w:trPr>
          <w:tblHeader/>
          <w:cantSplit/>
        </w:trPr>
        <w:tc>
          <w:tcPr>
            <w:tcW w:type="dxa" w:w="1296"/>
            <w:vAlign w:val="center"/>
            <w:tcMar>
              <w:top w:w="95" w:type="dxa"/>
              <w:bottom w:w="95" w:type="dxa"/>
              <w:left w:w="105" w:type="dxa"/>
              <w:right w:w="105" w:type="dxa"/>
            </w:tcMar>
            <w:shd w:fill="243650"/>
          </w:tcPr>
          <w:p>
            <w:pPr>
              <w:spacing w:after="40" w:before="40" w:line="252" w:lineRule="auto"/>
            </w:pPr>
            <w:r>
              <w:rPr>
                <w:b/>
                <w:color w:val="FFFFFF"/>
                <w:sz w:val="20"/>
              </w:rPr>
              <w:t>Link ID</w:t>
            </w:r>
          </w:p>
        </w:tc>
        <w:tc>
          <w:tcPr>
            <w:tcW w:type="dxa" w:w="2736"/>
            <w:vAlign w:val="center"/>
            <w:tcMar>
              <w:top w:w="95" w:type="dxa"/>
              <w:bottom w:w="95" w:type="dxa"/>
              <w:left w:w="105" w:type="dxa"/>
              <w:right w:w="105" w:type="dxa"/>
            </w:tcMar>
            <w:shd w:fill="243650"/>
          </w:tcPr>
          <w:p>
            <w:pPr>
              <w:spacing w:after="40" w:before="40" w:line="252" w:lineRule="auto"/>
            </w:pPr>
            <w:r>
              <w:rPr>
                <w:b/>
                <w:color w:val="FFFFFF"/>
                <w:sz w:val="20"/>
              </w:rPr>
              <w:t>Fibre type and range</w:t>
            </w:r>
          </w:p>
        </w:tc>
        <w:tc>
          <w:tcPr>
            <w:tcW w:type="dxa" w:w="2664"/>
            <w:vAlign w:val="center"/>
            <w:tcMar>
              <w:top w:w="95" w:type="dxa"/>
              <w:bottom w:w="95" w:type="dxa"/>
              <w:left w:w="105" w:type="dxa"/>
              <w:right w:w="105" w:type="dxa"/>
            </w:tcMar>
            <w:shd w:fill="243650"/>
          </w:tcPr>
          <w:p>
            <w:pPr>
              <w:spacing w:after="40" w:before="40" w:line="252" w:lineRule="auto"/>
            </w:pPr>
            <w:r>
              <w:rPr>
                <w:b/>
                <w:color w:val="FFFFFF"/>
                <w:sz w:val="20"/>
              </w:rPr>
              <w:t>Connector A to B</w:t>
            </w:r>
          </w:p>
        </w:tc>
        <w:tc>
          <w:tcPr>
            <w:tcW w:type="dxa" w:w="3528"/>
            <w:vAlign w:val="center"/>
            <w:tcMar>
              <w:top w:w="95" w:type="dxa"/>
              <w:bottom w:w="95" w:type="dxa"/>
              <w:left w:w="105" w:type="dxa"/>
              <w:right w:w="105" w:type="dxa"/>
            </w:tcMar>
            <w:shd w:fill="243650"/>
          </w:tcPr>
          <w:p>
            <w:pPr>
              <w:spacing w:after="40" w:before="40" w:line="252" w:lineRule="auto"/>
            </w:pPr>
            <w:r>
              <w:rPr>
                <w:b/>
                <w:color w:val="FFFFFF"/>
                <w:sz w:val="20"/>
              </w:rPr>
              <w:t>Length adapters and notes</w:t>
            </w:r>
          </w:p>
        </w:tc>
      </w:tr>
      <w:tr>
        <w:trPr>
          <w:cantSplit/>
        </w:trPr>
        <w:tc>
          <w:tcPr>
            <w:tcW w:type="dxa" w:w="1296"/>
            <w:vAlign w:val="center"/>
            <w:tcMar>
              <w:top w:w="95" w:type="dxa"/>
              <w:bottom w:w="95" w:type="dxa"/>
              <w:left w:w="105" w:type="dxa"/>
              <w:right w:w="105" w:type="dxa"/>
            </w:tcMar>
            <w:shd w:fill="FFFFFF"/>
          </w:tcPr>
          <w:p>
            <w:pPr>
              <w:spacing w:after="40" w:before="40" w:line="252" w:lineRule="auto"/>
            </w:pPr>
            <w:r>
              <w:rPr>
                <w:sz w:val="20"/>
              </w:rPr>
              <w:t>[ID]</w:t>
            </w:r>
          </w:p>
        </w:tc>
        <w:tc>
          <w:tcPr>
            <w:tcW w:type="dxa" w:w="273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664"/>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528"/>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1296"/>
            <w:vAlign w:val="center"/>
            <w:tcMar>
              <w:top w:w="95" w:type="dxa"/>
              <w:bottom w:w="95" w:type="dxa"/>
              <w:left w:w="105" w:type="dxa"/>
              <w:right w:w="105" w:type="dxa"/>
            </w:tcMar>
            <w:shd w:fill="F3F6FA"/>
          </w:tcPr>
          <w:p>
            <w:pPr>
              <w:spacing w:after="40" w:before="40" w:line="252" w:lineRule="auto"/>
            </w:pPr>
            <w:r>
              <w:rPr>
                <w:sz w:val="20"/>
              </w:rPr>
              <w:t>[ID]</w:t>
            </w:r>
          </w:p>
        </w:tc>
        <w:tc>
          <w:tcPr>
            <w:tcW w:type="dxa" w:w="2736"/>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664"/>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3528"/>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1296"/>
            <w:vAlign w:val="center"/>
            <w:tcMar>
              <w:top w:w="95" w:type="dxa"/>
              <w:bottom w:w="95" w:type="dxa"/>
              <w:left w:w="105" w:type="dxa"/>
              <w:right w:w="105" w:type="dxa"/>
            </w:tcMar>
            <w:shd w:fill="FFFFFF"/>
          </w:tcPr>
          <w:p>
            <w:pPr>
              <w:spacing w:after="40" w:before="40" w:line="252" w:lineRule="auto"/>
            </w:pPr>
            <w:r>
              <w:rPr>
                <w:sz w:val="20"/>
              </w:rPr>
              <w:t>[ID]</w:t>
            </w:r>
          </w:p>
        </w:tc>
        <w:tc>
          <w:tcPr>
            <w:tcW w:type="dxa" w:w="273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664"/>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528"/>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1296"/>
            <w:vAlign w:val="center"/>
            <w:tcMar>
              <w:top w:w="95" w:type="dxa"/>
              <w:bottom w:w="95" w:type="dxa"/>
              <w:left w:w="105" w:type="dxa"/>
              <w:right w:w="105" w:type="dxa"/>
            </w:tcMar>
            <w:shd w:fill="F3F6FA"/>
          </w:tcPr>
          <w:p>
            <w:pPr>
              <w:spacing w:after="40" w:before="40" w:line="252" w:lineRule="auto"/>
            </w:pPr>
            <w:r>
              <w:rPr>
                <w:sz w:val="20"/>
              </w:rPr>
              <w:t>[ID]</w:t>
            </w:r>
          </w:p>
        </w:tc>
        <w:tc>
          <w:tcPr>
            <w:tcW w:type="dxa" w:w="2736"/>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664"/>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3528"/>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1296"/>
            <w:vAlign w:val="center"/>
            <w:tcMar>
              <w:top w:w="95" w:type="dxa"/>
              <w:bottom w:w="95" w:type="dxa"/>
              <w:left w:w="105" w:type="dxa"/>
              <w:right w:w="105" w:type="dxa"/>
            </w:tcMar>
            <w:shd w:fill="FFFFFF"/>
          </w:tcPr>
          <w:p>
            <w:pPr>
              <w:spacing w:after="40" w:before="40" w:line="252" w:lineRule="auto"/>
            </w:pPr>
            <w:r>
              <w:rPr>
                <w:sz w:val="20"/>
              </w:rPr>
              <w:t>[ID]</w:t>
            </w:r>
          </w:p>
        </w:tc>
        <w:tc>
          <w:tcPr>
            <w:tcW w:type="dxa" w:w="273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664"/>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528"/>
            <w:vAlign w:val="center"/>
            <w:tcMar>
              <w:top w:w="95" w:type="dxa"/>
              <w:bottom w:w="95" w:type="dxa"/>
              <w:left w:w="105" w:type="dxa"/>
              <w:right w:w="105" w:type="dxa"/>
            </w:tcMar>
            <w:shd w:fill="FFFFFF"/>
          </w:tcPr>
          <w:p>
            <w:pPr>
              <w:spacing w:after="40" w:before="40" w:line="252" w:lineRule="auto"/>
            </w:pPr>
            <w:r>
              <w:rPr>
                <w:sz w:val="20"/>
              </w:rPr>
              <w:t>[Enter / verify]</w:t>
            </w:r>
          </w:p>
        </w:tc>
      </w:tr>
    </w:tbl>
    <w:p/>
    <w:p>
      <w:r>
        <w:rPr>
          <w:b/>
        </w:rPr>
        <w:t xml:space="preserve">Fibre details to verify  </w:t>
      </w:r>
      <w:r>
        <w:rPr>
          <w:i/>
          <w:color w:val="777777"/>
        </w:rPr>
        <w:t>[Manufacturer part number, SM/PM, wavelength range, polarisation axis, numerical aperture, fibre tip and bend radius]</w:t>
      </w:r>
    </w:p>
    <w:p>
      <w:r>
        <w:t>________________________________________________________________________</w:t>
      </w:r>
    </w:p>
    <w:p>
      <w:r>
        <w:rPr>
          <w:b/>
        </w:rPr>
        <w:t xml:space="preserve">Electrical link details  </w:t>
      </w:r>
      <w:r>
        <w:rPr>
          <w:i/>
          <w:color w:val="777777"/>
        </w:rPr>
        <w:t>[Cable / probe model, contact type, shielding, grounding, compliance and polarity]</w:t>
      </w:r>
    </w:p>
    <w:p>
      <w:r>
        <w:t>________________________________________________________________________</w:t>
      </w:r>
    </w:p>
    <w:p>
      <w:r>
        <w:rPr>
          <w:b/>
        </w:rPr>
        <w:t xml:space="preserve">Triggers and control links  </w:t>
      </w:r>
      <w:r>
        <w:rPr>
          <w:i/>
          <w:color w:val="777777"/>
        </w:rPr>
        <w:t>[USB LAN GPIB TTL synchronisation; distinguish these from measured optical/electrical paths]</w:t>
      </w:r>
    </w:p>
    <w:p>
      <w:r>
        <w:t>☐  Each physical connection is traced on the actual bench</w:t>
      </w:r>
    </w:p>
    <w:p>
      <w:r>
        <w:t>☐  Cable end labels match photographs and port specifications</w:t>
      </w:r>
    </w:p>
    <w:p>
      <w:r>
        <w:t>☐  Fibre range covers the full planned sweep</w:t>
      </w:r>
    </w:p>
    <w:p>
      <w:r>
        <w:t>☐  PM orientation and adapter compatibility are checked where relevant</w:t>
      </w:r>
    </w:p>
    <w:p>
      <w:r>
        <w:t>☐  Connection IDs match the exported Build setup JSON</w:t>
      </w:r>
    </w:p>
    <w:p>
      <w:r>
        <w:br w:type="page"/>
      </w:r>
    </w:p>
    <w:p>
      <w:pPr>
        <w:pStyle w:val="Heading1"/>
      </w:pPr>
      <w:r>
        <w:t>Measurement parameters and validation sheet</w:t>
      </w:r>
    </w:p>
    <w:p>
      <w:r>
        <w:rPr>
          <w:b/>
        </w:rPr>
        <w:t xml:space="preserve">Setup ID measurement recipe version and approver  </w:t>
      </w:r>
      <w:r>
        <w:rPr>
          <w:i/>
          <w:color w:val="777777"/>
        </w:rPr>
        <w:t>[Enter value or mark unknown]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2088"/>
        <w:gridCol w:w="3096"/>
        <w:gridCol w:w="1800"/>
      </w:tblGrid>
      <w:tr>
        <w:trPr>
          <w:tblHeader/>
          <w:cantSplit/>
        </w:trPr>
        <w:tc>
          <w:tcPr>
            <w:tcW w:type="dxa" w:w="3240"/>
            <w:vAlign w:val="center"/>
            <w:tcMar>
              <w:top w:w="95" w:type="dxa"/>
              <w:bottom w:w="95" w:type="dxa"/>
              <w:left w:w="105" w:type="dxa"/>
              <w:right w:w="105" w:type="dxa"/>
            </w:tcMar>
            <w:shd w:fill="243650"/>
          </w:tcPr>
          <w:p>
            <w:pPr>
              <w:spacing w:after="40" w:before="40" w:line="252" w:lineRule="auto"/>
            </w:pPr>
            <w:r>
              <w:rPr>
                <w:b/>
                <w:color w:val="FFFFFF"/>
                <w:sz w:val="20"/>
              </w:rPr>
              <w:t>Parameter</w:t>
            </w:r>
          </w:p>
        </w:tc>
        <w:tc>
          <w:tcPr>
            <w:tcW w:type="dxa" w:w="2088"/>
            <w:vAlign w:val="center"/>
            <w:tcMar>
              <w:top w:w="95" w:type="dxa"/>
              <w:bottom w:w="95" w:type="dxa"/>
              <w:left w:w="105" w:type="dxa"/>
              <w:right w:w="105" w:type="dxa"/>
            </w:tcMar>
            <w:shd w:fill="243650"/>
          </w:tcPr>
          <w:p>
            <w:pPr>
              <w:spacing w:after="40" w:before="40" w:line="252" w:lineRule="auto"/>
            </w:pPr>
            <w:r>
              <w:rPr>
                <w:b/>
                <w:color w:val="FFFFFF"/>
                <w:sz w:val="20"/>
              </w:rPr>
              <w:t>Value and units</w:t>
            </w:r>
          </w:p>
        </w:tc>
        <w:tc>
          <w:tcPr>
            <w:tcW w:type="dxa" w:w="3096"/>
            <w:vAlign w:val="center"/>
            <w:tcMar>
              <w:top w:w="95" w:type="dxa"/>
              <w:bottom w:w="95" w:type="dxa"/>
              <w:left w:w="105" w:type="dxa"/>
              <w:right w:w="105" w:type="dxa"/>
            </w:tcMar>
            <w:shd w:fill="243650"/>
          </w:tcPr>
          <w:p>
            <w:pPr>
              <w:spacing w:after="40" w:before="40" w:line="252" w:lineRule="auto"/>
            </w:pPr>
            <w:r>
              <w:rPr>
                <w:b/>
                <w:color w:val="FFFFFF"/>
                <w:sz w:val="20"/>
              </w:rPr>
              <w:t>Permitted range or criterion</w:t>
            </w:r>
          </w:p>
        </w:tc>
        <w:tc>
          <w:tcPr>
            <w:tcW w:type="dxa" w:w="1800"/>
            <w:vAlign w:val="center"/>
            <w:tcMar>
              <w:top w:w="95" w:type="dxa"/>
              <w:bottom w:w="95" w:type="dxa"/>
              <w:left w:w="105" w:type="dxa"/>
              <w:right w:w="105" w:type="dxa"/>
            </w:tcMar>
            <w:shd w:fill="243650"/>
          </w:tcPr>
          <w:p>
            <w:pPr>
              <w:spacing w:after="40" w:before="40" w:line="252" w:lineRule="auto"/>
            </w:pPr>
            <w:r>
              <w:rPr>
                <w:b/>
                <w:color w:val="FFFFFF"/>
                <w:sz w:val="20"/>
              </w:rPr>
              <w:t>Evidence</w:t>
            </w:r>
          </w:p>
        </w:tc>
      </w:tr>
      <w:tr>
        <w:trPr>
          <w:cantSplit/>
        </w:trPr>
        <w:tc>
          <w:tcPr>
            <w:tcW w:type="dxa" w:w="3240"/>
            <w:vAlign w:val="center"/>
            <w:tcMar>
              <w:top w:w="95" w:type="dxa"/>
              <w:bottom w:w="95" w:type="dxa"/>
              <w:left w:w="105" w:type="dxa"/>
              <w:right w:w="105" w:type="dxa"/>
            </w:tcMar>
            <w:shd w:fill="FFFFFF"/>
          </w:tcPr>
          <w:p>
            <w:pPr>
              <w:spacing w:after="40" w:before="40" w:line="252" w:lineRule="auto"/>
            </w:pPr>
            <w:r>
              <w:rPr>
                <w:sz w:val="20"/>
              </w:rPr>
              <w:t>Wavelength start stop step</w:t>
            </w:r>
          </w:p>
        </w:tc>
        <w:tc>
          <w:tcPr>
            <w:tcW w:type="dxa" w:w="2088"/>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09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1800"/>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3240"/>
            <w:vAlign w:val="center"/>
            <w:tcMar>
              <w:top w:w="95" w:type="dxa"/>
              <w:bottom w:w="95" w:type="dxa"/>
              <w:left w:w="105" w:type="dxa"/>
              <w:right w:w="105" w:type="dxa"/>
            </w:tcMar>
            <w:shd w:fill="F3F6FA"/>
          </w:tcPr>
          <w:p>
            <w:pPr>
              <w:spacing w:after="40" w:before="40" w:line="252" w:lineRule="auto"/>
            </w:pPr>
            <w:r>
              <w:rPr>
                <w:sz w:val="20"/>
              </w:rPr>
              <w:t>Continuous sweep speed / dwell</w:t>
            </w:r>
          </w:p>
        </w:tc>
        <w:tc>
          <w:tcPr>
            <w:tcW w:type="dxa" w:w="2088"/>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3096"/>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1800"/>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3240"/>
            <w:vAlign w:val="center"/>
            <w:tcMar>
              <w:top w:w="95" w:type="dxa"/>
              <w:bottom w:w="95" w:type="dxa"/>
              <w:left w:w="105" w:type="dxa"/>
              <w:right w:w="105" w:type="dxa"/>
            </w:tcMar>
            <w:shd w:fill="FFFFFF"/>
          </w:tcPr>
          <w:p>
            <w:pPr>
              <w:spacing w:after="40" w:before="40" w:line="252" w:lineRule="auto"/>
            </w:pPr>
            <w:r>
              <w:rPr>
                <w:sz w:val="20"/>
              </w:rPr>
              <w:t>Input optical power and polarisation</w:t>
            </w:r>
          </w:p>
        </w:tc>
        <w:tc>
          <w:tcPr>
            <w:tcW w:type="dxa" w:w="2088"/>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09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1800"/>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3240"/>
            <w:vAlign w:val="center"/>
            <w:tcMar>
              <w:top w:w="95" w:type="dxa"/>
              <w:bottom w:w="95" w:type="dxa"/>
              <w:left w:w="105" w:type="dxa"/>
              <w:right w:w="105" w:type="dxa"/>
            </w:tcMar>
            <w:shd w:fill="F3F6FA"/>
          </w:tcPr>
          <w:p>
            <w:pPr>
              <w:spacing w:after="40" w:before="40" w:line="252" w:lineRule="auto"/>
            </w:pPr>
            <w:r>
              <w:rPr>
                <w:sz w:val="20"/>
              </w:rPr>
              <w:t>Detector range averaging sample rate</w:t>
            </w:r>
          </w:p>
        </w:tc>
        <w:tc>
          <w:tcPr>
            <w:tcW w:type="dxa" w:w="2088"/>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3096"/>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1800"/>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3240"/>
            <w:vAlign w:val="center"/>
            <w:tcMar>
              <w:top w:w="95" w:type="dxa"/>
              <w:bottom w:w="95" w:type="dxa"/>
              <w:left w:w="105" w:type="dxa"/>
              <w:right w:w="105" w:type="dxa"/>
            </w:tcMar>
            <w:shd w:fill="FFFFFF"/>
          </w:tcPr>
          <w:p>
            <w:pPr>
              <w:spacing w:after="40" w:before="40" w:line="252" w:lineRule="auto"/>
            </w:pPr>
            <w:r>
              <w:rPr>
                <w:sz w:val="20"/>
              </w:rPr>
              <w:t>Voltage current and compliance</w:t>
            </w:r>
          </w:p>
        </w:tc>
        <w:tc>
          <w:tcPr>
            <w:tcW w:type="dxa" w:w="2088"/>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09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1800"/>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3240"/>
            <w:vAlign w:val="center"/>
            <w:tcMar>
              <w:top w:w="95" w:type="dxa"/>
              <w:bottom w:w="95" w:type="dxa"/>
              <w:left w:w="105" w:type="dxa"/>
              <w:right w:w="105" w:type="dxa"/>
            </w:tcMar>
            <w:shd w:fill="F3F6FA"/>
          </w:tcPr>
          <w:p>
            <w:pPr>
              <w:spacing w:after="40" w:before="40" w:line="252" w:lineRule="auto"/>
            </w:pPr>
            <w:r>
              <w:rPr>
                <w:sz w:val="20"/>
              </w:rPr>
              <w:t>Temperature setpoint stability</w:t>
            </w:r>
          </w:p>
        </w:tc>
        <w:tc>
          <w:tcPr>
            <w:tcW w:type="dxa" w:w="2088"/>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3096"/>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1800"/>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3240"/>
            <w:vAlign w:val="center"/>
            <w:tcMar>
              <w:top w:w="95" w:type="dxa"/>
              <w:bottom w:w="95" w:type="dxa"/>
              <w:left w:w="105" w:type="dxa"/>
              <w:right w:w="105" w:type="dxa"/>
            </w:tcMar>
            <w:shd w:fill="FFFFFF"/>
          </w:tcPr>
          <w:p>
            <w:pPr>
              <w:spacing w:after="40" w:before="40" w:line="252" w:lineRule="auto"/>
            </w:pPr>
            <w:r>
              <w:rPr>
                <w:sz w:val="20"/>
              </w:rPr>
              <w:t>Alignment criteria and reference</w:t>
            </w:r>
          </w:p>
        </w:tc>
        <w:tc>
          <w:tcPr>
            <w:tcW w:type="dxa" w:w="2088"/>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09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1800"/>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3240"/>
            <w:vAlign w:val="center"/>
            <w:tcMar>
              <w:top w:w="95" w:type="dxa"/>
              <w:bottom w:w="95" w:type="dxa"/>
              <w:left w:w="105" w:type="dxa"/>
              <w:right w:w="105" w:type="dxa"/>
            </w:tcMar>
            <w:shd w:fill="F3F6FA"/>
          </w:tcPr>
          <w:p>
            <w:pPr>
              <w:spacing w:after="40" w:before="40" w:line="252" w:lineRule="auto"/>
            </w:pPr>
            <w:r>
              <w:rPr>
                <w:sz w:val="20"/>
              </w:rPr>
              <w:t>Chip / wafer die / device counts</w:t>
            </w:r>
          </w:p>
        </w:tc>
        <w:tc>
          <w:tcPr>
            <w:tcW w:type="dxa" w:w="2088"/>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3096"/>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1800"/>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3240"/>
            <w:vAlign w:val="center"/>
            <w:tcMar>
              <w:top w:w="95" w:type="dxa"/>
              <w:bottom w:w="95" w:type="dxa"/>
              <w:left w:w="105" w:type="dxa"/>
              <w:right w:w="105" w:type="dxa"/>
            </w:tcMar>
            <w:shd w:fill="FFFFFF"/>
          </w:tcPr>
          <w:p>
            <w:pPr>
              <w:spacing w:after="40" w:before="40" w:line="252" w:lineRule="auto"/>
            </w:pPr>
            <w:r>
              <w:rPr>
                <w:sz w:val="20"/>
              </w:rPr>
              <w:t>Repeats conditions and scan direction</w:t>
            </w:r>
          </w:p>
        </w:tc>
        <w:tc>
          <w:tcPr>
            <w:tcW w:type="dxa" w:w="2088"/>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09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1800"/>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3240"/>
            <w:vAlign w:val="center"/>
            <w:tcMar>
              <w:top w:w="95" w:type="dxa"/>
              <w:bottom w:w="95" w:type="dxa"/>
              <w:left w:w="105" w:type="dxa"/>
              <w:right w:w="105" w:type="dxa"/>
            </w:tcMar>
            <w:shd w:fill="F3F6FA"/>
          </w:tcPr>
          <w:p>
            <w:pPr>
              <w:spacing w:after="40" w:before="40" w:line="252" w:lineRule="auto"/>
            </w:pPr>
            <w:r>
              <w:rPr>
                <w:sz w:val="20"/>
              </w:rPr>
              <w:t>Data filenames and acquisition format</w:t>
            </w:r>
          </w:p>
        </w:tc>
        <w:tc>
          <w:tcPr>
            <w:tcW w:type="dxa" w:w="2088"/>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3096"/>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1800"/>
            <w:vAlign w:val="center"/>
            <w:tcMar>
              <w:top w:w="95" w:type="dxa"/>
              <w:bottom w:w="95" w:type="dxa"/>
              <w:left w:w="105" w:type="dxa"/>
              <w:right w:w="105" w:type="dxa"/>
            </w:tcMar>
            <w:shd w:fill="F3F6FA"/>
          </w:tcPr>
          <w:p>
            <w:pPr>
              <w:spacing w:after="40" w:before="40" w:line="252" w:lineRule="auto"/>
            </w:pPr>
            <w:r>
              <w:rPr>
                <w:sz w:val="20"/>
              </w:rPr>
              <w:t>[Enter / verify]</w:t>
            </w:r>
          </w:p>
        </w:tc>
      </w:tr>
    </w:tbl>
    <w:p/>
    <w:p>
      <w:r>
        <w:rPr>
          <w:b/>
        </w:rPr>
        <w:t xml:space="preserve">Reference measurement and calibration method  </w:t>
      </w:r>
      <w:r>
        <w:rPr>
          <w:i/>
          <w:color w:val="777777"/>
        </w:rPr>
        <w:t>[Enter value or mark unknown]</w:t>
      </w:r>
    </w:p>
    <w:p>
      <w:r>
        <w:t>________________________________________________________________________</w:t>
      </w:r>
    </w:p>
    <w:p>
      <w:r>
        <w:rPr>
          <w:b/>
        </w:rPr>
        <w:t xml:space="preserve">Acceptance criteria and quality checks  </w:t>
      </w:r>
      <w:r>
        <w:rPr>
          <w:i/>
          <w:color w:val="777777"/>
        </w:rPr>
        <w:t>[Saturation, noise, drift, repeatability, fit quality and permitted exclusions]</w:t>
      </w:r>
    </w:p>
    <w:p>
      <w:r>
        <w:t>________________________________________________________________________</w:t>
      </w:r>
    </w:p>
    <w:p>
      <w:r>
        <w:rPr>
          <w:b/>
        </w:rPr>
        <w:t xml:space="preserve">Validation result and exceptions  </w:t>
      </w:r>
      <w:r>
        <w:rPr>
          <w:i/>
          <w:color w:val="777777"/>
        </w:rPr>
        <w:t>[Attach representative traces and the reviewer conclusion]</w:t>
      </w:r>
    </w:p>
    <w:p>
      <w:r>
        <w:t>________________________________________________________________________</w:t>
      </w:r>
    </w:p>
    <w:p>
      <w:r>
        <w:rPr>
          <w:b/>
        </w:rPr>
        <w:t xml:space="preserve">Validated by date and next review  </w:t>
      </w:r>
      <w:r>
        <w:rPr>
          <w:i/>
          <w:color w:val="777777"/>
        </w:rPr>
        <w:t>[Enter value or mark unknown]</w:t>
      </w:r>
    </w:p>
    <w:p>
      <w:r>
        <w:br w:type="page"/>
      </w:r>
    </w:p>
    <w:p>
      <w:pPr>
        <w:pStyle w:val="Heading1"/>
      </w:pPr>
      <w:r>
        <w:t>Work guideline collection sheet</w:t>
      </w:r>
    </w:p>
    <w:p>
      <w:r>
        <w:rPr>
          <w:b/>
        </w:rPr>
        <w:t xml:space="preserve">Guideline title document ID version and owner  </w:t>
      </w:r>
      <w:r>
        <w:rPr>
          <w:i/>
          <w:color w:val="777777"/>
        </w:rPr>
        <w:t>[Enter value or mark unknown]</w:t>
      </w:r>
    </w:p>
    <w:p>
      <w:r>
        <w:rPr>
          <w:b/>
        </w:rPr>
        <w:t xml:space="preserve">Applicable setup IDs and user prerequisites  </w:t>
      </w:r>
      <w:r>
        <w:rPr>
          <w:i/>
          <w:color w:val="777777"/>
        </w:rPr>
        <w:t>[Enter value or mark unknown]</w:t>
      </w:r>
    </w:p>
    <w:p>
      <w:r>
        <w:rPr>
          <w:b/>
        </w:rPr>
        <w:t xml:space="preserve">Approved SOP and training references  </w:t>
      </w:r>
      <w:r>
        <w:rPr>
          <w:i/>
          <w:color w:val="777777"/>
        </w:rPr>
        <w:t>[Exact filenames URLs pages and revision numbers]</w:t>
      </w:r>
    </w:p>
    <w:p>
      <w:r>
        <w:t>For each stage, provide the actual approved actions, settings and expected result. Add screenshots or link to the relevant SOP. Include who may perform the task, stop conditions and how to recover from common errors.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4536"/>
        <w:gridCol w:w="3312"/>
      </w:tblGrid>
      <w:tr>
        <w:trPr>
          <w:tblHeader/>
          <w:cantSplit/>
        </w:trPr>
        <w:tc>
          <w:tcPr>
            <w:tcW w:type="dxa" w:w="2376"/>
            <w:vAlign w:val="center"/>
            <w:tcMar>
              <w:top w:w="95" w:type="dxa"/>
              <w:bottom w:w="95" w:type="dxa"/>
              <w:left w:w="105" w:type="dxa"/>
              <w:right w:w="105" w:type="dxa"/>
            </w:tcMar>
            <w:shd w:fill="243650"/>
          </w:tcPr>
          <w:p>
            <w:pPr>
              <w:spacing w:after="40" w:before="40" w:line="252" w:lineRule="auto"/>
            </w:pPr>
            <w:r>
              <w:rPr>
                <w:b/>
                <w:color w:val="FFFFFF"/>
                <w:sz w:val="20"/>
              </w:rPr>
              <w:t>Stage</w:t>
            </w:r>
          </w:p>
        </w:tc>
        <w:tc>
          <w:tcPr>
            <w:tcW w:type="dxa" w:w="4536"/>
            <w:vAlign w:val="center"/>
            <w:tcMar>
              <w:top w:w="95" w:type="dxa"/>
              <w:bottom w:w="95" w:type="dxa"/>
              <w:left w:w="105" w:type="dxa"/>
              <w:right w:w="105" w:type="dxa"/>
            </w:tcMar>
            <w:shd w:fill="243650"/>
          </w:tcPr>
          <w:p>
            <w:pPr>
              <w:spacing w:after="40" w:before="40" w:line="252" w:lineRule="auto"/>
            </w:pPr>
            <w:r>
              <w:rPr>
                <w:b/>
                <w:color w:val="FFFFFF"/>
                <w:sz w:val="20"/>
              </w:rPr>
              <w:t>Approved actions and settings</w:t>
            </w:r>
          </w:p>
        </w:tc>
        <w:tc>
          <w:tcPr>
            <w:tcW w:type="dxa" w:w="3312"/>
            <w:vAlign w:val="center"/>
            <w:tcMar>
              <w:top w:w="95" w:type="dxa"/>
              <w:bottom w:w="95" w:type="dxa"/>
              <w:left w:w="105" w:type="dxa"/>
              <w:right w:w="105" w:type="dxa"/>
            </w:tcMar>
            <w:shd w:fill="243650"/>
          </w:tcPr>
          <w:p>
            <w:pPr>
              <w:spacing w:after="40" w:before="40" w:line="252" w:lineRule="auto"/>
            </w:pPr>
            <w:r>
              <w:rPr>
                <w:b/>
                <w:color w:val="FFFFFF"/>
                <w:sz w:val="20"/>
              </w:rPr>
              <w:t>Expected result and evidence</w:t>
            </w:r>
          </w:p>
        </w:tc>
      </w:tr>
      <w:tr>
        <w:trPr>
          <w:cantSplit/>
        </w:trPr>
        <w:tc>
          <w:tcPr>
            <w:tcW w:type="dxa" w:w="2376"/>
            <w:vAlign w:val="center"/>
            <w:tcMar>
              <w:top w:w="95" w:type="dxa"/>
              <w:bottom w:w="95" w:type="dxa"/>
              <w:left w:w="105" w:type="dxa"/>
              <w:right w:w="105" w:type="dxa"/>
            </w:tcMar>
            <w:shd w:fill="FFFFFF"/>
          </w:tcPr>
          <w:p>
            <w:pPr>
              <w:spacing w:after="40" w:before="40" w:line="252" w:lineRule="auto"/>
            </w:pPr>
            <w:r>
              <w:rPr>
                <w:sz w:val="20"/>
              </w:rPr>
              <w:t>Preparation and authorisation</w:t>
            </w:r>
          </w:p>
        </w:tc>
        <w:tc>
          <w:tcPr>
            <w:tcW w:type="dxa" w:w="4536"/>
            <w:vAlign w:val="center"/>
            <w:tcMar>
              <w:top w:w="95" w:type="dxa"/>
              <w:bottom w:w="95" w:type="dxa"/>
              <w:left w:w="105" w:type="dxa"/>
              <w:right w:w="105" w:type="dxa"/>
            </w:tcMar>
            <w:shd w:fill="FFFFFF"/>
          </w:tcPr>
          <w:p>
            <w:pPr>
              <w:spacing w:after="40" w:before="40" w:line="252" w:lineRule="auto"/>
            </w:pPr>
            <w:r>
              <w:rPr>
                <w:sz w:val="20"/>
              </w:rPr>
              <w:t>[Enter steps or SOP section]</w:t>
            </w:r>
          </w:p>
        </w:tc>
        <w:tc>
          <w:tcPr>
            <w:tcW w:type="dxa" w:w="3312"/>
            <w:vAlign w:val="center"/>
            <w:tcMar>
              <w:top w:w="95" w:type="dxa"/>
              <w:bottom w:w="95" w:type="dxa"/>
              <w:left w:w="105" w:type="dxa"/>
              <w:right w:w="105" w:type="dxa"/>
            </w:tcMar>
            <w:shd w:fill="FFFFFF"/>
          </w:tcPr>
          <w:p>
            <w:pPr>
              <w:spacing w:after="40" w:before="40" w:line="252" w:lineRule="auto"/>
            </w:pPr>
            <w:r>
              <w:rPr>
                <w:sz w:val="20"/>
              </w:rPr>
              <w:t>[Enter checks / image / file]</w:t>
            </w:r>
          </w:p>
        </w:tc>
      </w:tr>
      <w:tr>
        <w:trPr>
          <w:cantSplit/>
        </w:trPr>
        <w:tc>
          <w:tcPr>
            <w:tcW w:type="dxa" w:w="2376"/>
            <w:vAlign w:val="center"/>
            <w:tcMar>
              <w:top w:w="95" w:type="dxa"/>
              <w:bottom w:w="95" w:type="dxa"/>
              <w:left w:w="105" w:type="dxa"/>
              <w:right w:w="105" w:type="dxa"/>
            </w:tcMar>
            <w:shd w:fill="F3F6FA"/>
          </w:tcPr>
          <w:p>
            <w:pPr>
              <w:spacing w:after="40" w:before="40" w:line="252" w:lineRule="auto"/>
            </w:pPr>
            <w:r>
              <w:rPr>
                <w:sz w:val="20"/>
              </w:rPr>
              <w:t>Instrument and calibration checks</w:t>
            </w:r>
          </w:p>
        </w:tc>
        <w:tc>
          <w:tcPr>
            <w:tcW w:type="dxa" w:w="4536"/>
            <w:vAlign w:val="center"/>
            <w:tcMar>
              <w:top w:w="95" w:type="dxa"/>
              <w:bottom w:w="95" w:type="dxa"/>
              <w:left w:w="105" w:type="dxa"/>
              <w:right w:w="105" w:type="dxa"/>
            </w:tcMar>
            <w:shd w:fill="F3F6FA"/>
          </w:tcPr>
          <w:p>
            <w:pPr>
              <w:spacing w:after="40" w:before="40" w:line="252" w:lineRule="auto"/>
            </w:pPr>
            <w:r>
              <w:rPr>
                <w:sz w:val="20"/>
              </w:rPr>
              <w:t>[Enter steps or SOP section]</w:t>
            </w:r>
          </w:p>
        </w:tc>
        <w:tc>
          <w:tcPr>
            <w:tcW w:type="dxa" w:w="3312"/>
            <w:vAlign w:val="center"/>
            <w:tcMar>
              <w:top w:w="95" w:type="dxa"/>
              <w:bottom w:w="95" w:type="dxa"/>
              <w:left w:w="105" w:type="dxa"/>
              <w:right w:w="105" w:type="dxa"/>
            </w:tcMar>
            <w:shd w:fill="F3F6FA"/>
          </w:tcPr>
          <w:p>
            <w:pPr>
              <w:spacing w:after="40" w:before="40" w:line="252" w:lineRule="auto"/>
            </w:pPr>
            <w:r>
              <w:rPr>
                <w:sz w:val="20"/>
              </w:rPr>
              <w:t>[Enter checks / image / file]</w:t>
            </w:r>
          </w:p>
        </w:tc>
      </w:tr>
      <w:tr>
        <w:trPr>
          <w:cantSplit/>
        </w:trPr>
        <w:tc>
          <w:tcPr>
            <w:tcW w:type="dxa" w:w="2376"/>
            <w:vAlign w:val="center"/>
            <w:tcMar>
              <w:top w:w="95" w:type="dxa"/>
              <w:bottom w:w="95" w:type="dxa"/>
              <w:left w:w="105" w:type="dxa"/>
              <w:right w:w="105" w:type="dxa"/>
            </w:tcMar>
            <w:shd w:fill="FFFFFF"/>
          </w:tcPr>
          <w:p>
            <w:pPr>
              <w:spacing w:after="40" w:before="40" w:line="252" w:lineRule="auto"/>
            </w:pPr>
            <w:r>
              <w:rPr>
                <w:sz w:val="20"/>
              </w:rPr>
              <w:t>Load DUT and identify devices</w:t>
            </w:r>
          </w:p>
        </w:tc>
        <w:tc>
          <w:tcPr>
            <w:tcW w:type="dxa" w:w="4536"/>
            <w:vAlign w:val="center"/>
            <w:tcMar>
              <w:top w:w="95" w:type="dxa"/>
              <w:bottom w:w="95" w:type="dxa"/>
              <w:left w:w="105" w:type="dxa"/>
              <w:right w:w="105" w:type="dxa"/>
            </w:tcMar>
            <w:shd w:fill="FFFFFF"/>
          </w:tcPr>
          <w:p>
            <w:pPr>
              <w:spacing w:after="40" w:before="40" w:line="252" w:lineRule="auto"/>
            </w:pPr>
            <w:r>
              <w:rPr>
                <w:sz w:val="20"/>
              </w:rPr>
              <w:t>[Enter steps or SOP section]</w:t>
            </w:r>
          </w:p>
        </w:tc>
        <w:tc>
          <w:tcPr>
            <w:tcW w:type="dxa" w:w="3312"/>
            <w:vAlign w:val="center"/>
            <w:tcMar>
              <w:top w:w="95" w:type="dxa"/>
              <w:bottom w:w="95" w:type="dxa"/>
              <w:left w:w="105" w:type="dxa"/>
              <w:right w:w="105" w:type="dxa"/>
            </w:tcMar>
            <w:shd w:fill="FFFFFF"/>
          </w:tcPr>
          <w:p>
            <w:pPr>
              <w:spacing w:after="40" w:before="40" w:line="252" w:lineRule="auto"/>
            </w:pPr>
            <w:r>
              <w:rPr>
                <w:sz w:val="20"/>
              </w:rPr>
              <w:t>[Enter checks / image / file]</w:t>
            </w:r>
          </w:p>
        </w:tc>
      </w:tr>
      <w:tr>
        <w:trPr>
          <w:cantSplit/>
        </w:trPr>
        <w:tc>
          <w:tcPr>
            <w:tcW w:type="dxa" w:w="2376"/>
            <w:vAlign w:val="center"/>
            <w:tcMar>
              <w:top w:w="95" w:type="dxa"/>
              <w:bottom w:w="95" w:type="dxa"/>
              <w:left w:w="105" w:type="dxa"/>
              <w:right w:w="105" w:type="dxa"/>
            </w:tcMar>
            <w:shd w:fill="F3F6FA"/>
          </w:tcPr>
          <w:p>
            <w:pPr>
              <w:spacing w:after="40" w:before="40" w:line="252" w:lineRule="auto"/>
            </w:pPr>
            <w:r>
              <w:rPr>
                <w:sz w:val="20"/>
              </w:rPr>
              <w:t>Connect and align the setup</w:t>
            </w:r>
          </w:p>
        </w:tc>
        <w:tc>
          <w:tcPr>
            <w:tcW w:type="dxa" w:w="4536"/>
            <w:vAlign w:val="center"/>
            <w:tcMar>
              <w:top w:w="95" w:type="dxa"/>
              <w:bottom w:w="95" w:type="dxa"/>
              <w:left w:w="105" w:type="dxa"/>
              <w:right w:w="105" w:type="dxa"/>
            </w:tcMar>
            <w:shd w:fill="F3F6FA"/>
          </w:tcPr>
          <w:p>
            <w:pPr>
              <w:spacing w:after="40" w:before="40" w:line="252" w:lineRule="auto"/>
            </w:pPr>
            <w:r>
              <w:rPr>
                <w:sz w:val="20"/>
              </w:rPr>
              <w:t>[Enter steps or SOP section]</w:t>
            </w:r>
          </w:p>
        </w:tc>
        <w:tc>
          <w:tcPr>
            <w:tcW w:type="dxa" w:w="3312"/>
            <w:vAlign w:val="center"/>
            <w:tcMar>
              <w:top w:w="95" w:type="dxa"/>
              <w:bottom w:w="95" w:type="dxa"/>
              <w:left w:w="105" w:type="dxa"/>
              <w:right w:w="105" w:type="dxa"/>
            </w:tcMar>
            <w:shd w:fill="F3F6FA"/>
          </w:tcPr>
          <w:p>
            <w:pPr>
              <w:spacing w:after="40" w:before="40" w:line="252" w:lineRule="auto"/>
            </w:pPr>
            <w:r>
              <w:rPr>
                <w:sz w:val="20"/>
              </w:rPr>
              <w:t>[Enter checks / image / file]</w:t>
            </w:r>
          </w:p>
        </w:tc>
      </w:tr>
      <w:tr>
        <w:trPr>
          <w:cantSplit/>
        </w:trPr>
        <w:tc>
          <w:tcPr>
            <w:tcW w:type="dxa" w:w="2376"/>
            <w:vAlign w:val="center"/>
            <w:tcMar>
              <w:top w:w="95" w:type="dxa"/>
              <w:bottom w:w="95" w:type="dxa"/>
              <w:left w:w="105" w:type="dxa"/>
              <w:right w:w="105" w:type="dxa"/>
            </w:tcMar>
            <w:shd w:fill="FFFFFF"/>
          </w:tcPr>
          <w:p>
            <w:pPr>
              <w:spacing w:after="40" w:before="40" w:line="252" w:lineRule="auto"/>
            </w:pPr>
            <w:r>
              <w:rPr>
                <w:sz w:val="20"/>
              </w:rPr>
              <w:t>Acquire reference / background</w:t>
            </w:r>
          </w:p>
        </w:tc>
        <w:tc>
          <w:tcPr>
            <w:tcW w:type="dxa" w:w="4536"/>
            <w:vAlign w:val="center"/>
            <w:tcMar>
              <w:top w:w="95" w:type="dxa"/>
              <w:bottom w:w="95" w:type="dxa"/>
              <w:left w:w="105" w:type="dxa"/>
              <w:right w:w="105" w:type="dxa"/>
            </w:tcMar>
            <w:shd w:fill="FFFFFF"/>
          </w:tcPr>
          <w:p>
            <w:pPr>
              <w:spacing w:after="40" w:before="40" w:line="252" w:lineRule="auto"/>
            </w:pPr>
            <w:r>
              <w:rPr>
                <w:sz w:val="20"/>
              </w:rPr>
              <w:t>[Enter steps or SOP section]</w:t>
            </w:r>
          </w:p>
        </w:tc>
        <w:tc>
          <w:tcPr>
            <w:tcW w:type="dxa" w:w="3312"/>
            <w:vAlign w:val="center"/>
            <w:tcMar>
              <w:top w:w="95" w:type="dxa"/>
              <w:bottom w:w="95" w:type="dxa"/>
              <w:left w:w="105" w:type="dxa"/>
              <w:right w:w="105" w:type="dxa"/>
            </w:tcMar>
            <w:shd w:fill="FFFFFF"/>
          </w:tcPr>
          <w:p>
            <w:pPr>
              <w:spacing w:after="40" w:before="40" w:line="252" w:lineRule="auto"/>
            </w:pPr>
            <w:r>
              <w:rPr>
                <w:sz w:val="20"/>
              </w:rPr>
              <w:t>[Enter checks / image / file]</w:t>
            </w:r>
          </w:p>
        </w:tc>
      </w:tr>
      <w:tr>
        <w:trPr>
          <w:cantSplit/>
        </w:trPr>
        <w:tc>
          <w:tcPr>
            <w:tcW w:type="dxa" w:w="2376"/>
            <w:vAlign w:val="center"/>
            <w:tcMar>
              <w:top w:w="95" w:type="dxa"/>
              <w:bottom w:w="95" w:type="dxa"/>
              <w:left w:w="105" w:type="dxa"/>
              <w:right w:w="105" w:type="dxa"/>
            </w:tcMar>
            <w:shd w:fill="F3F6FA"/>
          </w:tcPr>
          <w:p>
            <w:pPr>
              <w:spacing w:after="40" w:before="40" w:line="252" w:lineRule="auto"/>
            </w:pPr>
            <w:r>
              <w:rPr>
                <w:sz w:val="20"/>
              </w:rPr>
              <w:t>Configure and run measurement</w:t>
            </w:r>
          </w:p>
        </w:tc>
        <w:tc>
          <w:tcPr>
            <w:tcW w:type="dxa" w:w="4536"/>
            <w:vAlign w:val="center"/>
            <w:tcMar>
              <w:top w:w="95" w:type="dxa"/>
              <w:bottom w:w="95" w:type="dxa"/>
              <w:left w:w="105" w:type="dxa"/>
              <w:right w:w="105" w:type="dxa"/>
            </w:tcMar>
            <w:shd w:fill="F3F6FA"/>
          </w:tcPr>
          <w:p>
            <w:pPr>
              <w:spacing w:after="40" w:before="40" w:line="252" w:lineRule="auto"/>
            </w:pPr>
            <w:r>
              <w:rPr>
                <w:sz w:val="20"/>
              </w:rPr>
              <w:t>[Enter steps or SOP section]</w:t>
            </w:r>
          </w:p>
        </w:tc>
        <w:tc>
          <w:tcPr>
            <w:tcW w:type="dxa" w:w="3312"/>
            <w:vAlign w:val="center"/>
            <w:tcMar>
              <w:top w:w="95" w:type="dxa"/>
              <w:bottom w:w="95" w:type="dxa"/>
              <w:left w:w="105" w:type="dxa"/>
              <w:right w:w="105" w:type="dxa"/>
            </w:tcMar>
            <w:shd w:fill="F3F6FA"/>
          </w:tcPr>
          <w:p>
            <w:pPr>
              <w:spacing w:after="40" w:before="40" w:line="252" w:lineRule="auto"/>
            </w:pPr>
            <w:r>
              <w:rPr>
                <w:sz w:val="20"/>
              </w:rPr>
              <w:t>[Enter checks / image / file]</w:t>
            </w:r>
          </w:p>
        </w:tc>
      </w:tr>
      <w:tr>
        <w:trPr>
          <w:cantSplit/>
        </w:trPr>
        <w:tc>
          <w:tcPr>
            <w:tcW w:type="dxa" w:w="2376"/>
            <w:vAlign w:val="center"/>
            <w:tcMar>
              <w:top w:w="95" w:type="dxa"/>
              <w:bottom w:w="95" w:type="dxa"/>
              <w:left w:w="105" w:type="dxa"/>
              <w:right w:w="105" w:type="dxa"/>
            </w:tcMar>
            <w:shd w:fill="FFFFFF"/>
          </w:tcPr>
          <w:p>
            <w:pPr>
              <w:spacing w:after="40" w:before="40" w:line="252" w:lineRule="auto"/>
            </w:pPr>
            <w:r>
              <w:rPr>
                <w:sz w:val="20"/>
              </w:rPr>
              <w:t>Review and repeat when needed</w:t>
            </w:r>
          </w:p>
        </w:tc>
        <w:tc>
          <w:tcPr>
            <w:tcW w:type="dxa" w:w="4536"/>
            <w:vAlign w:val="center"/>
            <w:tcMar>
              <w:top w:w="95" w:type="dxa"/>
              <w:bottom w:w="95" w:type="dxa"/>
              <w:left w:w="105" w:type="dxa"/>
              <w:right w:w="105" w:type="dxa"/>
            </w:tcMar>
            <w:shd w:fill="FFFFFF"/>
          </w:tcPr>
          <w:p>
            <w:pPr>
              <w:spacing w:after="40" w:before="40" w:line="252" w:lineRule="auto"/>
            </w:pPr>
            <w:r>
              <w:rPr>
                <w:sz w:val="20"/>
              </w:rPr>
              <w:t>[Enter steps or SOP section]</w:t>
            </w:r>
          </w:p>
        </w:tc>
        <w:tc>
          <w:tcPr>
            <w:tcW w:type="dxa" w:w="3312"/>
            <w:vAlign w:val="center"/>
            <w:tcMar>
              <w:top w:w="95" w:type="dxa"/>
              <w:bottom w:w="95" w:type="dxa"/>
              <w:left w:w="105" w:type="dxa"/>
              <w:right w:w="105" w:type="dxa"/>
            </w:tcMar>
            <w:shd w:fill="FFFFFF"/>
          </w:tcPr>
          <w:p>
            <w:pPr>
              <w:spacing w:after="40" w:before="40" w:line="252" w:lineRule="auto"/>
            </w:pPr>
            <w:r>
              <w:rPr>
                <w:sz w:val="20"/>
              </w:rPr>
              <w:t>[Enter checks / image / file]</w:t>
            </w:r>
          </w:p>
        </w:tc>
      </w:tr>
      <w:tr>
        <w:trPr>
          <w:cantSplit/>
        </w:trPr>
        <w:tc>
          <w:tcPr>
            <w:tcW w:type="dxa" w:w="2376"/>
            <w:vAlign w:val="center"/>
            <w:tcMar>
              <w:top w:w="95" w:type="dxa"/>
              <w:bottom w:w="95" w:type="dxa"/>
              <w:left w:w="105" w:type="dxa"/>
              <w:right w:w="105" w:type="dxa"/>
            </w:tcMar>
            <w:shd w:fill="F3F6FA"/>
          </w:tcPr>
          <w:p>
            <w:pPr>
              <w:spacing w:after="40" w:before="40" w:line="252" w:lineRule="auto"/>
            </w:pPr>
            <w:r>
              <w:rPr>
                <w:sz w:val="20"/>
              </w:rPr>
              <w:t>Shut down and unload</w:t>
            </w:r>
          </w:p>
        </w:tc>
        <w:tc>
          <w:tcPr>
            <w:tcW w:type="dxa" w:w="4536"/>
            <w:vAlign w:val="center"/>
            <w:tcMar>
              <w:top w:w="95" w:type="dxa"/>
              <w:bottom w:w="95" w:type="dxa"/>
              <w:left w:w="105" w:type="dxa"/>
              <w:right w:w="105" w:type="dxa"/>
            </w:tcMar>
            <w:shd w:fill="F3F6FA"/>
          </w:tcPr>
          <w:p>
            <w:pPr>
              <w:spacing w:after="40" w:before="40" w:line="252" w:lineRule="auto"/>
            </w:pPr>
            <w:r>
              <w:rPr>
                <w:sz w:val="20"/>
              </w:rPr>
              <w:t>[Enter steps or SOP section]</w:t>
            </w:r>
          </w:p>
        </w:tc>
        <w:tc>
          <w:tcPr>
            <w:tcW w:type="dxa" w:w="3312"/>
            <w:vAlign w:val="center"/>
            <w:tcMar>
              <w:top w:w="95" w:type="dxa"/>
              <w:bottom w:w="95" w:type="dxa"/>
              <w:left w:w="105" w:type="dxa"/>
              <w:right w:w="105" w:type="dxa"/>
            </w:tcMar>
            <w:shd w:fill="F3F6FA"/>
          </w:tcPr>
          <w:p>
            <w:pPr>
              <w:spacing w:after="40" w:before="40" w:line="252" w:lineRule="auto"/>
            </w:pPr>
            <w:r>
              <w:rPr>
                <w:sz w:val="20"/>
              </w:rPr>
              <w:t>[Enter checks / image / file]</w:t>
            </w:r>
          </w:p>
        </w:tc>
      </w:tr>
      <w:tr>
        <w:trPr>
          <w:cantSplit/>
        </w:trPr>
        <w:tc>
          <w:tcPr>
            <w:tcW w:type="dxa" w:w="2376"/>
            <w:vAlign w:val="center"/>
            <w:tcMar>
              <w:top w:w="95" w:type="dxa"/>
              <w:bottom w:w="95" w:type="dxa"/>
              <w:left w:w="105" w:type="dxa"/>
              <w:right w:w="105" w:type="dxa"/>
            </w:tcMar>
            <w:shd w:fill="FFFFFF"/>
          </w:tcPr>
          <w:p>
            <w:pPr>
              <w:spacing w:after="40" w:before="40" w:line="252" w:lineRule="auto"/>
            </w:pPr>
            <w:r>
              <w:rPr>
                <w:sz w:val="20"/>
              </w:rPr>
              <w:t>Post process and hand over</w:t>
            </w:r>
          </w:p>
        </w:tc>
        <w:tc>
          <w:tcPr>
            <w:tcW w:type="dxa" w:w="4536"/>
            <w:vAlign w:val="center"/>
            <w:tcMar>
              <w:top w:w="95" w:type="dxa"/>
              <w:bottom w:w="95" w:type="dxa"/>
              <w:left w:w="105" w:type="dxa"/>
              <w:right w:w="105" w:type="dxa"/>
            </w:tcMar>
            <w:shd w:fill="FFFFFF"/>
          </w:tcPr>
          <w:p>
            <w:pPr>
              <w:spacing w:after="40" w:before="40" w:line="252" w:lineRule="auto"/>
            </w:pPr>
            <w:r>
              <w:rPr>
                <w:sz w:val="20"/>
              </w:rPr>
              <w:t>[Enter steps or SOP section]</w:t>
            </w:r>
          </w:p>
        </w:tc>
        <w:tc>
          <w:tcPr>
            <w:tcW w:type="dxa" w:w="3312"/>
            <w:vAlign w:val="center"/>
            <w:tcMar>
              <w:top w:w="95" w:type="dxa"/>
              <w:bottom w:w="95" w:type="dxa"/>
              <w:left w:w="105" w:type="dxa"/>
              <w:right w:w="105" w:type="dxa"/>
            </w:tcMar>
            <w:shd w:fill="FFFFFF"/>
          </w:tcPr>
          <w:p>
            <w:pPr>
              <w:spacing w:after="40" w:before="40" w:line="252" w:lineRule="auto"/>
            </w:pPr>
            <w:r>
              <w:rPr>
                <w:sz w:val="20"/>
              </w:rPr>
              <w:t>[Enter checks / image / file]</w:t>
            </w:r>
          </w:p>
        </w:tc>
      </w:tr>
    </w:tbl>
    <w:p/>
    <w:p>
      <w:r>
        <w:rPr>
          <w:b/>
        </w:rPr>
        <w:t xml:space="preserve">Common errors and approved recovery steps  </w:t>
      </w:r>
      <w:r>
        <w:rPr>
          <w:i/>
          <w:color w:val="777777"/>
        </w:rPr>
        <w:t>[Enter value or mark unknown]</w:t>
      </w:r>
    </w:p>
    <w:p>
      <w:r>
        <w:t>________________________________________________________________________</w:t>
      </w:r>
    </w:p>
    <w:p>
      <w:r>
        <w:rPr>
          <w:b/>
        </w:rPr>
        <w:t xml:space="preserve">Reviewer approval date and training signoff  </w:t>
      </w:r>
      <w:r>
        <w:rPr>
          <w:i/>
          <w:color w:val="777777"/>
        </w:rPr>
        <w:t>[Enter value or mark unknown]</w:t>
      </w:r>
    </w:p>
    <w:p>
      <w:r>
        <w:t>The app currently contains draft workflow outlines. Only replace them with operational instructions after the responsible lab reviewer has approved the content.</w:t>
      </w:r>
    </w:p>
    <w:p>
      <w:r>
        <w:br w:type="page"/>
      </w:r>
    </w:p>
    <w:p>
      <w:pPr>
        <w:pStyle w:val="Heading1"/>
      </w:pPr>
      <w:r>
        <w:t>Timing data and measurement evidence sheet</w:t>
      </w:r>
    </w:p>
    <w:p>
      <w:r>
        <w:rPr>
          <w:b/>
        </w:rPr>
        <w:t xml:space="preserve">Setup ID recipe conditions and timing observer  </w:t>
      </w:r>
      <w:r>
        <w:rPr>
          <w:i/>
          <w:color w:val="777777"/>
        </w:rPr>
        <w:t>[Enter value or mark unknown]</w:t>
      </w:r>
    </w:p>
    <w:p>
      <w:r>
        <w:t>Record observed durations and the basis of each value. Repeat representative jobs to separate fixed preparation time from per-chip, per-die, per-device and per-scan time. Attach raw timing logs when available.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1800"/>
        <w:gridCol w:w="2664"/>
        <w:gridCol w:w="2520"/>
      </w:tblGrid>
      <w:tr>
        <w:trPr>
          <w:tblHeader/>
          <w:cantSplit/>
        </w:trPr>
        <w:tc>
          <w:tcPr>
            <w:tcW w:type="dxa" w:w="3240"/>
            <w:vAlign w:val="center"/>
            <w:tcMar>
              <w:top w:w="95" w:type="dxa"/>
              <w:bottom w:w="95" w:type="dxa"/>
              <w:left w:w="105" w:type="dxa"/>
              <w:right w:w="105" w:type="dxa"/>
            </w:tcMar>
            <w:shd w:fill="243650"/>
          </w:tcPr>
          <w:p>
            <w:pPr>
              <w:spacing w:after="40" w:before="40" w:line="252" w:lineRule="auto"/>
            </w:pPr>
            <w:r>
              <w:rPr>
                <w:b/>
                <w:color w:val="FFFFFF"/>
                <w:sz w:val="20"/>
              </w:rPr>
              <w:t>Activity</w:t>
            </w:r>
          </w:p>
        </w:tc>
        <w:tc>
          <w:tcPr>
            <w:tcW w:type="dxa" w:w="1800"/>
            <w:vAlign w:val="center"/>
            <w:tcMar>
              <w:top w:w="95" w:type="dxa"/>
              <w:bottom w:w="95" w:type="dxa"/>
              <w:left w:w="105" w:type="dxa"/>
              <w:right w:w="105" w:type="dxa"/>
            </w:tcMar>
            <w:shd w:fill="243650"/>
          </w:tcPr>
          <w:p>
            <w:pPr>
              <w:spacing w:after="40" w:before="40" w:line="252" w:lineRule="auto"/>
            </w:pPr>
            <w:r>
              <w:rPr>
                <w:b/>
                <w:color w:val="FFFFFF"/>
                <w:sz w:val="20"/>
              </w:rPr>
              <w:t>Time and units</w:t>
            </w:r>
          </w:p>
        </w:tc>
        <w:tc>
          <w:tcPr>
            <w:tcW w:type="dxa" w:w="2664"/>
            <w:vAlign w:val="center"/>
            <w:tcMar>
              <w:top w:w="95" w:type="dxa"/>
              <w:bottom w:w="95" w:type="dxa"/>
              <w:left w:w="105" w:type="dxa"/>
              <w:right w:w="105" w:type="dxa"/>
            </w:tcMar>
            <w:shd w:fill="243650"/>
          </w:tcPr>
          <w:p>
            <w:pPr>
              <w:spacing w:after="40" w:before="40" w:line="252" w:lineRule="auto"/>
            </w:pPr>
            <w:r>
              <w:rPr>
                <w:b/>
                <w:color w:val="FFFFFF"/>
                <w:sz w:val="20"/>
              </w:rPr>
              <w:t>Basis and sample count</w:t>
            </w:r>
          </w:p>
        </w:tc>
        <w:tc>
          <w:tcPr>
            <w:tcW w:type="dxa" w:w="2520"/>
            <w:vAlign w:val="center"/>
            <w:tcMar>
              <w:top w:w="95" w:type="dxa"/>
              <w:bottom w:w="95" w:type="dxa"/>
              <w:left w:w="105" w:type="dxa"/>
              <w:right w:w="105" w:type="dxa"/>
            </w:tcMar>
            <w:shd w:fill="243650"/>
          </w:tcPr>
          <w:p>
            <w:pPr>
              <w:spacing w:after="40" w:before="40" w:line="252" w:lineRule="auto"/>
            </w:pPr>
            <w:r>
              <w:rPr>
                <w:b/>
                <w:color w:val="FFFFFF"/>
                <w:sz w:val="20"/>
              </w:rPr>
              <w:t>Source / uncertainty</w:t>
            </w:r>
          </w:p>
        </w:tc>
      </w:tr>
      <w:tr>
        <w:trPr>
          <w:cantSplit/>
        </w:trPr>
        <w:tc>
          <w:tcPr>
            <w:tcW w:type="dxa" w:w="3240"/>
            <w:vAlign w:val="center"/>
            <w:tcMar>
              <w:top w:w="95" w:type="dxa"/>
              <w:bottom w:w="95" w:type="dxa"/>
              <w:left w:w="105" w:type="dxa"/>
              <w:right w:w="105" w:type="dxa"/>
            </w:tcMar>
            <w:shd w:fill="FFFFFF"/>
          </w:tcPr>
          <w:p>
            <w:pPr>
              <w:spacing w:after="40" w:before="40" w:line="252" w:lineRule="auto"/>
            </w:pPr>
            <w:r>
              <w:rPr>
                <w:sz w:val="20"/>
              </w:rPr>
              <w:t>Session preparation</w:t>
            </w:r>
          </w:p>
        </w:tc>
        <w:tc>
          <w:tcPr>
            <w:tcW w:type="dxa" w:w="1800"/>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664"/>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520"/>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3240"/>
            <w:vAlign w:val="center"/>
            <w:tcMar>
              <w:top w:w="95" w:type="dxa"/>
              <w:bottom w:w="95" w:type="dxa"/>
              <w:left w:w="105" w:type="dxa"/>
              <w:right w:w="105" w:type="dxa"/>
            </w:tcMar>
            <w:shd w:fill="F3F6FA"/>
          </w:tcPr>
          <w:p>
            <w:pPr>
              <w:spacing w:after="40" w:before="40" w:line="252" w:lineRule="auto"/>
            </w:pPr>
            <w:r>
              <w:rPr>
                <w:sz w:val="20"/>
              </w:rPr>
              <w:t>Load / unload chip or wafer</w:t>
            </w:r>
          </w:p>
        </w:tc>
        <w:tc>
          <w:tcPr>
            <w:tcW w:type="dxa" w:w="1800"/>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664"/>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520"/>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3240"/>
            <w:vAlign w:val="center"/>
            <w:tcMar>
              <w:top w:w="95" w:type="dxa"/>
              <w:bottom w:w="95" w:type="dxa"/>
              <w:left w:w="105" w:type="dxa"/>
              <w:right w:w="105" w:type="dxa"/>
            </w:tcMar>
            <w:shd w:fill="FFFFFF"/>
          </w:tcPr>
          <w:p>
            <w:pPr>
              <w:spacing w:after="40" w:before="40" w:line="252" w:lineRule="auto"/>
            </w:pPr>
            <w:r>
              <w:rPr>
                <w:sz w:val="20"/>
              </w:rPr>
              <w:t>Move between dies or devices</w:t>
            </w:r>
          </w:p>
        </w:tc>
        <w:tc>
          <w:tcPr>
            <w:tcW w:type="dxa" w:w="1800"/>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664"/>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520"/>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3240"/>
            <w:vAlign w:val="center"/>
            <w:tcMar>
              <w:top w:w="95" w:type="dxa"/>
              <w:bottom w:w="95" w:type="dxa"/>
              <w:left w:w="105" w:type="dxa"/>
              <w:right w:w="105" w:type="dxa"/>
            </w:tcMar>
            <w:shd w:fill="F3F6FA"/>
          </w:tcPr>
          <w:p>
            <w:pPr>
              <w:spacing w:after="40" w:before="40" w:line="252" w:lineRule="auto"/>
            </w:pPr>
            <w:r>
              <w:rPr>
                <w:sz w:val="20"/>
              </w:rPr>
              <w:t>Alignment / realignment</w:t>
            </w:r>
          </w:p>
        </w:tc>
        <w:tc>
          <w:tcPr>
            <w:tcW w:type="dxa" w:w="1800"/>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664"/>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520"/>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3240"/>
            <w:vAlign w:val="center"/>
            <w:tcMar>
              <w:top w:w="95" w:type="dxa"/>
              <w:bottom w:w="95" w:type="dxa"/>
              <w:left w:w="105" w:type="dxa"/>
              <w:right w:w="105" w:type="dxa"/>
            </w:tcMar>
            <w:shd w:fill="FFFFFF"/>
          </w:tcPr>
          <w:p>
            <w:pPr>
              <w:spacing w:after="40" w:before="40" w:line="252" w:lineRule="auto"/>
            </w:pPr>
            <w:r>
              <w:rPr>
                <w:sz w:val="20"/>
              </w:rPr>
              <w:t>Reference acquisition</w:t>
            </w:r>
          </w:p>
        </w:tc>
        <w:tc>
          <w:tcPr>
            <w:tcW w:type="dxa" w:w="1800"/>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664"/>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520"/>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3240"/>
            <w:vAlign w:val="center"/>
            <w:tcMar>
              <w:top w:w="95" w:type="dxa"/>
              <w:bottom w:w="95" w:type="dxa"/>
              <w:left w:w="105" w:type="dxa"/>
              <w:right w:w="105" w:type="dxa"/>
            </w:tcMar>
            <w:shd w:fill="F3F6FA"/>
          </w:tcPr>
          <w:p>
            <w:pPr>
              <w:spacing w:after="40" w:before="40" w:line="252" w:lineRule="auto"/>
            </w:pPr>
            <w:r>
              <w:rPr>
                <w:sz w:val="20"/>
              </w:rPr>
              <w:t>Sweep / electrical sequence</w:t>
            </w:r>
          </w:p>
        </w:tc>
        <w:tc>
          <w:tcPr>
            <w:tcW w:type="dxa" w:w="1800"/>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664"/>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520"/>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3240"/>
            <w:vAlign w:val="center"/>
            <w:tcMar>
              <w:top w:w="95" w:type="dxa"/>
              <w:bottom w:w="95" w:type="dxa"/>
              <w:left w:w="105" w:type="dxa"/>
              <w:right w:w="105" w:type="dxa"/>
            </w:tcMar>
            <w:shd w:fill="FFFFFF"/>
          </w:tcPr>
          <w:p>
            <w:pPr>
              <w:spacing w:after="40" w:before="40" w:line="252" w:lineRule="auto"/>
            </w:pPr>
            <w:r>
              <w:rPr>
                <w:sz w:val="20"/>
              </w:rPr>
              <w:t>Save transfer or instrument overhead</w:t>
            </w:r>
          </w:p>
        </w:tc>
        <w:tc>
          <w:tcPr>
            <w:tcW w:type="dxa" w:w="1800"/>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664"/>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520"/>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3240"/>
            <w:vAlign w:val="center"/>
            <w:tcMar>
              <w:top w:w="95" w:type="dxa"/>
              <w:bottom w:w="95" w:type="dxa"/>
              <w:left w:w="105" w:type="dxa"/>
              <w:right w:w="105" w:type="dxa"/>
            </w:tcMar>
            <w:shd w:fill="F3F6FA"/>
          </w:tcPr>
          <w:p>
            <w:pPr>
              <w:spacing w:after="40" w:before="40" w:line="252" w:lineRule="auto"/>
            </w:pPr>
            <w:r>
              <w:rPr>
                <w:sz w:val="20"/>
              </w:rPr>
              <w:t>Post processing</w:t>
            </w:r>
          </w:p>
        </w:tc>
        <w:tc>
          <w:tcPr>
            <w:tcW w:type="dxa" w:w="1800"/>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664"/>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2520"/>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3240"/>
            <w:vAlign w:val="center"/>
            <w:tcMar>
              <w:top w:w="95" w:type="dxa"/>
              <w:bottom w:w="95" w:type="dxa"/>
              <w:left w:w="105" w:type="dxa"/>
              <w:right w:w="105" w:type="dxa"/>
            </w:tcMar>
            <w:shd w:fill="FFFFFF"/>
          </w:tcPr>
          <w:p>
            <w:pPr>
              <w:spacing w:after="40" w:before="40" w:line="252" w:lineRule="auto"/>
            </w:pPr>
            <w:r>
              <w:rPr>
                <w:sz w:val="20"/>
              </w:rPr>
              <w:t>Contingency / interruptions</w:t>
            </w:r>
          </w:p>
        </w:tc>
        <w:tc>
          <w:tcPr>
            <w:tcW w:type="dxa" w:w="1800"/>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664"/>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2520"/>
            <w:vAlign w:val="center"/>
            <w:tcMar>
              <w:top w:w="95" w:type="dxa"/>
              <w:bottom w:w="95" w:type="dxa"/>
              <w:left w:w="105" w:type="dxa"/>
              <w:right w:w="105" w:type="dxa"/>
            </w:tcMar>
            <w:shd w:fill="FFFFFF"/>
          </w:tcPr>
          <w:p>
            <w:pPr>
              <w:spacing w:after="40" w:before="40" w:line="252" w:lineRule="auto"/>
            </w:pPr>
            <w:r>
              <w:rPr>
                <w:sz w:val="20"/>
              </w:rPr>
              <w:t>[Enter / verify]</w:t>
            </w:r>
          </w:p>
        </w:tc>
      </w:tr>
    </w:tbl>
    <w:p/>
    <w:p>
      <w:r>
        <w:rPr>
          <w:b/>
        </w:rPr>
        <w:t xml:space="preserve">Representative job size and measured total  </w:t>
      </w:r>
      <w:r>
        <w:rPr>
          <w:i/>
          <w:color w:val="777777"/>
        </w:rPr>
        <w:t>[Chips wafers dies devices repeats conditions; observed start and finish]</w:t>
      </w:r>
    </w:p>
    <w:p>
      <w:r>
        <w:rPr>
          <w:b/>
        </w:rPr>
        <w:t xml:space="preserve">Planner comparison and adjustment  </w:t>
      </w:r>
      <w:r>
        <w:rPr>
          <w:i/>
          <w:color w:val="777777"/>
        </w:rPr>
        <w:t>[Estimated time, actual time, explanation of difference]</w:t>
      </w:r>
    </w:p>
    <w:p>
      <w:r>
        <w:t>________________________________________________________________________</w:t>
      </w:r>
    </w:p>
    <w:p>
      <w:r>
        <w:rPr>
          <w:b/>
        </w:rPr>
        <w:t xml:space="preserve">Example raw data and processed output  </w:t>
      </w:r>
      <w:r>
        <w:rPr>
          <w:i/>
          <w:color w:val="777777"/>
        </w:rPr>
        <w:t>[Files, units, column meanings, references and expected analysis results]</w:t>
      </w:r>
    </w:p>
    <w:p>
      <w:r>
        <w:t>________________________________________________________________________</w:t>
      </w:r>
    </w:p>
    <w:p>
      <w:r>
        <w:rPr>
          <w:b/>
        </w:rPr>
        <w:t xml:space="preserve">Data retention access and publication restrictions  </w:t>
      </w:r>
      <w:r>
        <w:rPr>
          <w:i/>
          <w:color w:val="777777"/>
        </w:rPr>
        <w:t>[Enter value or mark unknown]</w:t>
      </w:r>
    </w:p>
    <w:p>
      <w:r>
        <w:br w:type="page"/>
      </w:r>
    </w:p>
    <w:p>
      <w:pPr>
        <w:pStyle w:val="Heading1"/>
      </w:pPr>
      <w:r>
        <w:t>Directory map and app update instructions</w:t>
      </w:r>
    </w:p>
    <w:p>
      <w:r>
        <w:t>Project root on this workstation</w:t>
      </w:r>
    </w:p>
    <w:p>
      <w:r>
        <w:rPr>
          <w:sz w:val="18"/>
        </w:rPr>
        <w:t>C:\Users\ahs2u23\OneDrive - University of Southampton\Documents\ChatGPT\CORNERSTONE TESTING SETUP APP</w:t>
      </w:r>
    </w:p>
    <w:p>
      <w:r>
        <w:t>Use relative paths for repository files. The app prepends its deployment base, so the same records can work locally and later on GitHub Pages. Keep original source files and stable equipment/setup IDs.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16"/>
        <w:gridCol w:w="4104"/>
      </w:tblGrid>
      <w:tr>
        <w:trPr>
          <w:tblHeader/>
          <w:cantSplit/>
        </w:trPr>
        <w:tc>
          <w:tcPr>
            <w:tcW w:type="dxa" w:w="2304"/>
            <w:vAlign w:val="center"/>
            <w:tcMar>
              <w:top w:w="95" w:type="dxa"/>
              <w:bottom w:w="95" w:type="dxa"/>
              <w:left w:w="105" w:type="dxa"/>
              <w:right w:w="105" w:type="dxa"/>
            </w:tcMar>
            <w:shd w:fill="243650"/>
          </w:tcPr>
          <w:p>
            <w:pPr>
              <w:spacing w:after="40" w:before="40" w:line="252" w:lineRule="auto"/>
            </w:pPr>
            <w:r>
              <w:rPr>
                <w:b/>
                <w:color w:val="FFFFFF"/>
                <w:sz w:val="19"/>
              </w:rPr>
              <w:t>Content</w:t>
            </w:r>
          </w:p>
        </w:tc>
        <w:tc>
          <w:tcPr>
            <w:tcW w:type="dxa" w:w="3816"/>
            <w:vAlign w:val="center"/>
            <w:tcMar>
              <w:top w:w="95" w:type="dxa"/>
              <w:bottom w:w="95" w:type="dxa"/>
              <w:left w:w="105" w:type="dxa"/>
              <w:right w:w="105" w:type="dxa"/>
            </w:tcMar>
            <w:shd w:fill="243650"/>
          </w:tcPr>
          <w:p>
            <w:pPr>
              <w:spacing w:after="40" w:before="40" w:line="252" w:lineRule="auto"/>
            </w:pPr>
            <w:r>
              <w:rPr>
                <w:b/>
                <w:color w:val="FFFFFF"/>
                <w:sz w:val="19"/>
              </w:rPr>
              <w:t>Directory or file</w:t>
            </w:r>
          </w:p>
        </w:tc>
        <w:tc>
          <w:tcPr>
            <w:tcW w:type="dxa" w:w="4104"/>
            <w:vAlign w:val="center"/>
            <w:tcMar>
              <w:top w:w="95" w:type="dxa"/>
              <w:bottom w:w="95" w:type="dxa"/>
              <w:left w:w="105" w:type="dxa"/>
              <w:right w:w="105" w:type="dxa"/>
            </w:tcMar>
            <w:shd w:fill="243650"/>
          </w:tcPr>
          <w:p>
            <w:pPr>
              <w:spacing w:after="40" w:before="40" w:line="252" w:lineRule="auto"/>
            </w:pPr>
            <w:r>
              <w:rPr>
                <w:b/>
                <w:color w:val="FFFFFF"/>
                <w:sz w:val="19"/>
              </w:rPr>
              <w:t>How it is updated</w:t>
            </w:r>
          </w:p>
        </w:tc>
      </w:tr>
      <w:tr>
        <w:trPr>
          <w:cantSplit/>
        </w:trPr>
        <w:tc>
          <w:tcPr>
            <w:tcW w:type="dxa" w:w="2304"/>
            <w:vAlign w:val="center"/>
            <w:tcMar>
              <w:top w:w="95" w:type="dxa"/>
              <w:bottom w:w="95" w:type="dxa"/>
              <w:left w:w="105" w:type="dxa"/>
              <w:right w:w="105" w:type="dxa"/>
            </w:tcMar>
            <w:shd w:fill="FFFFFF"/>
          </w:tcPr>
          <w:p>
            <w:pPr>
              <w:spacing w:after="40" w:before="40" w:line="252" w:lineRule="auto"/>
            </w:pPr>
            <w:r>
              <w:rPr>
                <w:sz w:val="19"/>
              </w:rPr>
              <w:t>Equipment records</w:t>
            </w:r>
          </w:p>
        </w:tc>
        <w:tc>
          <w:tcPr>
            <w:tcW w:type="dxa" w:w="3816"/>
            <w:vAlign w:val="center"/>
            <w:tcMar>
              <w:top w:w="95" w:type="dxa"/>
              <w:bottom w:w="95" w:type="dxa"/>
              <w:left w:w="105" w:type="dxa"/>
              <w:right w:w="105" w:type="dxa"/>
            </w:tcMar>
            <w:shd w:fill="FFFFFF"/>
          </w:tcPr>
          <w:p>
            <w:pPr>
              <w:spacing w:after="40" w:before="40" w:line="252" w:lineRule="auto"/>
            </w:pPr>
            <w:r>
              <w:rPr>
                <w:sz w:val="19"/>
              </w:rPr>
              <w:t>public/library/equipment.json</w:t>
            </w:r>
          </w:p>
        </w:tc>
        <w:tc>
          <w:tcPr>
            <w:tcW w:type="dxa" w:w="4104"/>
            <w:vAlign w:val="center"/>
            <w:tcMar>
              <w:top w:w="95" w:type="dxa"/>
              <w:bottom w:w="95" w:type="dxa"/>
              <w:left w:w="105" w:type="dxa"/>
              <w:right w:w="105" w:type="dxa"/>
            </w:tcMar>
            <w:shd w:fill="FFFFFF"/>
          </w:tcPr>
          <w:p>
            <w:pPr>
              <w:spacing w:after="40" w:before="40" w:line="252" w:lineRule="auto"/>
            </w:pPr>
            <w:r>
              <w:rPr>
                <w:sz w:val="19"/>
              </w:rPr>
              <w:t>Admin on localhost; export and commit on static hosting</w:t>
            </w:r>
          </w:p>
        </w:tc>
      </w:tr>
      <w:tr>
        <w:trPr>
          <w:cantSplit/>
        </w:trPr>
        <w:tc>
          <w:tcPr>
            <w:tcW w:type="dxa" w:w="2304"/>
            <w:vAlign w:val="center"/>
            <w:tcMar>
              <w:top w:w="95" w:type="dxa"/>
              <w:bottom w:w="95" w:type="dxa"/>
              <w:left w:w="105" w:type="dxa"/>
              <w:right w:w="105" w:type="dxa"/>
            </w:tcMar>
            <w:shd w:fill="F3F6FA"/>
          </w:tcPr>
          <w:p>
            <w:pPr>
              <w:spacing w:after="40" w:before="40" w:line="252" w:lineRule="auto"/>
            </w:pPr>
            <w:r>
              <w:rPr>
                <w:sz w:val="19"/>
              </w:rPr>
              <w:t>Equipment pictures</w:t>
            </w:r>
          </w:p>
        </w:tc>
        <w:tc>
          <w:tcPr>
            <w:tcW w:type="dxa" w:w="3816"/>
            <w:vAlign w:val="center"/>
            <w:tcMar>
              <w:top w:w="95" w:type="dxa"/>
              <w:bottom w:w="95" w:type="dxa"/>
              <w:left w:w="105" w:type="dxa"/>
              <w:right w:w="105" w:type="dxa"/>
            </w:tcMar>
            <w:shd w:fill="F3F6FA"/>
          </w:tcPr>
          <w:p>
            <w:pPr>
              <w:spacing w:after="40" w:before="40" w:line="252" w:lineRule="auto"/>
            </w:pPr>
            <w:r>
              <w:rPr>
                <w:sz w:val="19"/>
              </w:rPr>
              <w:t>public/library/images/</w:t>
            </w:r>
          </w:p>
        </w:tc>
        <w:tc>
          <w:tcPr>
            <w:tcW w:type="dxa" w:w="4104"/>
            <w:vAlign w:val="center"/>
            <w:tcMar>
              <w:top w:w="95" w:type="dxa"/>
              <w:bottom w:w="95" w:type="dxa"/>
              <w:left w:w="105" w:type="dxa"/>
              <w:right w:w="105" w:type="dxa"/>
            </w:tcMar>
            <w:shd w:fill="F3F6FA"/>
          </w:tcPr>
          <w:p>
            <w:pPr>
              <w:spacing w:after="40" w:before="40" w:line="252" w:lineRule="auto"/>
            </w:pPr>
            <w:r>
              <w:rPr>
                <w:sz w:val="19"/>
              </w:rPr>
              <w:t>Admin upload or copy file and record image path</w:t>
            </w:r>
          </w:p>
        </w:tc>
      </w:tr>
      <w:tr>
        <w:trPr>
          <w:cantSplit/>
        </w:trPr>
        <w:tc>
          <w:tcPr>
            <w:tcW w:type="dxa" w:w="2304"/>
            <w:vAlign w:val="center"/>
            <w:tcMar>
              <w:top w:w="95" w:type="dxa"/>
              <w:bottom w:w="95" w:type="dxa"/>
              <w:left w:w="105" w:type="dxa"/>
              <w:right w:w="105" w:type="dxa"/>
            </w:tcMar>
            <w:shd w:fill="FFFFFF"/>
          </w:tcPr>
          <w:p>
            <w:pPr>
              <w:spacing w:after="40" w:before="40" w:line="252" w:lineRule="auto"/>
            </w:pPr>
            <w:r>
              <w:rPr>
                <w:sz w:val="19"/>
              </w:rPr>
              <w:t>Viewer models</w:t>
            </w:r>
          </w:p>
        </w:tc>
        <w:tc>
          <w:tcPr>
            <w:tcW w:type="dxa" w:w="3816"/>
            <w:vAlign w:val="center"/>
            <w:tcMar>
              <w:top w:w="95" w:type="dxa"/>
              <w:bottom w:w="95" w:type="dxa"/>
              <w:left w:w="105" w:type="dxa"/>
              <w:right w:w="105" w:type="dxa"/>
            </w:tcMar>
            <w:shd w:fill="FFFFFF"/>
          </w:tcPr>
          <w:p>
            <w:pPr>
              <w:spacing w:after="40" w:before="40" w:line="252" w:lineRule="auto"/>
            </w:pPr>
            <w:r>
              <w:rPr>
                <w:sz w:val="19"/>
              </w:rPr>
              <w:t>public/library/models/</w:t>
            </w:r>
          </w:p>
        </w:tc>
        <w:tc>
          <w:tcPr>
            <w:tcW w:type="dxa" w:w="4104"/>
            <w:vAlign w:val="center"/>
            <w:tcMar>
              <w:top w:w="95" w:type="dxa"/>
              <w:bottom w:w="95" w:type="dxa"/>
              <w:left w:w="105" w:type="dxa"/>
              <w:right w:w="105" w:type="dxa"/>
            </w:tcMar>
            <w:shd w:fill="FFFFFF"/>
          </w:tcPr>
          <w:p>
            <w:pPr>
              <w:spacing w:after="40" w:before="40" w:line="252" w:lineRule="auto"/>
            </w:pPr>
            <w:r>
              <w:rPr>
                <w:sz w:val="19"/>
              </w:rPr>
              <w:t>Admin GLB upload; record model3d path</w:t>
            </w:r>
          </w:p>
        </w:tc>
      </w:tr>
      <w:tr>
        <w:trPr>
          <w:cantSplit/>
        </w:trPr>
        <w:tc>
          <w:tcPr>
            <w:tcW w:type="dxa" w:w="2304"/>
            <w:vAlign w:val="center"/>
            <w:tcMar>
              <w:top w:w="95" w:type="dxa"/>
              <w:bottom w:w="95" w:type="dxa"/>
              <w:left w:w="105" w:type="dxa"/>
              <w:right w:w="105" w:type="dxa"/>
            </w:tcMar>
            <w:shd w:fill="F3F6FA"/>
          </w:tcPr>
          <w:p>
            <w:pPr>
              <w:spacing w:after="40" w:before="40" w:line="252" w:lineRule="auto"/>
            </w:pPr>
            <w:r>
              <w:rPr>
                <w:sz w:val="19"/>
              </w:rPr>
              <w:t>CAD and model references</w:t>
            </w:r>
          </w:p>
        </w:tc>
        <w:tc>
          <w:tcPr>
            <w:tcW w:type="dxa" w:w="3816"/>
            <w:vAlign w:val="center"/>
            <w:tcMar>
              <w:top w:w="95" w:type="dxa"/>
              <w:bottom w:w="95" w:type="dxa"/>
              <w:left w:w="105" w:type="dxa"/>
              <w:right w:w="105" w:type="dxa"/>
            </w:tcMar>
            <w:shd w:fill="F3F6FA"/>
          </w:tcPr>
          <w:p>
            <w:pPr>
              <w:spacing w:after="40" w:before="40" w:line="252" w:lineRule="auto"/>
            </w:pPr>
            <w:r>
              <w:rPr>
                <w:sz w:val="19"/>
              </w:rPr>
              <w:t>public/library/references/&lt;equipment-id&gt;/</w:t>
            </w:r>
          </w:p>
        </w:tc>
        <w:tc>
          <w:tcPr>
            <w:tcW w:type="dxa" w:w="4104"/>
            <w:vAlign w:val="center"/>
            <w:tcMar>
              <w:top w:w="95" w:type="dxa"/>
              <w:bottom w:w="95" w:type="dxa"/>
              <w:left w:w="105" w:type="dxa"/>
              <w:right w:w="105" w:type="dxa"/>
            </w:tcMar>
            <w:shd w:fill="F3F6FA"/>
          </w:tcPr>
          <w:p>
            <w:pPr>
              <w:spacing w:after="40" w:before="40" w:line="252" w:lineRule="auto"/>
            </w:pPr>
            <w:r>
              <w:rPr>
                <w:sz w:val="19"/>
              </w:rPr>
              <w:t>Copy source files; record references and permissions</w:t>
            </w:r>
          </w:p>
        </w:tc>
      </w:tr>
      <w:tr>
        <w:trPr>
          <w:cantSplit/>
        </w:trPr>
        <w:tc>
          <w:tcPr>
            <w:tcW w:type="dxa" w:w="2304"/>
            <w:vAlign w:val="center"/>
            <w:tcMar>
              <w:top w:w="95" w:type="dxa"/>
              <w:bottom w:w="95" w:type="dxa"/>
              <w:left w:w="105" w:type="dxa"/>
              <w:right w:w="105" w:type="dxa"/>
            </w:tcMar>
            <w:shd w:fill="FFFFFF"/>
          </w:tcPr>
          <w:p>
            <w:pPr>
              <w:spacing w:after="40" w:before="40" w:line="252" w:lineRule="auto"/>
            </w:pPr>
            <w:r>
              <w:rPr>
                <w:sz w:val="19"/>
              </w:rPr>
              <w:t>Catalog setup photos</w:t>
            </w:r>
          </w:p>
        </w:tc>
        <w:tc>
          <w:tcPr>
            <w:tcW w:type="dxa" w:w="3816"/>
            <w:vAlign w:val="center"/>
            <w:tcMar>
              <w:top w:w="95" w:type="dxa"/>
              <w:bottom w:w="95" w:type="dxa"/>
              <w:left w:w="105" w:type="dxa"/>
              <w:right w:w="105" w:type="dxa"/>
            </w:tcMar>
            <w:shd w:fill="FFFFFF"/>
          </w:tcPr>
          <w:p>
            <w:pPr>
              <w:spacing w:after="40" w:before="40" w:line="252" w:lineRule="auto"/>
            </w:pPr>
            <w:r>
              <w:rPr>
                <w:sz w:val="19"/>
              </w:rPr>
              <w:t>public/assets/</w:t>
            </w:r>
          </w:p>
        </w:tc>
        <w:tc>
          <w:tcPr>
            <w:tcW w:type="dxa" w:w="4104"/>
            <w:vAlign w:val="center"/>
            <w:tcMar>
              <w:top w:w="95" w:type="dxa"/>
              <w:bottom w:w="95" w:type="dxa"/>
              <w:left w:w="105" w:type="dxa"/>
              <w:right w:w="105" w:type="dxa"/>
            </w:tcMar>
            <w:shd w:fill="FFFFFF"/>
          </w:tcPr>
          <w:p>
            <w:pPr>
              <w:spacing w:after="40" w:before="40" w:line="252" w:lineRule="auto"/>
            </w:pPr>
            <w:r>
              <w:rPr>
                <w:sz w:val="19"/>
              </w:rPr>
              <w:t>Copy photos; register filenames and source markers</w:t>
            </w:r>
          </w:p>
        </w:tc>
      </w:tr>
      <w:tr>
        <w:trPr>
          <w:cantSplit/>
        </w:trPr>
        <w:tc>
          <w:tcPr>
            <w:tcW w:type="dxa" w:w="2304"/>
            <w:vAlign w:val="center"/>
            <w:tcMar>
              <w:top w:w="95" w:type="dxa"/>
              <w:bottom w:w="95" w:type="dxa"/>
              <w:left w:w="105" w:type="dxa"/>
              <w:right w:w="105" w:type="dxa"/>
            </w:tcMar>
            <w:shd w:fill="F3F6FA"/>
          </w:tcPr>
          <w:p>
            <w:pPr>
              <w:spacing w:after="40" w:before="40" w:line="252" w:lineRule="auto"/>
            </w:pPr>
            <w:r>
              <w:rPr>
                <w:sz w:val="19"/>
              </w:rPr>
              <w:t>Shared manuals and SOPs</w:t>
            </w:r>
          </w:p>
        </w:tc>
        <w:tc>
          <w:tcPr>
            <w:tcW w:type="dxa" w:w="3816"/>
            <w:vAlign w:val="center"/>
            <w:tcMar>
              <w:top w:w="95" w:type="dxa"/>
              <w:bottom w:w="95" w:type="dxa"/>
              <w:left w:w="105" w:type="dxa"/>
              <w:right w:w="105" w:type="dxa"/>
            </w:tcMar>
            <w:shd w:fill="F3F6FA"/>
          </w:tcPr>
          <w:p>
            <w:pPr>
              <w:spacing w:after="40" w:before="40" w:line="252" w:lineRule="auto"/>
            </w:pPr>
            <w:r>
              <w:rPr>
                <w:sz w:val="19"/>
              </w:rPr>
              <w:t>public/documents/</w:t>
            </w:r>
          </w:p>
        </w:tc>
        <w:tc>
          <w:tcPr>
            <w:tcW w:type="dxa" w:w="4104"/>
            <w:vAlign w:val="center"/>
            <w:tcMar>
              <w:top w:w="95" w:type="dxa"/>
              <w:bottom w:w="95" w:type="dxa"/>
              <w:left w:w="105" w:type="dxa"/>
              <w:right w:w="105" w:type="dxa"/>
            </w:tcMar>
            <w:shd w:fill="F3F6FA"/>
          </w:tcPr>
          <w:p>
            <w:pPr>
              <w:spacing w:after="40" w:before="40" w:line="252" w:lineRule="auto"/>
            </w:pPr>
            <w:r>
              <w:rPr>
                <w:sz w:val="19"/>
              </w:rPr>
              <w:t>Copy files; register document metadata in catalog</w:t>
            </w:r>
          </w:p>
        </w:tc>
      </w:tr>
      <w:tr>
        <w:trPr>
          <w:cantSplit/>
        </w:trPr>
        <w:tc>
          <w:tcPr>
            <w:tcW w:type="dxa" w:w="2304"/>
            <w:vAlign w:val="center"/>
            <w:tcMar>
              <w:top w:w="95" w:type="dxa"/>
              <w:bottom w:w="95" w:type="dxa"/>
              <w:left w:w="105" w:type="dxa"/>
              <w:right w:w="105" w:type="dxa"/>
            </w:tcMar>
            <w:shd w:fill="FFFFFF"/>
          </w:tcPr>
          <w:p>
            <w:pPr>
              <w:spacing w:after="40" w:before="40" w:line="252" w:lineRule="auto"/>
            </w:pPr>
            <w:r>
              <w:rPr>
                <w:sz w:val="19"/>
              </w:rPr>
              <w:t>Setup and guide definitions</w:t>
            </w:r>
          </w:p>
        </w:tc>
        <w:tc>
          <w:tcPr>
            <w:tcW w:type="dxa" w:w="3816"/>
            <w:vAlign w:val="center"/>
            <w:tcMar>
              <w:top w:w="95" w:type="dxa"/>
              <w:bottom w:w="95" w:type="dxa"/>
              <w:left w:w="105" w:type="dxa"/>
              <w:right w:w="105" w:type="dxa"/>
            </w:tcMar>
            <w:shd w:fill="FFFFFF"/>
          </w:tcPr>
          <w:p>
            <w:pPr>
              <w:spacing w:after="40" w:before="40" w:line="252" w:lineRule="auto"/>
            </w:pPr>
            <w:r>
              <w:rPr>
                <w:sz w:val="19"/>
              </w:rPr>
              <w:t>src/data/catalog.js</w:t>
            </w:r>
          </w:p>
        </w:tc>
        <w:tc>
          <w:tcPr>
            <w:tcW w:type="dxa" w:w="4104"/>
            <w:vAlign w:val="center"/>
            <w:tcMar>
              <w:top w:w="95" w:type="dxa"/>
              <w:bottom w:w="95" w:type="dxa"/>
              <w:left w:w="105" w:type="dxa"/>
              <w:right w:w="105" w:type="dxa"/>
            </w:tcMar>
            <w:shd w:fill="FFFFFF"/>
          </w:tcPr>
          <w:p>
            <w:pPr>
              <w:spacing w:after="40" w:before="40" w:line="252" w:lineRule="auto"/>
            </w:pPr>
            <w:r>
              <w:rPr>
                <w:sz w:val="19"/>
              </w:rPr>
              <w:t>Update setup metadata and approved guide content</w:t>
            </w:r>
          </w:p>
        </w:tc>
      </w:tr>
      <w:tr>
        <w:trPr>
          <w:cantSplit/>
        </w:trPr>
        <w:tc>
          <w:tcPr>
            <w:tcW w:type="dxa" w:w="2304"/>
            <w:vAlign w:val="center"/>
            <w:tcMar>
              <w:top w:w="95" w:type="dxa"/>
              <w:bottom w:w="95" w:type="dxa"/>
              <w:left w:w="105" w:type="dxa"/>
              <w:right w:w="105" w:type="dxa"/>
            </w:tcMar>
            <w:shd w:fill="F3F6FA"/>
          </w:tcPr>
          <w:p>
            <w:pPr>
              <w:spacing w:after="40" w:before="40" w:line="252" w:lineRule="auto"/>
            </w:pPr>
            <w:r>
              <w:rPr>
                <w:sz w:val="19"/>
              </w:rPr>
              <w:t>Saved setup layouts</w:t>
            </w:r>
          </w:p>
        </w:tc>
        <w:tc>
          <w:tcPr>
            <w:tcW w:type="dxa" w:w="3816"/>
            <w:vAlign w:val="center"/>
            <w:tcMar>
              <w:top w:w="95" w:type="dxa"/>
              <w:bottom w:w="95" w:type="dxa"/>
              <w:left w:w="105" w:type="dxa"/>
              <w:right w:w="105" w:type="dxa"/>
            </w:tcMar>
            <w:shd w:fill="F3F6FA"/>
          </w:tcPr>
          <w:p>
            <w:pPr>
              <w:spacing w:after="40" w:before="40" w:line="252" w:lineRule="auto"/>
            </w:pPr>
            <w:r>
              <w:rPr>
                <w:sz w:val="19"/>
              </w:rPr>
              <w:t>public/library/setups/  proposed</w:t>
            </w:r>
          </w:p>
        </w:tc>
        <w:tc>
          <w:tcPr>
            <w:tcW w:type="dxa" w:w="4104"/>
            <w:vAlign w:val="center"/>
            <w:tcMar>
              <w:top w:w="95" w:type="dxa"/>
              <w:bottom w:w="95" w:type="dxa"/>
              <w:left w:w="105" w:type="dxa"/>
              <w:right w:w="105" w:type="dxa"/>
            </w:tcMar>
            <w:shd w:fill="F3F6FA"/>
          </w:tcPr>
          <w:p>
            <w:pPr>
              <w:spacing w:after="40" w:before="40" w:line="252" w:lineRule="auto"/>
            </w:pPr>
            <w:r>
              <w:rPr>
                <w:sz w:val="19"/>
              </w:rPr>
              <w:t>Export Build setup JSON and place here; not yet an automatic catalog importer</w:t>
            </w:r>
          </w:p>
        </w:tc>
      </w:tr>
      <w:tr>
        <w:trPr>
          <w:cantSplit/>
        </w:trPr>
        <w:tc>
          <w:tcPr>
            <w:tcW w:type="dxa" w:w="2304"/>
            <w:vAlign w:val="center"/>
            <w:tcMar>
              <w:top w:w="95" w:type="dxa"/>
              <w:bottom w:w="95" w:type="dxa"/>
              <w:left w:w="105" w:type="dxa"/>
              <w:right w:w="105" w:type="dxa"/>
            </w:tcMar>
            <w:shd w:fill="FFFFFF"/>
          </w:tcPr>
          <w:p>
            <w:pPr>
              <w:spacing w:after="40" w:before="40" w:line="252" w:lineRule="auto"/>
            </w:pPr>
            <w:r>
              <w:rPr>
                <w:sz w:val="19"/>
              </w:rPr>
              <w:t>Private calibration / serial data</w:t>
            </w:r>
          </w:p>
        </w:tc>
        <w:tc>
          <w:tcPr>
            <w:tcW w:type="dxa" w:w="3816"/>
            <w:vAlign w:val="center"/>
            <w:tcMar>
              <w:top w:w="95" w:type="dxa"/>
              <w:bottom w:w="95" w:type="dxa"/>
              <w:left w:w="105" w:type="dxa"/>
              <w:right w:w="105" w:type="dxa"/>
            </w:tcMar>
            <w:shd w:fill="FFFFFF"/>
          </w:tcPr>
          <w:p>
            <w:pPr>
              <w:spacing w:after="40" w:before="40" w:line="252" w:lineRule="auto"/>
            </w:pPr>
            <w:r>
              <w:rPr>
                <w:sz w:val="19"/>
              </w:rPr>
              <w:t>Owner approved restricted drive</w:t>
            </w:r>
          </w:p>
        </w:tc>
        <w:tc>
          <w:tcPr>
            <w:tcW w:type="dxa" w:w="4104"/>
            <w:vAlign w:val="center"/>
            <w:tcMar>
              <w:top w:w="95" w:type="dxa"/>
              <w:bottom w:w="95" w:type="dxa"/>
              <w:left w:w="105" w:type="dxa"/>
              <w:right w:w="105" w:type="dxa"/>
            </w:tcMar>
            <w:shd w:fill="FFFFFF"/>
          </w:tcPr>
          <w:p>
            <w:pPr>
              <w:spacing w:after="40" w:before="40" w:line="252" w:lineRule="auto"/>
            </w:pPr>
            <w:r>
              <w:rPr>
                <w:sz w:val="19"/>
              </w:rPr>
              <w:t>Record controlled location; no public copy by default</w:t>
            </w:r>
          </w:p>
        </w:tc>
      </w:tr>
    </w:tbl>
    <w:p/>
    <w:p>
      <w:pPr>
        <w:pStyle w:val="Heading2"/>
      </w:pPr>
      <w:r>
        <w:t>Record the actual file locations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312"/>
        <w:gridCol w:w="3816"/>
        <w:gridCol w:w="1656"/>
      </w:tblGrid>
      <w:tr>
        <w:trPr>
          <w:tblHeader/>
          <w:cantSplit/>
        </w:trPr>
        <w:tc>
          <w:tcPr>
            <w:tcW w:type="dxa" w:w="1440"/>
            <w:vAlign w:val="center"/>
            <w:tcMar>
              <w:top w:w="95" w:type="dxa"/>
              <w:bottom w:w="95" w:type="dxa"/>
              <w:left w:w="105" w:type="dxa"/>
              <w:right w:w="105" w:type="dxa"/>
            </w:tcMar>
            <w:shd w:fill="243650"/>
          </w:tcPr>
          <w:p>
            <w:pPr>
              <w:spacing w:after="40" w:before="40" w:line="252" w:lineRule="auto"/>
            </w:pPr>
            <w:r>
              <w:rPr>
                <w:b/>
                <w:color w:val="FFFFFF"/>
                <w:sz w:val="20"/>
              </w:rPr>
              <w:t>Content ID</w:t>
            </w:r>
          </w:p>
        </w:tc>
        <w:tc>
          <w:tcPr>
            <w:tcW w:type="dxa" w:w="3312"/>
            <w:vAlign w:val="center"/>
            <w:tcMar>
              <w:top w:w="95" w:type="dxa"/>
              <w:bottom w:w="95" w:type="dxa"/>
              <w:left w:w="105" w:type="dxa"/>
              <w:right w:w="105" w:type="dxa"/>
            </w:tcMar>
            <w:shd w:fill="243650"/>
          </w:tcPr>
          <w:p>
            <w:pPr>
              <w:spacing w:after="40" w:before="40" w:line="252" w:lineRule="auto"/>
            </w:pPr>
            <w:r>
              <w:rPr>
                <w:b/>
                <w:color w:val="FFFFFF"/>
                <w:sz w:val="20"/>
              </w:rPr>
              <w:t>Original file or controlled location</w:t>
            </w:r>
          </w:p>
        </w:tc>
        <w:tc>
          <w:tcPr>
            <w:tcW w:type="dxa" w:w="3816"/>
            <w:vAlign w:val="center"/>
            <w:tcMar>
              <w:top w:w="95" w:type="dxa"/>
              <w:bottom w:w="95" w:type="dxa"/>
              <w:left w:w="105" w:type="dxa"/>
              <w:right w:w="105" w:type="dxa"/>
            </w:tcMar>
            <w:shd w:fill="243650"/>
          </w:tcPr>
          <w:p>
            <w:pPr>
              <w:spacing w:after="40" w:before="40" w:line="252" w:lineRule="auto"/>
            </w:pPr>
            <w:r>
              <w:rPr>
                <w:b/>
                <w:color w:val="FFFFFF"/>
                <w:sz w:val="20"/>
              </w:rPr>
              <w:t>Target relative path</w:t>
            </w:r>
          </w:p>
        </w:tc>
        <w:tc>
          <w:tcPr>
            <w:tcW w:type="dxa" w:w="1656"/>
            <w:vAlign w:val="center"/>
            <w:tcMar>
              <w:top w:w="95" w:type="dxa"/>
              <w:bottom w:w="95" w:type="dxa"/>
              <w:left w:w="105" w:type="dxa"/>
              <w:right w:w="105" w:type="dxa"/>
            </w:tcMar>
            <w:shd w:fill="243650"/>
          </w:tcPr>
          <w:p>
            <w:pPr>
              <w:spacing w:after="40" w:before="40" w:line="252" w:lineRule="auto"/>
            </w:pPr>
            <w:r>
              <w:rPr>
                <w:b/>
                <w:color w:val="FFFFFF"/>
                <w:sz w:val="20"/>
              </w:rPr>
              <w:t>Owner approval</w:t>
            </w:r>
          </w:p>
        </w:tc>
      </w:tr>
      <w:tr>
        <w:trPr>
          <w:cantSplit/>
        </w:trPr>
        <w:tc>
          <w:tcPr>
            <w:tcW w:type="dxa" w:w="1440"/>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312"/>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816"/>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1656"/>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1440"/>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3312"/>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3816"/>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1656"/>
            <w:vAlign w:val="center"/>
            <w:tcMar>
              <w:top w:w="95" w:type="dxa"/>
              <w:bottom w:w="95" w:type="dxa"/>
              <w:left w:w="105" w:type="dxa"/>
              <w:right w:w="105" w:type="dxa"/>
            </w:tcMar>
            <w:shd w:fill="F3F6FA"/>
          </w:tcPr>
          <w:p>
            <w:pPr>
              <w:spacing w:after="40" w:before="40" w:line="252" w:lineRule="auto"/>
            </w:pPr>
            <w:r>
              <w:rPr>
                <w:sz w:val="20"/>
              </w:rPr>
              <w:t>[Enter / verify]</w:t>
            </w:r>
          </w:p>
        </w:tc>
      </w:tr>
    </w:tbl>
    <w:p/>
    <w:p>
      <w:r>
        <w:t>Browser-attached documents and drafts stay local to the browser origin. Export layouts and provide referenced files. Serials, calibration, per-port limits and approvals may require app schema extensions; these fields are not all supported in Admin yet.</w:t>
      </w:r>
    </w:p>
    <w:p>
      <w:r>
        <w:br w:type="page"/>
      </w:r>
    </w:p>
    <w:p>
      <w:pPr>
        <w:pStyle w:val="Heading1"/>
      </w:pPr>
      <w:r>
        <w:t>Review and handover checklist</w:t>
      </w:r>
    </w:p>
    <w:p>
      <w:r>
        <w:t>☐  All equipment names and variants match the installed units</w:t>
      </w:r>
    </w:p>
    <w:p>
      <w:r>
        <w:t>☐  Specifications include units evidence dates and local validated limits</w:t>
      </w:r>
    </w:p>
    <w:p>
      <w:r>
        <w:t>☐  Equipment photos and models are correctly associated with stable IDs</w:t>
      </w:r>
    </w:p>
    <w:p>
      <w:r>
        <w:t>☐  Every physical path and both connector ends are recorded</w:t>
      </w:r>
    </w:p>
    <w:p>
      <w:r>
        <w:t>☐  Setup photos marker locations and exported layout JSON agree</w:t>
      </w:r>
    </w:p>
    <w:p>
      <w:r>
        <w:t>☐  Optical electrical control and observation roles are distinguished</w:t>
      </w:r>
    </w:p>
    <w:p>
      <w:r>
        <w:t>☐  Guidelines have a responsible reviewer and clear version</w:t>
      </w:r>
    </w:p>
    <w:p>
      <w:r>
        <w:t>☐  Measurement limits and reference methods have been validated</w:t>
      </w:r>
    </w:p>
    <w:p>
      <w:r>
        <w:t>☐  Timing assumptions are supported by real measurement records</w:t>
      </w:r>
    </w:p>
    <w:p>
      <w:r>
        <w:t>☐  Files are readable and all referenced directory paths resolve</w:t>
      </w:r>
    </w:p>
    <w:p>
      <w:r>
        <w:t>☐  Publication permissions and controlled records are separated</w:t>
      </w:r>
    </w:p>
    <w:p>
      <w:r>
        <w:t>☐  Remaining unknowns are listed rather than replaced with guesses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1584"/>
        <w:gridCol w:w="3168"/>
        <w:gridCol w:w="1800"/>
      </w:tblGrid>
      <w:tr>
        <w:trPr>
          <w:tblHeader/>
          <w:cantSplit/>
        </w:trPr>
        <w:tc>
          <w:tcPr>
            <w:tcW w:type="dxa" w:w="3672"/>
            <w:vAlign w:val="center"/>
            <w:tcMar>
              <w:top w:w="95" w:type="dxa"/>
              <w:bottom w:w="95" w:type="dxa"/>
              <w:left w:w="105" w:type="dxa"/>
              <w:right w:w="105" w:type="dxa"/>
            </w:tcMar>
            <w:shd w:fill="243650"/>
          </w:tcPr>
          <w:p>
            <w:pPr>
              <w:spacing w:after="40" w:before="40" w:line="252" w:lineRule="auto"/>
            </w:pPr>
            <w:r>
              <w:rPr>
                <w:b/>
                <w:color w:val="FFFFFF"/>
                <w:sz w:val="20"/>
              </w:rPr>
              <w:t>Open item</w:t>
            </w:r>
          </w:p>
        </w:tc>
        <w:tc>
          <w:tcPr>
            <w:tcW w:type="dxa" w:w="1584"/>
            <w:vAlign w:val="center"/>
            <w:tcMar>
              <w:top w:w="95" w:type="dxa"/>
              <w:bottom w:w="95" w:type="dxa"/>
              <w:left w:w="105" w:type="dxa"/>
              <w:right w:w="105" w:type="dxa"/>
            </w:tcMar>
            <w:shd w:fill="243650"/>
          </w:tcPr>
          <w:p>
            <w:pPr>
              <w:spacing w:after="40" w:before="40" w:line="252" w:lineRule="auto"/>
            </w:pPr>
            <w:r>
              <w:rPr>
                <w:b/>
                <w:color w:val="FFFFFF"/>
                <w:sz w:val="20"/>
              </w:rPr>
              <w:t>Owner</w:t>
            </w:r>
          </w:p>
        </w:tc>
        <w:tc>
          <w:tcPr>
            <w:tcW w:type="dxa" w:w="3168"/>
            <w:vAlign w:val="center"/>
            <w:tcMar>
              <w:top w:w="95" w:type="dxa"/>
              <w:bottom w:w="95" w:type="dxa"/>
              <w:left w:w="105" w:type="dxa"/>
              <w:right w:w="105" w:type="dxa"/>
            </w:tcMar>
            <w:shd w:fill="243650"/>
          </w:tcPr>
          <w:p>
            <w:pPr>
              <w:spacing w:after="40" w:before="40" w:line="252" w:lineRule="auto"/>
            </w:pPr>
            <w:r>
              <w:rPr>
                <w:b/>
                <w:color w:val="FFFFFF"/>
                <w:sz w:val="20"/>
              </w:rPr>
              <w:t>Evidence needed</w:t>
            </w:r>
          </w:p>
        </w:tc>
        <w:tc>
          <w:tcPr>
            <w:tcW w:type="dxa" w:w="1800"/>
            <w:vAlign w:val="center"/>
            <w:tcMar>
              <w:top w:w="95" w:type="dxa"/>
              <w:bottom w:w="95" w:type="dxa"/>
              <w:left w:w="105" w:type="dxa"/>
              <w:right w:w="105" w:type="dxa"/>
            </w:tcMar>
            <w:shd w:fill="243650"/>
          </w:tcPr>
          <w:p>
            <w:pPr>
              <w:spacing w:after="40" w:before="40" w:line="252" w:lineRule="auto"/>
            </w:pPr>
            <w:r>
              <w:rPr>
                <w:b/>
                <w:color w:val="FFFFFF"/>
                <w:sz w:val="20"/>
              </w:rPr>
              <w:t>State / due date</w:t>
            </w:r>
          </w:p>
        </w:tc>
      </w:tr>
      <w:tr>
        <w:trPr>
          <w:cantSplit/>
        </w:trPr>
        <w:tc>
          <w:tcPr>
            <w:tcW w:type="dxa" w:w="3672"/>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1584"/>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168"/>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1800"/>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3672"/>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1584"/>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3168"/>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1800"/>
            <w:vAlign w:val="center"/>
            <w:tcMar>
              <w:top w:w="95" w:type="dxa"/>
              <w:bottom w:w="95" w:type="dxa"/>
              <w:left w:w="105" w:type="dxa"/>
              <w:right w:w="105" w:type="dxa"/>
            </w:tcMar>
            <w:shd w:fill="F3F6FA"/>
          </w:tcPr>
          <w:p>
            <w:pPr>
              <w:spacing w:after="40" w:before="40" w:line="252" w:lineRule="auto"/>
            </w:pPr>
            <w:r>
              <w:rPr>
                <w:sz w:val="20"/>
              </w:rPr>
              <w:t>[Enter / verify]</w:t>
            </w:r>
          </w:p>
        </w:tc>
      </w:tr>
      <w:tr>
        <w:trPr>
          <w:cantSplit/>
        </w:trPr>
        <w:tc>
          <w:tcPr>
            <w:tcW w:type="dxa" w:w="3672"/>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1584"/>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3168"/>
            <w:vAlign w:val="center"/>
            <w:tcMar>
              <w:top w:w="95" w:type="dxa"/>
              <w:bottom w:w="95" w:type="dxa"/>
              <w:left w:w="105" w:type="dxa"/>
              <w:right w:w="105" w:type="dxa"/>
            </w:tcMar>
            <w:shd w:fill="FFFFFF"/>
          </w:tcPr>
          <w:p>
            <w:pPr>
              <w:spacing w:after="40" w:before="40" w:line="252" w:lineRule="auto"/>
            </w:pPr>
            <w:r>
              <w:rPr>
                <w:sz w:val="20"/>
              </w:rPr>
              <w:t>[Enter / verify]</w:t>
            </w:r>
          </w:p>
        </w:tc>
        <w:tc>
          <w:tcPr>
            <w:tcW w:type="dxa" w:w="1800"/>
            <w:vAlign w:val="center"/>
            <w:tcMar>
              <w:top w:w="95" w:type="dxa"/>
              <w:bottom w:w="95" w:type="dxa"/>
              <w:left w:w="105" w:type="dxa"/>
              <w:right w:w="105" w:type="dxa"/>
            </w:tcMar>
            <w:shd w:fill="FFFFFF"/>
          </w:tcPr>
          <w:p>
            <w:pPr>
              <w:spacing w:after="40" w:before="40" w:line="252" w:lineRule="auto"/>
            </w:pPr>
            <w:r>
              <w:rPr>
                <w:sz w:val="20"/>
              </w:rPr>
              <w:t>[Enter / verify]</w:t>
            </w:r>
          </w:p>
        </w:tc>
      </w:tr>
      <w:tr>
        <w:trPr>
          <w:cantSplit/>
        </w:trPr>
        <w:tc>
          <w:tcPr>
            <w:tcW w:type="dxa" w:w="3672"/>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1584"/>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3168"/>
            <w:vAlign w:val="center"/>
            <w:tcMar>
              <w:top w:w="95" w:type="dxa"/>
              <w:bottom w:w="95" w:type="dxa"/>
              <w:left w:w="105" w:type="dxa"/>
              <w:right w:w="105" w:type="dxa"/>
            </w:tcMar>
            <w:shd w:fill="F3F6FA"/>
          </w:tcPr>
          <w:p>
            <w:pPr>
              <w:spacing w:after="40" w:before="40" w:line="252" w:lineRule="auto"/>
            </w:pPr>
            <w:r>
              <w:rPr>
                <w:sz w:val="20"/>
              </w:rPr>
              <w:t>[Enter / verify]</w:t>
            </w:r>
          </w:p>
        </w:tc>
        <w:tc>
          <w:tcPr>
            <w:tcW w:type="dxa" w:w="1800"/>
            <w:vAlign w:val="center"/>
            <w:tcMar>
              <w:top w:w="95" w:type="dxa"/>
              <w:bottom w:w="95" w:type="dxa"/>
              <w:left w:w="105" w:type="dxa"/>
              <w:right w:w="105" w:type="dxa"/>
            </w:tcMar>
            <w:shd w:fill="F3F6FA"/>
          </w:tcPr>
          <w:p>
            <w:pPr>
              <w:spacing w:after="40" w:before="40" w:line="252" w:lineRule="auto"/>
            </w:pPr>
            <w:r>
              <w:rPr>
                <w:sz w:val="20"/>
              </w:rPr>
              <w:t>[Enter / verify]</w:t>
            </w:r>
          </w:p>
        </w:tc>
      </w:tr>
    </w:tbl>
    <w:p/>
    <w:p>
      <w:r>
        <w:rPr>
          <w:b/>
        </w:rPr>
        <w:t xml:space="preserve">Completed by date  </w:t>
      </w:r>
      <w:r>
        <w:rPr>
          <w:i/>
          <w:color w:val="777777"/>
        </w:rPr>
        <w:t>[Enter value or mark unknown]</w:t>
      </w:r>
    </w:p>
    <w:p>
      <w:r>
        <w:rPr>
          <w:b/>
        </w:rPr>
        <w:t xml:space="preserve">Technical reviewer and approval scope  </w:t>
      </w:r>
      <w:r>
        <w:rPr>
          <w:i/>
          <w:color w:val="777777"/>
        </w:rPr>
        <w:t>[Enter value or mark unknown]</w:t>
      </w:r>
    </w:p>
    <w:p>
      <w:r>
        <w:rPr>
          <w:b/>
        </w:rPr>
        <w:t xml:space="preserve">Files provided with this workbook  </w:t>
      </w:r>
      <w:r>
        <w:rPr>
          <w:i/>
          <w:color w:val="777777"/>
        </w:rPr>
        <w:t>[Enter value or mark unknown]</w:t>
      </w:r>
    </w:p>
    <w:p>
      <w:r>
        <w:t>Handover: provide the completed DOCX, supporting manuals/photos/CAD and exported setup JSON. The next app update should map these records to the directories above, retain source references, identify unsupported fields that need implementation, and report unresolved inconsistencies for review. Completing this workbook does not automatically synchronise the app.</w:t>
      </w:r>
    </w:p>
    <w:p>
      <w:r>
        <w:br w:type="page"/>
      </w:r>
    </w:p>
    <w:p>
      <w:pPr>
        <w:pStyle w:val="Heading1"/>
      </w:pPr>
      <w:r>
        <w:t>Starting equipment evidence and known gaps</w:t>
      </w:r>
    </w:p>
    <w:p>
      <w:r>
        <w:t>The following values are copied from the current app as a starting reference. They are not newly validated by this workbook. Replace or annotate them with the installed configuration and your evidence.</w:t>
      </w:r>
    </w:p>
    <w:p>
      <w:pPr>
        <w:pStyle w:val="Heading2"/>
      </w:pPr>
      <w:r>
        <w:t>laser  Tunable laser source</w:t>
      </w:r>
    </w:p>
    <w:p>
      <w:r>
        <w:t>Keysight 81940A  |  Lab 2077  |  Documented</w:t>
      </w:r>
    </w:p>
    <w:p>
      <w:r>
        <w:t>Wavelength: 1520–1630 nm; Output power: Up to +13 dBm; Wavelength accuracy: ±20 pm; Manufacturer status: Obsolete</w:t>
      </w:r>
    </w:p>
    <w:p>
      <w:r>
        <w:t>Listed in presentation slide 9. Manufacturer specifications checked 30 September 2026. Verify the installed module and calibration before a session.</w:t>
      </w:r>
    </w:p>
    <w:p>
      <w:r>
        <w:rPr>
          <w:sz w:val="18"/>
        </w:rPr>
        <w:t>Source: https://www.keysight.com/us/en/product/81940A/compact-tunable-laser-source-continuous-sweep-mode-1520nm-1630nm.html</w:t>
      </w:r>
    </w:p>
    <w:p>
      <w:r>
        <w:rPr>
          <w:b/>
        </w:rPr>
        <w:t xml:space="preserve">Correction evidence and reviewer  </w:t>
      </w:r>
      <w:r>
        <w:rPr>
          <w:i/>
          <w:color w:val="777777"/>
        </w:rPr>
        <w:t>[Enter value or mark unknown]</w:t>
      </w:r>
    </w:p>
    <w:p>
      <w:r>
        <w:t>________________________________________________________________________</w:t>
      </w:r>
    </w:p>
    <w:p>
      <w:pPr>
        <w:pStyle w:val="Heading2"/>
      </w:pPr>
      <w:r>
        <w:t>polarisation  Polarisation controller</w:t>
      </w:r>
    </w:p>
    <w:p>
      <w:r>
        <w:t>Thorlabs · manual 3-paddle  |  Lab 2077  |  Documented</w:t>
      </w:r>
    </w:p>
    <w:p>
      <w:r>
        <w:t>Type: Manual, 3-paddle; Loop diameter: Ø56 mm; Exact part number: To be confirmed; Setting: Record for each measurement</w:t>
      </w:r>
    </w:p>
    <w:p>
      <w:r>
        <w:t>Presentation slide 9. Model and fibre compatibility require local verification.</w:t>
      </w:r>
    </w:p>
    <w:p>
      <w:r>
        <w:rPr>
          <w:sz w:val="18"/>
        </w:rPr>
        <w:t>Source: https://www.thorlabs.com/</w:t>
      </w:r>
    </w:p>
    <w:p>
      <w:r>
        <w:rPr>
          <w:b/>
        </w:rPr>
        <w:t xml:space="preserve">Correction evidence and reviewer  </w:t>
      </w:r>
      <w:r>
        <w:rPr>
          <w:i/>
          <w:color w:val="777777"/>
        </w:rPr>
        <w:t>[Enter value or mark unknown]</w:t>
      </w:r>
    </w:p>
    <w:p>
      <w:r>
        <w:t>________________________________________________________________________</w:t>
      </w:r>
    </w:p>
    <w:p>
      <w:pPr>
        <w:pStyle w:val="Heading2"/>
      </w:pPr>
      <w:r>
        <w:t>stage  Chip stage / DUT</w:t>
      </w:r>
    </w:p>
    <w:p>
      <w:r>
        <w:t>Thorlabs NanoMax · 3-axis  |  Lab 2077  |  Documented</w:t>
      </w:r>
    </w:p>
    <w:p>
      <w:r>
        <w:t>Axes: X / Y / Z; Stage family: NanoMax flexure; Holder: Chip holder, model unrecorded; Travel / resolution: Confirm installed model</w:t>
      </w:r>
    </w:p>
    <w:p>
      <w:r>
        <w:t>Presentation slide 9. This marker represents the DUT mounting assembly.</w:t>
      </w:r>
    </w:p>
    <w:p>
      <w:r>
        <w:rPr>
          <w:sz w:val="18"/>
        </w:rPr>
        <w:t>Source: https://www.thorlabs.com/</w:t>
      </w:r>
    </w:p>
    <w:p>
      <w:r>
        <w:rPr>
          <w:b/>
        </w:rPr>
        <w:t xml:space="preserve">Correction evidence and reviewer  </w:t>
      </w:r>
      <w:r>
        <w:rPr>
          <w:i/>
          <w:color w:val="777777"/>
        </w:rPr>
        <w:t>[Enter value or mark unknown]</w:t>
      </w:r>
    </w:p>
    <w:p>
      <w:r>
        <w:t>________________________________________________________________________</w:t>
      </w:r>
    </w:p>
    <w:p>
      <w:r>
        <w:br w:type="page"/>
      </w:r>
    </w:p>
    <w:p>
      <w:pPr>
        <w:pStyle w:val="Heading1"/>
      </w:pPr>
      <w:r>
        <w:t>Starting equipment evidence continued</w:t>
      </w:r>
    </w:p>
    <w:p>
      <w:pPr>
        <w:pStyle w:val="Heading2"/>
      </w:pPr>
      <w:r>
        <w:t>fibre  Fibre arms &amp; patch cables</w:t>
      </w:r>
    </w:p>
    <w:p>
      <w:r>
        <w:t>Bespoke arms · Thorlabs fibre  |  Lab 2077  |  Documented</w:t>
      </w:r>
    </w:p>
    <w:p>
      <w:r>
        <w:t>Arms: University of Southampton design; SM cable: P3-SMF28Y-FC-5 · 1260–1625 nm; PM cable: P3-1550PM-FC-5 · 1550 nm; Connector: FC/APC · 5 m cables</w:t>
      </w:r>
    </w:p>
    <w:p>
      <w:r>
        <w:t>Presentation slide 9. The listed SM patch cable range ends at 1625 nm; confirm the complete optical path before using a 1630 nm sweep.</w:t>
      </w:r>
    </w:p>
    <w:p>
      <w:r>
        <w:rPr>
          <w:sz w:val="18"/>
        </w:rPr>
        <w:t>Source: https://www.thorlabs.com/</w:t>
      </w:r>
    </w:p>
    <w:p>
      <w:r>
        <w:rPr>
          <w:b/>
        </w:rPr>
        <w:t xml:space="preserve">Correction evidence and reviewer  </w:t>
      </w:r>
      <w:r>
        <w:rPr>
          <w:i/>
          <w:color w:val="777777"/>
        </w:rPr>
        <w:t>[Enter value or mark unknown]</w:t>
      </w:r>
    </w:p>
    <w:p>
      <w:r>
        <w:t>________________________________________________________________________</w:t>
      </w:r>
    </w:p>
    <w:p>
      <w:pPr>
        <w:pStyle w:val="Heading2"/>
      </w:pPr>
      <w:r>
        <w:t>detector  Optical power sensor</w:t>
      </w:r>
    </w:p>
    <w:p>
      <w:r>
        <w:t>Keysight 81634B  |  Lab 2077  |  Documented</w:t>
      </w:r>
    </w:p>
    <w:p>
      <w:r>
        <w:t>Power uncertainty: ±2.5% at reference conditions; Polarisation dependence: &lt; ±0.005 dB; Sensitivity: −110 dBm; Manufacturer status: Discontinued / supported</w:t>
      </w:r>
    </w:p>
    <w:p>
      <w:r>
        <w:t>Presentation slide 9. Manufacturer specifications checked 30 September 2026; they are not measurement uncertainty for the full setup.</w:t>
      </w:r>
    </w:p>
    <w:p>
      <w:r>
        <w:rPr>
          <w:sz w:val="18"/>
        </w:rPr>
        <w:t>Source: https://www.keysight.com/us/en/product/81634B/low-polarization-dependence-optical-power-sensor.html</w:t>
      </w:r>
    </w:p>
    <w:p>
      <w:r>
        <w:rPr>
          <w:b/>
        </w:rPr>
        <w:t xml:space="preserve">Correction evidence and reviewer  </w:t>
      </w:r>
      <w:r>
        <w:rPr>
          <w:i/>
          <w:color w:val="777777"/>
        </w:rPr>
        <w:t>[Enter value or mark unknown]</w:t>
      </w:r>
    </w:p>
    <w:p>
      <w:r>
        <w:t>________________________________________________________________________</w:t>
      </w:r>
    </w:p>
    <w:p>
      <w:pPr>
        <w:pStyle w:val="Heading2"/>
      </w:pPr>
      <w:r>
        <w:t>camera  Alignment camera</w:t>
      </w:r>
    </w:p>
    <w:p>
      <w:r>
        <w:t>USB / display camera  |  Lab 2077  |  Documented</w:t>
      </w:r>
    </w:p>
    <w:p>
      <w:r>
        <w:t>Interface: USB / display; Model: Not recorded; Magnification: To be confirmed; Function: Visual alignment</w:t>
      </w:r>
    </w:p>
    <w:p>
      <w:r>
        <w:t>Presentation slides 9–10. Capture the exact camera and objective details in the next inventory revision.</w:t>
      </w:r>
    </w:p>
    <w:p>
      <w:r>
        <w:rPr>
          <w:sz w:val="18"/>
        </w:rPr>
        <w:t>Source: https://www.thorlabs.com/</w:t>
      </w:r>
    </w:p>
    <w:p>
      <w:r>
        <w:rPr>
          <w:b/>
        </w:rPr>
        <w:t xml:space="preserve">Correction evidence and reviewer  </w:t>
      </w:r>
      <w:r>
        <w:rPr>
          <w:i/>
          <w:color w:val="777777"/>
        </w:rPr>
        <w:t>[Enter value or mark unknown]</w:t>
      </w:r>
    </w:p>
    <w:p>
      <w:r>
        <w:t>________________________________________________________________________</w:t>
      </w:r>
    </w:p>
    <w:p>
      <w:r>
        <w:br w:type="page"/>
      </w:r>
    </w:p>
    <w:p>
      <w:pPr>
        <w:pStyle w:val="Heading1"/>
      </w:pPr>
      <w:r>
        <w:t>Starting equipment evidence continued</w:t>
      </w:r>
    </w:p>
    <w:p>
      <w:pPr>
        <w:pStyle w:val="Heading2"/>
      </w:pPr>
      <w:r>
        <w:t>electrical  Electrical drive &amp; readout</w:t>
      </w:r>
    </w:p>
    <w:p>
      <w:r>
        <w:t>DC/AC supply · model unconfirmed  |  Lab 2077  |  Needs verification</w:t>
      </w:r>
    </w:p>
    <w:p>
      <w:r>
        <w:t>Instruments: DC/AC supply; oscilloscope in diagram; Voltage / current limits: Device-specific; not documented; Probe configuration: To be confirmed; Calibration: To be confirmed</w:t>
      </w:r>
    </w:p>
    <w:p>
      <w:r>
        <w:t>Presentation slides 10–12. The instrument family is schematic; actual inventory must be confirmed.</w:t>
      </w:r>
    </w:p>
    <w:p>
      <w:r>
        <w:rPr>
          <w:b/>
        </w:rPr>
        <w:t xml:space="preserve">Correction evidence and reviewer  </w:t>
      </w:r>
      <w:r>
        <w:rPr>
          <w:i/>
          <w:color w:val="777777"/>
        </w:rPr>
        <w:t>[Enter value or mark unknown]</w:t>
      </w:r>
    </w:p>
    <w:p>
      <w:r>
        <w:t>________________________________________________________________________</w:t>
      </w:r>
    </w:p>
    <w:p>
      <w:pPr>
        <w:pStyle w:val="Heading2"/>
      </w:pPr>
      <w:r>
        <w:t>wafer  Automated wafer tester</w:t>
      </w:r>
    </w:p>
    <w:p>
      <w:r>
        <w:t>ficonTEC platform  |  Lab 2074  |  Documented</w:t>
      </w:r>
    </w:p>
    <w:p>
      <w:r>
        <w:t>Wafer format: Undiced 8-inch wafer; Optical band: C-band · 1520–1630 nm; Coupling: Grating couplers; Alignment: Automated fibre-to-chip</w:t>
      </w:r>
    </w:p>
    <w:p>
      <w:r>
        <w:t>Presentation slides 25–27, 32, 38 and published WST service. O-band, electrical automation, chip trays and fibre arrays are listed as upgrades in the June presentation.</w:t>
      </w:r>
    </w:p>
    <w:p>
      <w:r>
        <w:rPr>
          <w:sz w:val="18"/>
        </w:rPr>
        <w:t>Source: https://cornerstone.sotonfab.co.uk/wafer-scale-testing-service-wst/</w:t>
      </w:r>
    </w:p>
    <w:p>
      <w:r>
        <w:rPr>
          <w:b/>
        </w:rPr>
        <w:t xml:space="preserve">Correction evidence and reviewer  </w:t>
      </w:r>
      <w:r>
        <w:rPr>
          <w:i/>
          <w:color w:val="777777"/>
        </w:rPr>
        <w:t>[Enter value or mark unknown]</w:t>
      </w:r>
    </w:p>
    <w:p>
      <w:r>
        <w:t>________________________________________________________________________</w:t>
      </w:r>
    </w:p>
    <w:p>
      <w:pPr>
        <w:pStyle w:val="Heading2"/>
      </w:pPr>
      <w:r>
        <w:t>band-source  Band-specific optical source</w:t>
      </w:r>
    </w:p>
    <w:p>
      <w:r>
        <w:t>Model to be confirmed  |  Location to verify  |  Needs verification</w:t>
      </w:r>
    </w:p>
    <w:p>
      <w:r>
        <w:t>Wavelength coverage: Confirm against the selected band; Model / serial: Not supplied; Power range: Not supplied; Compatible detector: To be confirmed</w:t>
      </w:r>
    </w:p>
    <w:p>
      <w:r>
        <w:t>Band-specific setups are shown or described in the presentation; the equipment list does not provide their source models.</w:t>
      </w:r>
    </w:p>
    <w:p>
      <w:r>
        <w:rPr>
          <w:b/>
        </w:rPr>
        <w:t xml:space="preserve">Correction evidence and reviewer  </w:t>
      </w:r>
      <w:r>
        <w:rPr>
          <w:i/>
          <w:color w:val="777777"/>
        </w:rPr>
        <w:t>[Enter value or mark unknown]</w:t>
      </w:r>
    </w:p>
    <w:p>
      <w:r>
        <w:t>________________________________________________________________________</w:t>
      </w:r>
    </w:p>
    <w:p>
      <w:r>
        <w:br w:type="page"/>
      </w:r>
    </w:p>
    <w:p>
      <w:pPr>
        <w:pStyle w:val="Heading1"/>
      </w:pPr>
      <w:r>
        <w:t>Starting equipment evidence continued</w:t>
      </w:r>
    </w:p>
    <w:p>
      <w:pPr>
        <w:pStyle w:val="Heading2"/>
      </w:pPr>
      <w:r>
        <w:t>band-detector  Band-specific optical detector</w:t>
      </w:r>
    </w:p>
    <w:p>
      <w:r>
        <w:t>Model to be confirmed  |  Location to verify  |  Needs verification</w:t>
      </w:r>
    </w:p>
    <w:p>
      <w:r>
        <w:t>Wavelength range: Confirm against source and fibre; Model / serial: Not supplied; Sensitivity: Not supplied; Trigger / sampling: To be confirmed</w:t>
      </w:r>
    </w:p>
    <w:p>
      <w:r>
        <w:t>The supplied equipment list identifies the chip C-band sensor only. Detector models for other bands and the wafer tester require verification.</w:t>
      </w:r>
    </w:p>
    <w:p>
      <w:r>
        <w:rPr>
          <w:b/>
        </w:rPr>
        <w:t xml:space="preserve">Correction evidence and reviewer  </w:t>
      </w:r>
      <w:r>
        <w:rPr>
          <w:i/>
          <w:color w:val="777777"/>
        </w:rPr>
        <w:t>[Enter value or mark unknown]</w:t>
      </w:r>
    </w:p>
    <w:p>
      <w:r>
        <w:t>________________________________________________________________________</w:t>
      </w:r>
    </w:p>
    <w:p>
      <w:r>
        <w:br w:type="page"/>
      </w:r>
    </w:p>
    <w:p>
      <w:pPr>
        <w:pStyle w:val="Heading1"/>
      </w:pPr>
      <w:r>
        <w:t>Filled wafer scale equipment register</w:t>
      </w:r>
    </w:p>
    <w:p>
      <w:r>
        <w:t>Use this worked example to fill the earlier blank sheets. Equipment names and the new / old grouping come from your wafer-scale tester list dated 1 October 2026. Manufacturer information has its own source reference. Physical installation, serials, fitted options, calibration and bench connections still require your inspection.</w:t>
      </w:r>
    </w:p>
    <w:p>
      <w:r>
        <w:t>The IDs below are proposed stable records. Keep separate entries for each physical unit. The legacy models already appear in the app for chip testing; that does not confirm that the same physical units belong to the wafer tester.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2952"/>
        <w:gridCol w:w="5184"/>
      </w:tblGrid>
      <w:tr>
        <w:trPr>
          <w:tblHeader/>
          <w:cantSplit/>
        </w:trPr>
        <w:tc>
          <w:tcPr>
            <w:tcW w:type="dxa" w:w="2088"/>
            <w:vAlign w:val="center"/>
            <w:tcMar>
              <w:top w:w="95" w:type="dxa"/>
              <w:bottom w:w="95" w:type="dxa"/>
              <w:left w:w="105" w:type="dxa"/>
              <w:right w:w="105" w:type="dxa"/>
            </w:tcMar>
            <w:shd w:fill="243650"/>
          </w:tcPr>
          <w:p>
            <w:pPr>
              <w:spacing w:after="40" w:before="40" w:line="252" w:lineRule="auto"/>
            </w:pPr>
            <w:r>
              <w:rPr>
                <w:b/>
                <w:color w:val="FFFFFF"/>
                <w:sz w:val="20"/>
              </w:rPr>
              <w:t>Proposed equipment ID</w:t>
            </w:r>
          </w:p>
        </w:tc>
        <w:tc>
          <w:tcPr>
            <w:tcW w:type="dxa" w:w="2952"/>
            <w:vAlign w:val="center"/>
            <w:tcMar>
              <w:top w:w="95" w:type="dxa"/>
              <w:bottom w:w="95" w:type="dxa"/>
              <w:left w:w="105" w:type="dxa"/>
              <w:right w:w="105" w:type="dxa"/>
            </w:tcMar>
            <w:shd w:fill="243650"/>
          </w:tcPr>
          <w:p>
            <w:pPr>
              <w:spacing w:after="40" w:before="40" w:line="252" w:lineRule="auto"/>
            </w:pPr>
            <w:r>
              <w:rPr>
                <w:b/>
                <w:color w:val="FFFFFF"/>
                <w:sz w:val="20"/>
              </w:rPr>
              <w:t>Model and role</w:t>
            </w:r>
          </w:p>
        </w:tc>
        <w:tc>
          <w:tcPr>
            <w:tcW w:type="dxa" w:w="5184"/>
            <w:vAlign w:val="center"/>
            <w:tcMar>
              <w:top w:w="95" w:type="dxa"/>
              <w:bottom w:w="95" w:type="dxa"/>
              <w:left w:w="105" w:type="dxa"/>
              <w:right w:w="105" w:type="dxa"/>
            </w:tcMar>
            <w:shd w:fill="243650"/>
          </w:tcPr>
          <w:p>
            <w:pPr>
              <w:spacing w:after="40" w:before="40" w:line="252" w:lineRule="auto"/>
            </w:pPr>
            <w:r>
              <w:rPr>
                <w:b/>
                <w:color w:val="FFFFFF"/>
                <w:sz w:val="20"/>
              </w:rPr>
              <w:t>Starting specification and evidence</w:t>
            </w:r>
          </w:p>
        </w:tc>
      </w:tr>
      <w:tr>
        <w:trPr>
          <w:cantSplit/>
        </w:trPr>
        <w:tc>
          <w:tcPr>
            <w:tcW w:type="dxa" w:w="2088"/>
            <w:vAlign w:val="center"/>
            <w:tcMar>
              <w:top w:w="95" w:type="dxa"/>
              <w:bottom w:w="95" w:type="dxa"/>
              <w:left w:w="105" w:type="dxa"/>
              <w:right w:w="105" w:type="dxa"/>
            </w:tcMar>
            <w:shd w:fill="FFFFFF"/>
          </w:tcPr>
          <w:p>
            <w:pPr>
              <w:spacing w:after="40" w:before="40" w:line="252" w:lineRule="auto"/>
            </w:pPr>
            <w:r>
              <w:rPr>
                <w:sz w:val="20"/>
              </w:rPr>
              <w:t>wst-laser-new</w:t>
            </w:r>
          </w:p>
        </w:tc>
        <w:tc>
          <w:tcPr>
            <w:tcW w:type="dxa" w:w="2952"/>
            <w:vAlign w:val="center"/>
            <w:tcMar>
              <w:top w:w="95" w:type="dxa"/>
              <w:bottom w:w="95" w:type="dxa"/>
              <w:left w:w="105" w:type="dxa"/>
              <w:right w:w="105" w:type="dxa"/>
            </w:tcMar>
            <w:shd w:fill="FFFFFF"/>
          </w:tcPr>
          <w:p>
            <w:pPr>
              <w:spacing w:after="40" w:before="40" w:line="252" w:lineRule="auto"/>
            </w:pPr>
            <w:r>
              <w:rPr>
                <w:sz w:val="20"/>
              </w:rPr>
              <w:t>Keysight N7776C</w:t>
              <w:br/>
              <w:t>New tunable laser</w:t>
            </w:r>
          </w:p>
        </w:tc>
        <w:tc>
          <w:tcPr>
            <w:tcW w:type="dxa" w:w="5184"/>
            <w:vAlign w:val="center"/>
            <w:tcMar>
              <w:top w:w="95" w:type="dxa"/>
              <w:bottom w:w="95" w:type="dxa"/>
              <w:left w:w="105" w:type="dxa"/>
              <w:right w:w="105" w:type="dxa"/>
            </w:tcMar>
            <w:shd w:fill="FFFFFF"/>
          </w:tcPr>
          <w:p>
            <w:pPr>
              <w:spacing w:after="40" w:before="40" w:line="252" w:lineRule="auto"/>
            </w:pPr>
            <w:r>
              <w:rPr>
                <w:sz w:val="20"/>
              </w:rPr>
              <w:t>Range depends on option; bidirectional sweep up to 200 nm/s. Typical wavelength accuracy ±1.5 pm. [S1]</w:t>
            </w:r>
          </w:p>
        </w:tc>
      </w:tr>
      <w:tr>
        <w:trPr>
          <w:cantSplit/>
        </w:trPr>
        <w:tc>
          <w:tcPr>
            <w:tcW w:type="dxa" w:w="2088"/>
            <w:vAlign w:val="center"/>
            <w:tcMar>
              <w:top w:w="95" w:type="dxa"/>
              <w:bottom w:w="95" w:type="dxa"/>
              <w:left w:w="105" w:type="dxa"/>
              <w:right w:w="105" w:type="dxa"/>
            </w:tcMar>
            <w:shd w:fill="F3F6FA"/>
          </w:tcPr>
          <w:p>
            <w:pPr>
              <w:spacing w:after="40" w:before="40" w:line="252" w:lineRule="auto"/>
            </w:pPr>
            <w:r>
              <w:rPr>
                <w:sz w:val="20"/>
              </w:rPr>
              <w:t>wst-head-interface</w:t>
            </w:r>
          </w:p>
        </w:tc>
        <w:tc>
          <w:tcPr>
            <w:tcW w:type="dxa" w:w="2952"/>
            <w:vAlign w:val="center"/>
            <w:tcMar>
              <w:top w:w="95" w:type="dxa"/>
              <w:bottom w:w="95" w:type="dxa"/>
              <w:left w:w="105" w:type="dxa"/>
              <w:right w:w="105" w:type="dxa"/>
            </w:tcMar>
            <w:shd w:fill="F3F6FA"/>
          </w:tcPr>
          <w:p>
            <w:pPr>
              <w:spacing w:after="40" w:before="40" w:line="252" w:lineRule="auto"/>
            </w:pPr>
            <w:r>
              <w:rPr>
                <w:sz w:val="20"/>
              </w:rPr>
              <w:t>Keysight N7749C</w:t>
              <w:br/>
              <w:t>New head interface</w:t>
            </w:r>
          </w:p>
        </w:tc>
        <w:tc>
          <w:tcPr>
            <w:tcW w:type="dxa" w:w="5184"/>
            <w:vAlign w:val="center"/>
            <w:tcMar>
              <w:top w:w="95" w:type="dxa"/>
              <w:bottom w:w="95" w:type="dxa"/>
              <w:left w:w="105" w:type="dxa"/>
              <w:right w:w="105" w:type="dxa"/>
            </w:tcMar>
            <w:shd w:fill="F3F6FA"/>
          </w:tcPr>
          <w:p>
            <w:pPr>
              <w:spacing w:after="40" w:before="40" w:line="252" w:lineRule="auto"/>
            </w:pPr>
            <w:r>
              <w:rPr>
                <w:sz w:val="20"/>
              </w:rPr>
              <w:t>Controls two or four 8162-C heads depending on configuration; LAN / USB readout and SCPI. [S2]</w:t>
            </w:r>
          </w:p>
        </w:tc>
      </w:tr>
      <w:tr>
        <w:trPr>
          <w:cantSplit/>
        </w:trPr>
        <w:tc>
          <w:tcPr>
            <w:tcW w:type="dxa" w:w="2088"/>
            <w:vAlign w:val="center"/>
            <w:tcMar>
              <w:top w:w="95" w:type="dxa"/>
              <w:bottom w:w="95" w:type="dxa"/>
              <w:left w:w="105" w:type="dxa"/>
              <w:right w:w="105" w:type="dxa"/>
            </w:tcMar>
            <w:shd w:fill="FFFFFF"/>
          </w:tcPr>
          <w:p>
            <w:pPr>
              <w:spacing w:after="40" w:before="40" w:line="252" w:lineRule="auto"/>
            </w:pPr>
            <w:r>
              <w:rPr>
                <w:sz w:val="20"/>
              </w:rPr>
              <w:t>wst-power-head</w:t>
            </w:r>
          </w:p>
        </w:tc>
        <w:tc>
          <w:tcPr>
            <w:tcW w:type="dxa" w:w="2952"/>
            <w:vAlign w:val="center"/>
            <w:tcMar>
              <w:top w:w="95" w:type="dxa"/>
              <w:bottom w:w="95" w:type="dxa"/>
              <w:left w:w="105" w:type="dxa"/>
              <w:right w:w="105" w:type="dxa"/>
            </w:tcMar>
            <w:shd w:fill="FFFFFF"/>
          </w:tcPr>
          <w:p>
            <w:pPr>
              <w:spacing w:after="40" w:before="40" w:line="252" w:lineRule="auto"/>
            </w:pPr>
            <w:r>
              <w:rPr>
                <w:sz w:val="20"/>
              </w:rPr>
              <w:t>Keysight 8162-C family</w:t>
              <w:br/>
              <w:t>New optical power head</w:t>
            </w:r>
          </w:p>
        </w:tc>
        <w:tc>
          <w:tcPr>
            <w:tcW w:type="dxa" w:w="5184"/>
            <w:vAlign w:val="center"/>
            <w:tcMar>
              <w:top w:w="95" w:type="dxa"/>
              <w:bottom w:w="95" w:type="dxa"/>
              <w:left w:w="105" w:type="dxa"/>
              <w:right w:w="105" w:type="dxa"/>
            </w:tcMar>
            <w:shd w:fill="FFFFFF"/>
          </w:tcPr>
          <w:p>
            <w:pPr>
              <w:spacing w:after="40" w:before="40" w:line="252" w:lineRule="auto"/>
            </w:pPr>
            <w:r>
              <w:rPr>
                <w:sz w:val="20"/>
              </w:rPr>
              <w:t>Exact model suffix unknown. Head and adapter determine wavelength, power limits and connector compatibility. [S3]</w:t>
            </w:r>
          </w:p>
        </w:tc>
      </w:tr>
      <w:tr>
        <w:trPr>
          <w:cantSplit/>
        </w:trPr>
        <w:tc>
          <w:tcPr>
            <w:tcW w:type="dxa" w:w="2088"/>
            <w:vAlign w:val="center"/>
            <w:tcMar>
              <w:top w:w="95" w:type="dxa"/>
              <w:bottom w:w="95" w:type="dxa"/>
              <w:left w:w="105" w:type="dxa"/>
              <w:right w:w="105" w:type="dxa"/>
            </w:tcMar>
            <w:shd w:fill="F3F6FA"/>
          </w:tcPr>
          <w:p>
            <w:pPr>
              <w:spacing w:after="40" w:before="40" w:line="252" w:lineRule="auto"/>
            </w:pPr>
            <w:r>
              <w:rPr>
                <w:sz w:val="20"/>
              </w:rPr>
              <w:t>wst-laser-old</w:t>
            </w:r>
          </w:p>
        </w:tc>
        <w:tc>
          <w:tcPr>
            <w:tcW w:type="dxa" w:w="2952"/>
            <w:vAlign w:val="center"/>
            <w:tcMar>
              <w:top w:w="95" w:type="dxa"/>
              <w:bottom w:w="95" w:type="dxa"/>
              <w:left w:w="105" w:type="dxa"/>
              <w:right w:w="105" w:type="dxa"/>
            </w:tcMar>
            <w:shd w:fill="F3F6FA"/>
          </w:tcPr>
          <w:p>
            <w:pPr>
              <w:spacing w:after="40" w:before="40" w:line="252" w:lineRule="auto"/>
            </w:pPr>
            <w:r>
              <w:rPr>
                <w:sz w:val="20"/>
              </w:rPr>
              <w:t>Keysight 81940A</w:t>
              <w:br/>
              <w:t>Old tunable laser</w:t>
            </w:r>
          </w:p>
        </w:tc>
        <w:tc>
          <w:tcPr>
            <w:tcW w:type="dxa" w:w="5184"/>
            <w:vAlign w:val="center"/>
            <w:tcMar>
              <w:top w:w="95" w:type="dxa"/>
              <w:bottom w:w="95" w:type="dxa"/>
              <w:left w:w="105" w:type="dxa"/>
              <w:right w:w="105" w:type="dxa"/>
            </w:tcMar>
            <w:shd w:fill="F3F6FA"/>
          </w:tcPr>
          <w:p>
            <w:pPr>
              <w:spacing w:after="40" w:before="40" w:line="252" w:lineRule="auto"/>
            </w:pPr>
            <w:r>
              <w:rPr>
                <w:sz w:val="20"/>
              </w:rPr>
              <w:t>1520–1630 nm; +13 dBm output; wavelength accuracy ±20 pm. Requires compatible 816x mainframe. [S4]</w:t>
            </w:r>
          </w:p>
        </w:tc>
      </w:tr>
      <w:tr>
        <w:trPr>
          <w:cantSplit/>
        </w:trPr>
        <w:tc>
          <w:tcPr>
            <w:tcW w:type="dxa" w:w="2088"/>
            <w:vAlign w:val="center"/>
            <w:tcMar>
              <w:top w:w="95" w:type="dxa"/>
              <w:bottom w:w="95" w:type="dxa"/>
              <w:left w:w="105" w:type="dxa"/>
              <w:right w:w="105" w:type="dxa"/>
            </w:tcMar>
            <w:shd w:fill="FFFFFF"/>
          </w:tcPr>
          <w:p>
            <w:pPr>
              <w:spacing w:after="40" w:before="40" w:line="252" w:lineRule="auto"/>
            </w:pPr>
            <w:r>
              <w:rPr>
                <w:sz w:val="20"/>
              </w:rPr>
              <w:t>wst-sensor-old</w:t>
            </w:r>
          </w:p>
        </w:tc>
        <w:tc>
          <w:tcPr>
            <w:tcW w:type="dxa" w:w="2952"/>
            <w:vAlign w:val="center"/>
            <w:tcMar>
              <w:top w:w="95" w:type="dxa"/>
              <w:bottom w:w="95" w:type="dxa"/>
              <w:left w:w="105" w:type="dxa"/>
              <w:right w:w="105" w:type="dxa"/>
            </w:tcMar>
            <w:shd w:fill="FFFFFF"/>
          </w:tcPr>
          <w:p>
            <w:pPr>
              <w:spacing w:after="40" w:before="40" w:line="252" w:lineRule="auto"/>
            </w:pPr>
            <w:r>
              <w:rPr>
                <w:sz w:val="20"/>
              </w:rPr>
              <w:t>Keysight 81634B</w:t>
              <w:br/>
              <w:t>Old optical sensor</w:t>
            </w:r>
          </w:p>
        </w:tc>
        <w:tc>
          <w:tcPr>
            <w:tcW w:type="dxa" w:w="5184"/>
            <w:vAlign w:val="center"/>
            <w:tcMar>
              <w:top w:w="95" w:type="dxa"/>
              <w:bottom w:w="95" w:type="dxa"/>
              <w:left w:w="105" w:type="dxa"/>
              <w:right w:w="105" w:type="dxa"/>
            </w:tcMar>
            <w:shd w:fill="FFFFFF"/>
          </w:tcPr>
          <w:p>
            <w:pPr>
              <w:spacing w:after="40" w:before="40" w:line="252" w:lineRule="auto"/>
            </w:pPr>
            <w:r>
              <w:rPr>
                <w:sz w:val="20"/>
              </w:rPr>
              <w:t>Published power uncertainty ±2.5%; sensitivity −110 dBm; low polarisation dependence &lt;±0.005 dB. [S5]</w:t>
            </w:r>
          </w:p>
        </w:tc>
      </w:tr>
      <w:tr>
        <w:trPr>
          <w:cantSplit/>
        </w:trPr>
        <w:tc>
          <w:tcPr>
            <w:tcW w:type="dxa" w:w="2088"/>
            <w:vAlign w:val="center"/>
            <w:tcMar>
              <w:top w:w="95" w:type="dxa"/>
              <w:bottom w:w="95" w:type="dxa"/>
              <w:left w:w="105" w:type="dxa"/>
              <w:right w:w="105" w:type="dxa"/>
            </w:tcMar>
            <w:shd w:fill="F3F6FA"/>
          </w:tcPr>
          <w:p>
            <w:pPr>
              <w:spacing w:after="40" w:before="40" w:line="252" w:lineRule="auto"/>
            </w:pPr>
            <w:r>
              <w:rPr>
                <w:sz w:val="20"/>
              </w:rPr>
              <w:t>wst-picoammeter</w:t>
            </w:r>
          </w:p>
        </w:tc>
        <w:tc>
          <w:tcPr>
            <w:tcW w:type="dxa" w:w="2952"/>
            <w:vAlign w:val="center"/>
            <w:tcMar>
              <w:top w:w="95" w:type="dxa"/>
              <w:bottom w:w="95" w:type="dxa"/>
              <w:left w:w="105" w:type="dxa"/>
              <w:right w:w="105" w:type="dxa"/>
            </w:tcMar>
            <w:shd w:fill="F3F6FA"/>
          </w:tcPr>
          <w:p>
            <w:pPr>
              <w:spacing w:after="40" w:before="40" w:line="252" w:lineRule="auto"/>
            </w:pPr>
            <w:r>
              <w:rPr>
                <w:sz w:val="20"/>
              </w:rPr>
              <w:t>Keithley 6487</w:t>
              <w:br/>
              <w:t>Picoammeter / voltage source</w:t>
            </w:r>
          </w:p>
        </w:tc>
        <w:tc>
          <w:tcPr>
            <w:tcW w:type="dxa" w:w="5184"/>
            <w:vAlign w:val="center"/>
            <w:tcMar>
              <w:top w:w="95" w:type="dxa"/>
              <w:bottom w:w="95" w:type="dxa"/>
              <w:left w:w="105" w:type="dxa"/>
              <w:right w:w="105" w:type="dxa"/>
            </w:tcMar>
            <w:shd w:fill="F3F6FA"/>
          </w:tcPr>
          <w:p>
            <w:pPr>
              <w:spacing w:after="40" w:before="40" w:line="252" w:lineRule="auto"/>
            </w:pPr>
            <w:r>
              <w:rPr>
                <w:sz w:val="20"/>
              </w:rPr>
              <w:t>Reference manual 6487-901-01 revision D. Enter measurement ranges and compliance from the applicable manual and local recipe. [S6]</w:t>
            </w:r>
          </w:p>
        </w:tc>
      </w:tr>
      <w:tr>
        <w:trPr>
          <w:cantSplit/>
        </w:trPr>
        <w:tc>
          <w:tcPr>
            <w:tcW w:type="dxa" w:w="2088"/>
            <w:vAlign w:val="center"/>
            <w:tcMar>
              <w:top w:w="95" w:type="dxa"/>
              <w:bottom w:w="95" w:type="dxa"/>
              <w:left w:w="105" w:type="dxa"/>
              <w:right w:w="105" w:type="dxa"/>
            </w:tcMar>
            <w:shd w:fill="FFFFFF"/>
          </w:tcPr>
          <w:p>
            <w:pPr>
              <w:spacing w:after="40" w:before="40" w:line="252" w:lineRule="auto"/>
            </w:pPr>
            <w:r>
              <w:rPr>
                <w:sz w:val="20"/>
              </w:rPr>
              <w:t>wst-power-supply</w:t>
            </w:r>
          </w:p>
        </w:tc>
        <w:tc>
          <w:tcPr>
            <w:tcW w:type="dxa" w:w="2952"/>
            <w:vAlign w:val="center"/>
            <w:tcMar>
              <w:top w:w="95" w:type="dxa"/>
              <w:bottom w:w="95" w:type="dxa"/>
              <w:left w:w="105" w:type="dxa"/>
              <w:right w:w="105" w:type="dxa"/>
            </w:tcMar>
            <w:shd w:fill="FFFFFF"/>
          </w:tcPr>
          <w:p>
            <w:pPr>
              <w:spacing w:after="40" w:before="40" w:line="252" w:lineRule="auto"/>
            </w:pPr>
            <w:r>
              <w:rPr>
                <w:sz w:val="20"/>
              </w:rPr>
              <w:t>Keysight E3640A</w:t>
              <w:br/>
              <w:t>Electrical power supply</w:t>
            </w:r>
          </w:p>
        </w:tc>
        <w:tc>
          <w:tcPr>
            <w:tcW w:type="dxa" w:w="5184"/>
            <w:vAlign w:val="center"/>
            <w:tcMar>
              <w:top w:w="95" w:type="dxa"/>
              <w:bottom w:w="95" w:type="dxa"/>
              <w:left w:w="105" w:type="dxa"/>
              <w:right w:w="105" w:type="dxa"/>
            </w:tcMar>
            <w:shd w:fill="FFFFFF"/>
          </w:tcPr>
          <w:p>
            <w:pPr>
              <w:spacing w:after="40" w:before="40" w:line="252" w:lineRule="auto"/>
            </w:pPr>
            <w:r>
              <w:rPr>
                <w:sz w:val="20"/>
              </w:rPr>
              <w:t>Single output, 30 W; 0–8 V / 3 A OR 0–20 V / 1.5 A. These are alternative ranges. [S7]</w:t>
            </w:r>
          </w:p>
        </w:tc>
      </w:tr>
    </w:tbl>
    <w:p/>
    <w:p>
      <w:r>
        <w:t>State for all seven records: Collected / needs local verification. Manufacturer ratings are not the approved DUT operating limits.</w:t>
      </w:r>
    </w:p>
    <w:p>
      <w:r>
        <w:br w:type="page"/>
      </w:r>
    </w:p>
    <w:p>
      <w:pPr>
        <w:pStyle w:val="Heading1"/>
      </w:pPr>
      <w:r>
        <w:t>Filled equipment identity and specification example</w:t>
      </w:r>
    </w:p>
    <w:p>
      <w:r>
        <w:rPr>
          <w:b/>
        </w:rPr>
        <w:t xml:space="preserve">Equipment ID  </w:t>
      </w:r>
      <w:r>
        <w:t>wst-laser-new</w:t>
      </w:r>
    </w:p>
    <w:p>
      <w:r>
        <w:rPr>
          <w:b/>
        </w:rPr>
        <w:t xml:space="preserve">Name and purpose  </w:t>
      </w:r>
      <w:r>
        <w:t>New wafer-scale tunable laser source for optical wavelength sweeps</w:t>
      </w:r>
    </w:p>
    <w:p>
      <w:r>
        <w:rPr>
          <w:b/>
        </w:rPr>
        <w:t xml:space="preserve">Manufacturer and model  </w:t>
      </w:r>
      <w:r>
        <w:t>Keysight N7776C; fitted wavelength / power option [Enter from label or instrument configuration]</w:t>
      </w:r>
    </w:p>
    <w:p>
      <w:r>
        <w:rPr>
          <w:b/>
        </w:rPr>
        <w:t xml:space="preserve">Serial asset tag quantity  </w:t>
      </w:r>
      <w:r>
        <w:t>[Enter exact unit details; do not use the model number as the serial]</w:t>
      </w:r>
    </w:p>
    <w:p>
      <w:r>
        <w:rPr>
          <w:b/>
        </w:rPr>
        <w:t xml:space="preserve">Location owner calibration  </w:t>
      </w:r>
      <w:r>
        <w:t>Wafer-scale tester; exact room, owner and calibration due date [Enter / verify]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824"/>
        <w:gridCol w:w="3240"/>
      </w:tblGrid>
      <w:tr>
        <w:trPr>
          <w:tblHeader/>
          <w:cantSplit/>
        </w:trPr>
        <w:tc>
          <w:tcPr>
            <w:tcW w:type="dxa" w:w="2160"/>
            <w:vAlign w:val="center"/>
            <w:tcMar>
              <w:top w:w="95" w:type="dxa"/>
              <w:bottom w:w="95" w:type="dxa"/>
              <w:left w:w="105" w:type="dxa"/>
              <w:right w:w="105" w:type="dxa"/>
            </w:tcMar>
            <w:shd w:fill="243650"/>
          </w:tcPr>
          <w:p>
            <w:pPr>
              <w:spacing w:after="40" w:before="40" w:line="252" w:lineRule="auto"/>
            </w:pPr>
            <w:r>
              <w:rPr>
                <w:b/>
                <w:color w:val="FFFFFF"/>
                <w:sz w:val="20"/>
              </w:rPr>
              <w:t>Parameter</w:t>
            </w:r>
          </w:p>
        </w:tc>
        <w:tc>
          <w:tcPr>
            <w:tcW w:type="dxa" w:w="4824"/>
            <w:vAlign w:val="center"/>
            <w:tcMar>
              <w:top w:w="95" w:type="dxa"/>
              <w:bottom w:w="95" w:type="dxa"/>
              <w:left w:w="105" w:type="dxa"/>
              <w:right w:w="105" w:type="dxa"/>
            </w:tcMar>
            <w:shd w:fill="243650"/>
          </w:tcPr>
          <w:p>
            <w:pPr>
              <w:spacing w:after="40" w:before="40" w:line="252" w:lineRule="auto"/>
            </w:pPr>
            <w:r>
              <w:rPr>
                <w:b/>
                <w:color w:val="FFFFFF"/>
                <w:sz w:val="20"/>
              </w:rPr>
              <w:t>Manufacturer reference</w:t>
            </w:r>
          </w:p>
        </w:tc>
        <w:tc>
          <w:tcPr>
            <w:tcW w:type="dxa" w:w="3240"/>
            <w:vAlign w:val="center"/>
            <w:tcMar>
              <w:top w:w="95" w:type="dxa"/>
              <w:bottom w:w="95" w:type="dxa"/>
              <w:left w:w="105" w:type="dxa"/>
              <w:right w:w="105" w:type="dxa"/>
            </w:tcMar>
            <w:shd w:fill="243650"/>
          </w:tcPr>
          <w:p>
            <w:pPr>
              <w:spacing w:after="40" w:before="40" w:line="252" w:lineRule="auto"/>
            </w:pPr>
            <w:r>
              <w:rPr>
                <w:b/>
                <w:color w:val="FFFFFF"/>
                <w:sz w:val="20"/>
              </w:rPr>
              <w:t>Local validated value</w:t>
            </w:r>
          </w:p>
        </w:tc>
      </w:tr>
      <w:tr>
        <w:trPr>
          <w:cantSplit/>
        </w:trPr>
        <w:tc>
          <w:tcPr>
            <w:tcW w:type="dxa" w:w="2160"/>
            <w:vAlign w:val="center"/>
            <w:tcMar>
              <w:top w:w="95" w:type="dxa"/>
              <w:bottom w:w="95" w:type="dxa"/>
              <w:left w:w="105" w:type="dxa"/>
              <w:right w:w="105" w:type="dxa"/>
            </w:tcMar>
            <w:shd w:fill="FFFFFF"/>
          </w:tcPr>
          <w:p>
            <w:pPr>
              <w:spacing w:after="40" w:before="40" w:line="252" w:lineRule="auto"/>
            </w:pPr>
            <w:r>
              <w:rPr>
                <w:sz w:val="20"/>
              </w:rPr>
              <w:t>Wavelength range</w:t>
            </w:r>
          </w:p>
        </w:tc>
        <w:tc>
          <w:tcPr>
            <w:tcW w:type="dxa" w:w="4824"/>
            <w:vAlign w:val="center"/>
            <w:tcMar>
              <w:top w:w="95" w:type="dxa"/>
              <w:bottom w:w="95" w:type="dxa"/>
              <w:left w:w="105" w:type="dxa"/>
              <w:right w:w="105" w:type="dxa"/>
            </w:tcMar>
            <w:shd w:fill="FFFFFF"/>
          </w:tcPr>
          <w:p>
            <w:pPr>
              <w:spacing w:after="40" w:before="40" w:line="252" w:lineRule="auto"/>
            </w:pPr>
            <w:r>
              <w:rPr>
                <w:sz w:val="20"/>
              </w:rPr>
              <w:t>Options cover 1240–1380, 1340–1495, 1450–1650 or 1490–1640 nm. [S1]</w:t>
            </w:r>
          </w:p>
        </w:tc>
        <w:tc>
          <w:tcPr>
            <w:tcW w:type="dxa" w:w="3240"/>
            <w:vAlign w:val="center"/>
            <w:tcMar>
              <w:top w:w="95" w:type="dxa"/>
              <w:bottom w:w="95" w:type="dxa"/>
              <w:left w:w="105" w:type="dxa"/>
              <w:right w:w="105" w:type="dxa"/>
            </w:tcMar>
            <w:shd w:fill="FFFFFF"/>
          </w:tcPr>
          <w:p>
            <w:pPr>
              <w:spacing w:after="40" w:before="40" w:line="252" w:lineRule="auto"/>
            </w:pPr>
            <w:r>
              <w:rPr>
                <w:sz w:val="20"/>
              </w:rPr>
              <w:t>[Enter fitted option and usable range]</w:t>
            </w:r>
          </w:p>
        </w:tc>
      </w:tr>
      <w:tr>
        <w:trPr>
          <w:cantSplit/>
        </w:trPr>
        <w:tc>
          <w:tcPr>
            <w:tcW w:type="dxa" w:w="2160"/>
            <w:vAlign w:val="center"/>
            <w:tcMar>
              <w:top w:w="95" w:type="dxa"/>
              <w:bottom w:w="95" w:type="dxa"/>
              <w:left w:w="105" w:type="dxa"/>
              <w:right w:w="105" w:type="dxa"/>
            </w:tcMar>
            <w:shd w:fill="F3F6FA"/>
          </w:tcPr>
          <w:p>
            <w:pPr>
              <w:spacing w:after="40" w:before="40" w:line="252" w:lineRule="auto"/>
            </w:pPr>
            <w:r>
              <w:rPr>
                <w:sz w:val="20"/>
              </w:rPr>
              <w:t>Sweep speed</w:t>
            </w:r>
          </w:p>
        </w:tc>
        <w:tc>
          <w:tcPr>
            <w:tcW w:type="dxa" w:w="4824"/>
            <w:vAlign w:val="center"/>
            <w:tcMar>
              <w:top w:w="95" w:type="dxa"/>
              <w:bottom w:w="95" w:type="dxa"/>
              <w:left w:w="105" w:type="dxa"/>
              <w:right w:w="105" w:type="dxa"/>
            </w:tcMar>
            <w:shd w:fill="F3F6FA"/>
          </w:tcPr>
          <w:p>
            <w:pPr>
              <w:spacing w:after="40" w:before="40" w:line="252" w:lineRule="auto"/>
            </w:pPr>
            <w:r>
              <w:rPr>
                <w:sz w:val="20"/>
              </w:rPr>
              <w:t>Up to 200 nm/s, bidirectional. [S1]</w:t>
            </w:r>
          </w:p>
        </w:tc>
        <w:tc>
          <w:tcPr>
            <w:tcW w:type="dxa" w:w="3240"/>
            <w:vAlign w:val="center"/>
            <w:tcMar>
              <w:top w:w="95" w:type="dxa"/>
              <w:bottom w:w="95" w:type="dxa"/>
              <w:left w:w="105" w:type="dxa"/>
              <w:right w:w="105" w:type="dxa"/>
            </w:tcMar>
            <w:shd w:fill="F3F6FA"/>
          </w:tcPr>
          <w:p>
            <w:pPr>
              <w:spacing w:after="40" w:before="40" w:line="252" w:lineRule="auto"/>
            </w:pPr>
            <w:r>
              <w:rPr>
                <w:sz w:val="20"/>
              </w:rPr>
              <w:t>[Enter tested speed and trigger conditions]</w:t>
            </w:r>
          </w:p>
        </w:tc>
      </w:tr>
      <w:tr>
        <w:trPr>
          <w:cantSplit/>
        </w:trPr>
        <w:tc>
          <w:tcPr>
            <w:tcW w:type="dxa" w:w="2160"/>
            <w:vAlign w:val="center"/>
            <w:tcMar>
              <w:top w:w="95" w:type="dxa"/>
              <w:bottom w:w="95" w:type="dxa"/>
              <w:left w:w="105" w:type="dxa"/>
              <w:right w:w="105" w:type="dxa"/>
            </w:tcMar>
            <w:shd w:fill="FFFFFF"/>
          </w:tcPr>
          <w:p>
            <w:pPr>
              <w:spacing w:after="40" w:before="40" w:line="252" w:lineRule="auto"/>
            </w:pPr>
            <w:r>
              <w:rPr>
                <w:sz w:val="20"/>
              </w:rPr>
              <w:t>Wavelength accuracy</w:t>
            </w:r>
          </w:p>
        </w:tc>
        <w:tc>
          <w:tcPr>
            <w:tcW w:type="dxa" w:w="4824"/>
            <w:vAlign w:val="center"/>
            <w:tcMar>
              <w:top w:w="95" w:type="dxa"/>
              <w:bottom w:w="95" w:type="dxa"/>
              <w:left w:w="105" w:type="dxa"/>
              <w:right w:w="105" w:type="dxa"/>
            </w:tcMar>
            <w:shd w:fill="FFFFFF"/>
          </w:tcPr>
          <w:p>
            <w:pPr>
              <w:spacing w:after="40" w:before="40" w:line="252" w:lineRule="auto"/>
            </w:pPr>
            <w:r>
              <w:rPr>
                <w:sz w:val="20"/>
              </w:rPr>
              <w:t>Typical ±1.5 pm, including continuous sweep. [S1]</w:t>
            </w:r>
          </w:p>
        </w:tc>
        <w:tc>
          <w:tcPr>
            <w:tcW w:type="dxa" w:w="3240"/>
            <w:vAlign w:val="center"/>
            <w:tcMar>
              <w:top w:w="95" w:type="dxa"/>
              <w:bottom w:w="95" w:type="dxa"/>
              <w:left w:w="105" w:type="dxa"/>
              <w:right w:w="105" w:type="dxa"/>
            </w:tcMar>
            <w:shd w:fill="FFFFFF"/>
          </w:tcPr>
          <w:p>
            <w:pPr>
              <w:spacing w:after="40" w:before="40" w:line="252" w:lineRule="auto"/>
            </w:pPr>
            <w:r>
              <w:rPr>
                <w:sz w:val="20"/>
              </w:rPr>
              <w:t>[Enter verification result and date]</w:t>
            </w:r>
          </w:p>
        </w:tc>
      </w:tr>
      <w:tr>
        <w:trPr>
          <w:cantSplit/>
        </w:trPr>
        <w:tc>
          <w:tcPr>
            <w:tcW w:type="dxa" w:w="2160"/>
            <w:vAlign w:val="center"/>
            <w:tcMar>
              <w:top w:w="95" w:type="dxa"/>
              <w:bottom w:w="95" w:type="dxa"/>
              <w:left w:w="105" w:type="dxa"/>
              <w:right w:w="105" w:type="dxa"/>
            </w:tcMar>
            <w:shd w:fill="F3F6FA"/>
          </w:tcPr>
          <w:p>
            <w:pPr>
              <w:spacing w:after="40" w:before="40" w:line="252" w:lineRule="auto"/>
            </w:pPr>
            <w:r>
              <w:rPr>
                <w:sz w:val="20"/>
              </w:rPr>
              <w:t>Output power</w:t>
            </w:r>
          </w:p>
        </w:tc>
        <w:tc>
          <w:tcPr>
            <w:tcW w:type="dxa" w:w="4824"/>
            <w:vAlign w:val="center"/>
            <w:tcMar>
              <w:top w:w="95" w:type="dxa"/>
              <w:bottom w:w="95" w:type="dxa"/>
              <w:left w:w="105" w:type="dxa"/>
              <w:right w:w="105" w:type="dxa"/>
            </w:tcMar>
            <w:shd w:fill="F3F6FA"/>
          </w:tcPr>
          <w:p>
            <w:pPr>
              <w:spacing w:after="40" w:before="40" w:line="252" w:lineRule="auto"/>
            </w:pPr>
            <w:r>
              <w:rPr>
                <w:sz w:val="20"/>
              </w:rPr>
              <w:t>Option dependent; use the fitted option specification. [S1]</w:t>
            </w:r>
          </w:p>
        </w:tc>
        <w:tc>
          <w:tcPr>
            <w:tcW w:type="dxa" w:w="3240"/>
            <w:vAlign w:val="center"/>
            <w:tcMar>
              <w:top w:w="95" w:type="dxa"/>
              <w:bottom w:w="95" w:type="dxa"/>
              <w:left w:w="105" w:type="dxa"/>
              <w:right w:w="105" w:type="dxa"/>
            </w:tcMar>
            <w:shd w:fill="F3F6FA"/>
          </w:tcPr>
          <w:p>
            <w:pPr>
              <w:spacing w:after="40" w:before="40" w:line="252" w:lineRule="auto"/>
            </w:pPr>
            <w:r>
              <w:rPr>
                <w:sz w:val="20"/>
              </w:rPr>
              <w:t>[Enter setpoint and approved DUT limit]</w:t>
            </w:r>
          </w:p>
        </w:tc>
      </w:tr>
      <w:tr>
        <w:trPr>
          <w:cantSplit/>
        </w:trPr>
        <w:tc>
          <w:tcPr>
            <w:tcW w:type="dxa" w:w="2160"/>
            <w:vAlign w:val="center"/>
            <w:tcMar>
              <w:top w:w="95" w:type="dxa"/>
              <w:bottom w:w="95" w:type="dxa"/>
              <w:left w:w="105" w:type="dxa"/>
              <w:right w:w="105" w:type="dxa"/>
            </w:tcMar>
            <w:shd w:fill="FFFFFF"/>
          </w:tcPr>
          <w:p>
            <w:pPr>
              <w:spacing w:after="40" w:before="40" w:line="252" w:lineRule="auto"/>
            </w:pPr>
            <w:r>
              <w:rPr>
                <w:sz w:val="20"/>
              </w:rPr>
              <w:t>Output connector</w:t>
            </w:r>
          </w:p>
        </w:tc>
        <w:tc>
          <w:tcPr>
            <w:tcW w:type="dxa" w:w="4824"/>
            <w:vAlign w:val="center"/>
            <w:tcMar>
              <w:top w:w="95" w:type="dxa"/>
              <w:bottom w:w="95" w:type="dxa"/>
              <w:left w:w="105" w:type="dxa"/>
              <w:right w:w="105" w:type="dxa"/>
            </w:tcMar>
            <w:shd w:fill="FFFFFF"/>
          </w:tcPr>
          <w:p>
            <w:pPr>
              <w:spacing w:after="40" w:before="40" w:line="252" w:lineRule="auto"/>
            </w:pPr>
            <w:r>
              <w:rPr>
                <w:sz w:val="20"/>
              </w:rPr>
              <w:t>[Check installed connector and adapter]</w:t>
            </w:r>
          </w:p>
        </w:tc>
        <w:tc>
          <w:tcPr>
            <w:tcW w:type="dxa" w:w="3240"/>
            <w:vAlign w:val="center"/>
            <w:tcMar>
              <w:top w:w="95" w:type="dxa"/>
              <w:bottom w:w="95" w:type="dxa"/>
              <w:left w:w="105" w:type="dxa"/>
              <w:right w:w="105" w:type="dxa"/>
            </w:tcMar>
            <w:shd w:fill="FFFFFF"/>
          </w:tcPr>
          <w:p>
            <w:pPr>
              <w:spacing w:after="40" w:before="40" w:line="252" w:lineRule="auto"/>
            </w:pPr>
            <w:r>
              <w:rPr>
                <w:sz w:val="20"/>
              </w:rPr>
              <w:t>[Record exact port and connector]</w:t>
            </w:r>
          </w:p>
        </w:tc>
      </w:tr>
    </w:tbl>
    <w:p/>
    <w:p>
      <w:r>
        <w:rPr>
          <w:b/>
        </w:rPr>
        <w:t xml:space="preserve">Evidence and review date  </w:t>
      </w:r>
      <w:r>
        <w:t>Manufacturer page S1 checked 1 October 2026; installed configuration review [Enter name and date]</w:t>
      </w:r>
    </w:p>
    <w:p>
      <w:r>
        <w:rPr>
          <w:b/>
        </w:rPr>
        <w:t xml:space="preserve">Firmware software and control  </w:t>
      </w:r>
      <w:r>
        <w:t>[Enter firmware, driver, acquisition software and trigger arrangement]</w:t>
      </w:r>
    </w:p>
    <w:p>
      <w:r>
        <w:t>Example of a completed local field: write the measured or observed value, its unit, the evidence filename and the review date. Until the unit has been checked, keep the bracketed prompt or write Unknown. Do not select a wavelength option simply because the setup is called C-band.</w:t>
      </w:r>
    </w:p>
    <w:p>
      <w:r>
        <w:br w:type="page"/>
      </w:r>
    </w:p>
    <w:p>
      <w:pPr>
        <w:pStyle w:val="Heading1"/>
      </w:pPr>
      <w:r>
        <w:t>Filled model and picture collection example</w:t>
      </w:r>
    </w:p>
    <w:p>
      <w:r>
        <w:rPr>
          <w:b/>
        </w:rPr>
        <w:t xml:space="preserve">Equipment ID  </w:t>
      </w:r>
      <w:r>
        <w:t>wst-laser-new</w:t>
      </w:r>
    </w:p>
    <w:p>
      <w:r>
        <w:rPr>
          <w:b/>
        </w:rPr>
        <w:t xml:space="preserve">Model target  </w:t>
      </w:r>
      <w:r>
        <w:t>Detailed representation of the installed Keysight N7776C variant</w:t>
      </w:r>
    </w:p>
    <w:p>
      <w:r>
        <w:rPr>
          <w:b/>
        </w:rPr>
        <w:t xml:space="preserve">Dimensions and moving parts  </w:t>
      </w:r>
      <w:r>
        <w:t>[Measure width depth height in mm; record origin, axes, removable parts and cable clearance]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320"/>
        <w:gridCol w:w="3888"/>
      </w:tblGrid>
      <w:tr>
        <w:trPr>
          <w:tblHeader/>
          <w:cantSplit/>
        </w:trPr>
        <w:tc>
          <w:tcPr>
            <w:tcW w:type="dxa" w:w="2016"/>
            <w:vAlign w:val="center"/>
            <w:tcMar>
              <w:top w:w="95" w:type="dxa"/>
              <w:bottom w:w="95" w:type="dxa"/>
              <w:left w:w="105" w:type="dxa"/>
              <w:right w:w="105" w:type="dxa"/>
            </w:tcMar>
            <w:shd w:fill="243650"/>
          </w:tcPr>
          <w:p>
            <w:pPr>
              <w:spacing w:after="40" w:before="40" w:line="252" w:lineRule="auto"/>
            </w:pPr>
            <w:r>
              <w:rPr>
                <w:b/>
                <w:color w:val="FFFFFF"/>
                <w:sz w:val="20"/>
              </w:rPr>
              <w:t>Asset</w:t>
            </w:r>
          </w:p>
        </w:tc>
        <w:tc>
          <w:tcPr>
            <w:tcW w:type="dxa" w:w="4320"/>
            <w:vAlign w:val="center"/>
            <w:tcMar>
              <w:top w:w="95" w:type="dxa"/>
              <w:bottom w:w="95" w:type="dxa"/>
              <w:left w:w="105" w:type="dxa"/>
              <w:right w:w="105" w:type="dxa"/>
            </w:tcMar>
            <w:shd w:fill="243650"/>
          </w:tcPr>
          <w:p>
            <w:pPr>
              <w:spacing w:after="40" w:before="40" w:line="252" w:lineRule="auto"/>
            </w:pPr>
            <w:r>
              <w:rPr>
                <w:b/>
                <w:color w:val="FFFFFF"/>
                <w:sz w:val="20"/>
              </w:rPr>
              <w:t>Current evidence</w:t>
            </w:r>
          </w:p>
        </w:tc>
        <w:tc>
          <w:tcPr>
            <w:tcW w:type="dxa" w:w="3888"/>
            <w:vAlign w:val="center"/>
            <w:tcMar>
              <w:top w:w="95" w:type="dxa"/>
              <w:bottom w:w="95" w:type="dxa"/>
              <w:left w:w="105" w:type="dxa"/>
              <w:right w:w="105" w:type="dxa"/>
            </w:tcMar>
            <w:shd w:fill="243650"/>
          </w:tcPr>
          <w:p>
            <w:pPr>
              <w:spacing w:after="40" w:before="40" w:line="252" w:lineRule="auto"/>
            </w:pPr>
            <w:r>
              <w:rPr>
                <w:b/>
                <w:color w:val="FFFFFF"/>
                <w:sz w:val="20"/>
              </w:rPr>
              <w:t>Proposed app path</w:t>
            </w:r>
          </w:p>
        </w:tc>
      </w:tr>
      <w:tr>
        <w:trPr>
          <w:cantSplit/>
        </w:trPr>
        <w:tc>
          <w:tcPr>
            <w:tcW w:type="dxa" w:w="2016"/>
            <w:vAlign w:val="center"/>
            <w:tcMar>
              <w:top w:w="95" w:type="dxa"/>
              <w:bottom w:w="95" w:type="dxa"/>
              <w:left w:w="105" w:type="dxa"/>
              <w:right w:w="105" w:type="dxa"/>
            </w:tcMar>
            <w:shd w:fill="FFFFFF"/>
          </w:tcPr>
          <w:p>
            <w:pPr>
              <w:spacing w:after="40" w:before="40" w:line="252" w:lineRule="auto"/>
            </w:pPr>
            <w:r>
              <w:rPr>
                <w:sz w:val="20"/>
              </w:rPr>
              <w:t>Front picture</w:t>
            </w:r>
          </w:p>
        </w:tc>
        <w:tc>
          <w:tcPr>
            <w:tcW w:type="dxa" w:w="4320"/>
            <w:vAlign w:val="center"/>
            <w:tcMar>
              <w:top w:w="95" w:type="dxa"/>
              <w:bottom w:w="95" w:type="dxa"/>
              <w:left w:w="105" w:type="dxa"/>
              <w:right w:w="105" w:type="dxa"/>
            </w:tcMar>
            <w:shd w:fill="FFFFFF"/>
          </w:tcPr>
          <w:p>
            <w:pPr>
              <w:spacing w:after="40" w:before="40" w:line="252" w:lineRule="auto"/>
            </w:pPr>
            <w:r>
              <w:rPr>
                <w:sz w:val="20"/>
              </w:rPr>
              <w:t>Not supplied; take a photo of the actual unit</w:t>
            </w:r>
          </w:p>
        </w:tc>
        <w:tc>
          <w:tcPr>
            <w:tcW w:type="dxa" w:w="3888"/>
            <w:vAlign w:val="center"/>
            <w:tcMar>
              <w:top w:w="95" w:type="dxa"/>
              <w:bottom w:w="95" w:type="dxa"/>
              <w:left w:w="105" w:type="dxa"/>
              <w:right w:w="105" w:type="dxa"/>
            </w:tcMar>
            <w:shd w:fill="FFFFFF"/>
          </w:tcPr>
          <w:p>
            <w:pPr>
              <w:spacing w:after="40" w:before="40" w:line="252" w:lineRule="auto"/>
            </w:pPr>
            <w:r>
              <w:rPr>
                <w:sz w:val="20"/>
              </w:rPr>
              <w:t>library/images/wst-laser-new-front.jpg</w:t>
            </w:r>
          </w:p>
        </w:tc>
      </w:tr>
      <w:tr>
        <w:trPr>
          <w:cantSplit/>
        </w:trPr>
        <w:tc>
          <w:tcPr>
            <w:tcW w:type="dxa" w:w="2016"/>
            <w:vAlign w:val="center"/>
            <w:tcMar>
              <w:top w:w="95" w:type="dxa"/>
              <w:bottom w:w="95" w:type="dxa"/>
              <w:left w:w="105" w:type="dxa"/>
              <w:right w:w="105" w:type="dxa"/>
            </w:tcMar>
            <w:shd w:fill="F3F6FA"/>
          </w:tcPr>
          <w:p>
            <w:pPr>
              <w:spacing w:after="40" w:before="40" w:line="252" w:lineRule="auto"/>
            </w:pPr>
            <w:r>
              <w:rPr>
                <w:sz w:val="20"/>
              </w:rPr>
              <w:t>Viewer model</w:t>
            </w:r>
          </w:p>
        </w:tc>
        <w:tc>
          <w:tcPr>
            <w:tcW w:type="dxa" w:w="4320"/>
            <w:vAlign w:val="center"/>
            <w:tcMar>
              <w:top w:w="95" w:type="dxa"/>
              <w:bottom w:w="95" w:type="dxa"/>
              <w:left w:w="105" w:type="dxa"/>
              <w:right w:w="105" w:type="dxa"/>
            </w:tcMar>
            <w:shd w:fill="F3F6FA"/>
          </w:tcPr>
          <w:p>
            <w:pPr>
              <w:spacing w:after="40" w:before="40" w:line="252" w:lineRule="auto"/>
            </w:pPr>
            <w:r>
              <w:rPr>
                <w:sz w:val="20"/>
              </w:rPr>
              <w:t>Not supplied; obtain CAD or build from photos and dimensions</w:t>
            </w:r>
          </w:p>
        </w:tc>
        <w:tc>
          <w:tcPr>
            <w:tcW w:type="dxa" w:w="3888"/>
            <w:vAlign w:val="center"/>
            <w:tcMar>
              <w:top w:w="95" w:type="dxa"/>
              <w:bottom w:w="95" w:type="dxa"/>
              <w:left w:w="105" w:type="dxa"/>
              <w:right w:w="105" w:type="dxa"/>
            </w:tcMar>
            <w:shd w:fill="F3F6FA"/>
          </w:tcPr>
          <w:p>
            <w:pPr>
              <w:spacing w:after="40" w:before="40" w:line="252" w:lineRule="auto"/>
            </w:pPr>
            <w:r>
              <w:rPr>
                <w:sz w:val="20"/>
              </w:rPr>
              <w:t>library/models/wst-laser-new.glb</w:t>
            </w:r>
          </w:p>
        </w:tc>
      </w:tr>
      <w:tr>
        <w:trPr>
          <w:cantSplit/>
        </w:trPr>
        <w:tc>
          <w:tcPr>
            <w:tcW w:type="dxa" w:w="2016"/>
            <w:vAlign w:val="center"/>
            <w:tcMar>
              <w:top w:w="95" w:type="dxa"/>
              <w:bottom w:w="95" w:type="dxa"/>
              <w:left w:w="105" w:type="dxa"/>
              <w:right w:w="105" w:type="dxa"/>
            </w:tcMar>
            <w:shd w:fill="FFFFFF"/>
          </w:tcPr>
          <w:p>
            <w:pPr>
              <w:spacing w:after="40" w:before="40" w:line="252" w:lineRule="auto"/>
            </w:pPr>
            <w:r>
              <w:rPr>
                <w:sz w:val="20"/>
              </w:rPr>
              <w:t>Original CAD and drawings</w:t>
            </w:r>
          </w:p>
        </w:tc>
        <w:tc>
          <w:tcPr>
            <w:tcW w:type="dxa" w:w="4320"/>
            <w:vAlign w:val="center"/>
            <w:tcMar>
              <w:top w:w="95" w:type="dxa"/>
              <w:bottom w:w="95" w:type="dxa"/>
              <w:left w:w="105" w:type="dxa"/>
              <w:right w:w="105" w:type="dxa"/>
            </w:tcMar>
            <w:shd w:fill="FFFFFF"/>
          </w:tcPr>
          <w:p>
            <w:pPr>
              <w:spacing w:after="40" w:before="40" w:line="252" w:lineRule="auto"/>
            </w:pPr>
            <w:r>
              <w:rPr>
                <w:sz w:val="20"/>
              </w:rPr>
              <w:t>[Enter original filename, revision and source]</w:t>
            </w:r>
          </w:p>
        </w:tc>
        <w:tc>
          <w:tcPr>
            <w:tcW w:type="dxa" w:w="3888"/>
            <w:vAlign w:val="center"/>
            <w:tcMar>
              <w:top w:w="95" w:type="dxa"/>
              <w:bottom w:w="95" w:type="dxa"/>
              <w:left w:w="105" w:type="dxa"/>
              <w:right w:w="105" w:type="dxa"/>
            </w:tcMar>
            <w:shd w:fill="FFFFFF"/>
          </w:tcPr>
          <w:p>
            <w:pPr>
              <w:spacing w:after="40" w:before="40" w:line="252" w:lineRule="auto"/>
            </w:pPr>
            <w:r>
              <w:rPr>
                <w:sz w:val="20"/>
              </w:rPr>
              <w:t>library/references/wst-laser-new/</w:t>
            </w:r>
          </w:p>
        </w:tc>
      </w:tr>
      <w:tr>
        <w:trPr>
          <w:cantSplit/>
        </w:trPr>
        <w:tc>
          <w:tcPr>
            <w:tcW w:type="dxa" w:w="2016"/>
            <w:vAlign w:val="center"/>
            <w:tcMar>
              <w:top w:w="95" w:type="dxa"/>
              <w:bottom w:w="95" w:type="dxa"/>
              <w:left w:w="105" w:type="dxa"/>
              <w:right w:w="105" w:type="dxa"/>
            </w:tcMar>
            <w:shd w:fill="F3F6FA"/>
          </w:tcPr>
          <w:p>
            <w:pPr>
              <w:spacing w:after="40" w:before="40" w:line="252" w:lineRule="auto"/>
            </w:pPr>
            <w:r>
              <w:rPr>
                <w:sz w:val="20"/>
              </w:rPr>
              <w:t>Port closeups and other views</w:t>
            </w:r>
          </w:p>
        </w:tc>
        <w:tc>
          <w:tcPr>
            <w:tcW w:type="dxa" w:w="4320"/>
            <w:vAlign w:val="center"/>
            <w:tcMar>
              <w:top w:w="95" w:type="dxa"/>
              <w:bottom w:w="95" w:type="dxa"/>
              <w:left w:w="105" w:type="dxa"/>
              <w:right w:w="105" w:type="dxa"/>
            </w:tcMar>
            <w:shd w:fill="F3F6FA"/>
          </w:tcPr>
          <w:p>
            <w:pPr>
              <w:spacing w:after="40" w:before="40" w:line="252" w:lineRule="auto"/>
            </w:pPr>
            <w:r>
              <w:rPr>
                <w:sz w:val="20"/>
              </w:rPr>
              <w:t>[Enter front rear side and top filenames]</w:t>
            </w:r>
          </w:p>
        </w:tc>
        <w:tc>
          <w:tcPr>
            <w:tcW w:type="dxa" w:w="3888"/>
            <w:vAlign w:val="center"/>
            <w:tcMar>
              <w:top w:w="95" w:type="dxa"/>
              <w:bottom w:w="95" w:type="dxa"/>
              <w:left w:w="105" w:type="dxa"/>
              <w:right w:w="105" w:type="dxa"/>
            </w:tcMar>
            <w:shd w:fill="F3F6FA"/>
          </w:tcPr>
          <w:p>
            <w:pPr>
              <w:spacing w:after="40" w:before="40" w:line="252" w:lineRule="auto"/>
            </w:pPr>
            <w:r>
              <w:rPr>
                <w:sz w:val="20"/>
              </w:rPr>
              <w:t>library/references/wst-laser-new/</w:t>
            </w:r>
          </w:p>
        </w:tc>
      </w:tr>
    </w:tbl>
    <w:p/>
    <w:p>
      <w:r>
        <w:t>These are target locations, not claims that the files already exist. Physical project folders begin with public/, for example public/library/models/wst-laser-new.glb. The app record uses library/models/wst-laser-new.glb.</w:t>
      </w:r>
    </w:p>
    <w:p>
      <w:r>
        <w:rPr>
          <w:b/>
        </w:rPr>
        <w:t xml:space="preserve">Licence and publication permission  </w:t>
      </w:r>
      <w:r>
        <w:t>[Enter vendor / owner permission before sharing CAD or photos in a public repository]</w:t>
      </w:r>
    </w:p>
    <w:p>
      <w:r>
        <w:rPr>
          <w:b/>
        </w:rPr>
        <w:t xml:space="preserve">Viewer checks  </w:t>
      </w:r>
      <w:r>
        <w:t>Self-contained GLB 2.0 with embedded textures, at most 40 MB; check orientation, appearance and the exact equipment variant</w:t>
      </w:r>
    </w:p>
    <w:p>
      <w:r>
        <w:rPr>
          <w:b/>
        </w:rPr>
        <w:t xml:space="preserve">Acceptance and review  </w:t>
      </w:r>
      <w:r>
        <w:t>[Enter reviewer, date, dimensions used and remaining inaccuracies]</w:t>
      </w:r>
    </w:p>
    <w:p>
      <w:r>
        <w:t>Repeat this sheet for the N7749C, the exact 8162-C head, the 81940A assembly and mainframe, the 81634B assembly, the 6487 and the E3640A. The current viewer normalises instrument size for illustration; physical scale, animated mechanisms and port snapping need separate implementation.</w:t>
      </w:r>
    </w:p>
    <w:p>
      <w:r>
        <w:br w:type="page"/>
      </w:r>
    </w:p>
    <w:p>
      <w:pPr>
        <w:pStyle w:val="Heading1"/>
      </w:pPr>
      <w:r>
        <w:t>Filled actual wafer scale setup example</w:t>
      </w:r>
    </w:p>
    <w:p>
      <w:r>
        <w:rPr>
          <w:b/>
        </w:rPr>
        <w:t xml:space="preserve">Setup name and proposed IDs  </w:t>
      </w:r>
      <w:r>
        <w:t>Wafer-scale tester; wst-optical-new, wst-optical-old and wst-electrical</w:t>
      </w:r>
    </w:p>
    <w:p>
      <w:r>
        <w:rPr>
          <w:b/>
        </w:rPr>
        <w:t xml:space="preserve">Scale and modes  </w:t>
      </w:r>
      <w:r>
        <w:t>Wafer; optical and electrical. Exact wafer platform and operating readiness [Enter / verify]</w:t>
      </w:r>
    </w:p>
    <w:p>
      <w:r>
        <w:rPr>
          <w:b/>
        </w:rPr>
        <w:t xml:space="preserve">Optical band and DUT  </w:t>
      </w:r>
      <w:r>
        <w:t>[Enter fitted laser range, head range, fibre range, wafer size, coupling and DUT holder]</w:t>
      </w:r>
    </w:p>
    <w:p>
      <w:r>
        <w:rPr>
          <w:b/>
        </w:rPr>
        <w:t xml:space="preserve">Overview photo  </w:t>
      </w:r>
      <w:r>
        <w:t>[Insert annotated bench photo; give filename, date and marker positions]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672"/>
        <w:gridCol w:w="4896"/>
      </w:tblGrid>
      <w:tr>
        <w:trPr>
          <w:tblHeader/>
          <w:cantSplit/>
        </w:trPr>
        <w:tc>
          <w:tcPr>
            <w:tcW w:type="dxa" w:w="1656"/>
            <w:vAlign w:val="center"/>
            <w:tcMar>
              <w:top w:w="95" w:type="dxa"/>
              <w:bottom w:w="95" w:type="dxa"/>
              <w:left w:w="105" w:type="dxa"/>
              <w:right w:w="105" w:type="dxa"/>
            </w:tcMar>
            <w:shd w:fill="243650"/>
          </w:tcPr>
          <w:p>
            <w:pPr>
              <w:spacing w:after="40" w:before="40" w:line="252" w:lineRule="auto"/>
            </w:pPr>
            <w:r>
              <w:rPr>
                <w:b/>
                <w:color w:val="FFFFFF"/>
                <w:sz w:val="20"/>
              </w:rPr>
              <w:t>Configuration</w:t>
            </w:r>
          </w:p>
        </w:tc>
        <w:tc>
          <w:tcPr>
            <w:tcW w:type="dxa" w:w="3672"/>
            <w:vAlign w:val="center"/>
            <w:tcMar>
              <w:top w:w="95" w:type="dxa"/>
              <w:bottom w:w="95" w:type="dxa"/>
              <w:left w:w="105" w:type="dxa"/>
              <w:right w:w="105" w:type="dxa"/>
            </w:tcMar>
            <w:shd w:fill="243650"/>
          </w:tcPr>
          <w:p>
            <w:pPr>
              <w:spacing w:after="40" w:before="40" w:line="252" w:lineRule="auto"/>
            </w:pPr>
            <w:r>
              <w:rPr>
                <w:b/>
                <w:color w:val="FFFFFF"/>
                <w:sz w:val="20"/>
              </w:rPr>
              <w:t>Equipment supplied in your list</w:t>
            </w:r>
          </w:p>
        </w:tc>
        <w:tc>
          <w:tcPr>
            <w:tcW w:type="dxa" w:w="4896"/>
            <w:vAlign w:val="center"/>
            <w:tcMar>
              <w:top w:w="95" w:type="dxa"/>
              <w:bottom w:w="95" w:type="dxa"/>
              <w:left w:w="105" w:type="dxa"/>
              <w:right w:w="105" w:type="dxa"/>
            </w:tcMar>
            <w:shd w:fill="243650"/>
          </w:tcPr>
          <w:p>
            <w:pPr>
              <w:spacing w:after="40" w:before="40" w:line="252" w:lineRule="auto"/>
            </w:pPr>
            <w:r>
              <w:rPr>
                <w:b/>
                <w:color w:val="FFFFFF"/>
                <w:sz w:val="20"/>
              </w:rPr>
              <w:t>Still needed</w:t>
            </w:r>
          </w:p>
        </w:tc>
      </w:tr>
      <w:tr>
        <w:trPr>
          <w:cantSplit/>
        </w:trPr>
        <w:tc>
          <w:tcPr>
            <w:tcW w:type="dxa" w:w="1656"/>
            <w:vAlign w:val="center"/>
            <w:tcMar>
              <w:top w:w="95" w:type="dxa"/>
              <w:bottom w:w="95" w:type="dxa"/>
              <w:left w:w="105" w:type="dxa"/>
              <w:right w:w="105" w:type="dxa"/>
            </w:tcMar>
            <w:shd w:fill="FFFFFF"/>
          </w:tcPr>
          <w:p>
            <w:pPr>
              <w:spacing w:after="40" w:before="40" w:line="252" w:lineRule="auto"/>
            </w:pPr>
            <w:r>
              <w:rPr>
                <w:sz w:val="20"/>
              </w:rPr>
              <w:t>New optical</w:t>
            </w:r>
          </w:p>
        </w:tc>
        <w:tc>
          <w:tcPr>
            <w:tcW w:type="dxa" w:w="3672"/>
            <w:vAlign w:val="center"/>
            <w:tcMar>
              <w:top w:w="95" w:type="dxa"/>
              <w:bottom w:w="95" w:type="dxa"/>
              <w:left w:w="105" w:type="dxa"/>
              <w:right w:w="105" w:type="dxa"/>
            </w:tcMar>
            <w:shd w:fill="FFFFFF"/>
          </w:tcPr>
          <w:p>
            <w:pPr>
              <w:spacing w:after="40" w:before="40" w:line="252" w:lineRule="auto"/>
            </w:pPr>
            <w:r>
              <w:rPr>
                <w:sz w:val="20"/>
              </w:rPr>
              <w:t>N7776C; N7749C; 8162-C head family</w:t>
            </w:r>
          </w:p>
        </w:tc>
        <w:tc>
          <w:tcPr>
            <w:tcW w:type="dxa" w:w="4896"/>
            <w:vAlign w:val="center"/>
            <w:tcMar>
              <w:top w:w="95" w:type="dxa"/>
              <w:bottom w:w="95" w:type="dxa"/>
              <w:left w:w="105" w:type="dxa"/>
              <w:right w:w="105" w:type="dxa"/>
            </w:tcMar>
            <w:shd w:fill="FFFFFF"/>
          </w:tcPr>
          <w:p>
            <w:pPr>
              <w:spacing w:after="40" w:before="40" w:line="252" w:lineRule="auto"/>
            </w:pPr>
            <w:r>
              <w:rPr>
                <w:sz w:val="20"/>
              </w:rPr>
              <w:t>Laser option; exact head model and count; ports, adapters, fibres, polarisation and DUT routing</w:t>
            </w:r>
          </w:p>
        </w:tc>
      </w:tr>
      <w:tr>
        <w:trPr>
          <w:cantSplit/>
        </w:trPr>
        <w:tc>
          <w:tcPr>
            <w:tcW w:type="dxa" w:w="1656"/>
            <w:vAlign w:val="center"/>
            <w:tcMar>
              <w:top w:w="95" w:type="dxa"/>
              <w:bottom w:w="95" w:type="dxa"/>
              <w:left w:w="105" w:type="dxa"/>
              <w:right w:w="105" w:type="dxa"/>
            </w:tcMar>
            <w:shd w:fill="F3F6FA"/>
          </w:tcPr>
          <w:p>
            <w:pPr>
              <w:spacing w:after="40" w:before="40" w:line="252" w:lineRule="auto"/>
            </w:pPr>
            <w:r>
              <w:rPr>
                <w:sz w:val="20"/>
              </w:rPr>
              <w:t>Old optical</w:t>
            </w:r>
          </w:p>
        </w:tc>
        <w:tc>
          <w:tcPr>
            <w:tcW w:type="dxa" w:w="3672"/>
            <w:vAlign w:val="center"/>
            <w:tcMar>
              <w:top w:w="95" w:type="dxa"/>
              <w:bottom w:w="95" w:type="dxa"/>
              <w:left w:w="105" w:type="dxa"/>
              <w:right w:w="105" w:type="dxa"/>
            </w:tcMar>
            <w:shd w:fill="F3F6FA"/>
          </w:tcPr>
          <w:p>
            <w:pPr>
              <w:spacing w:after="40" w:before="40" w:line="252" w:lineRule="auto"/>
            </w:pPr>
            <w:r>
              <w:rPr>
                <w:sz w:val="20"/>
              </w:rPr>
              <w:t>81940A; 81634B</w:t>
            </w:r>
          </w:p>
        </w:tc>
        <w:tc>
          <w:tcPr>
            <w:tcW w:type="dxa" w:w="4896"/>
            <w:vAlign w:val="center"/>
            <w:tcMar>
              <w:top w:w="95" w:type="dxa"/>
              <w:bottom w:w="95" w:type="dxa"/>
              <w:left w:w="105" w:type="dxa"/>
              <w:right w:w="105" w:type="dxa"/>
            </w:tcMar>
            <w:shd w:fill="F3F6FA"/>
          </w:tcPr>
          <w:p>
            <w:pPr>
              <w:spacing w:after="40" w:before="40" w:line="252" w:lineRule="auto"/>
            </w:pPr>
            <w:r>
              <w:rPr>
                <w:sz w:val="20"/>
              </w:rPr>
              <w:t>Mainframe model; unit identity; ports, connectors, fibres and actual legacy wiring</w:t>
            </w:r>
          </w:p>
        </w:tc>
      </w:tr>
      <w:tr>
        <w:trPr>
          <w:cantSplit/>
        </w:trPr>
        <w:tc>
          <w:tcPr>
            <w:tcW w:type="dxa" w:w="1656"/>
            <w:vAlign w:val="center"/>
            <w:tcMar>
              <w:top w:w="95" w:type="dxa"/>
              <w:bottom w:w="95" w:type="dxa"/>
              <w:left w:w="105" w:type="dxa"/>
              <w:right w:w="105" w:type="dxa"/>
            </w:tcMar>
            <w:shd w:fill="FFFFFF"/>
          </w:tcPr>
          <w:p>
            <w:pPr>
              <w:spacing w:after="40" w:before="40" w:line="252" w:lineRule="auto"/>
            </w:pPr>
            <w:r>
              <w:rPr>
                <w:sz w:val="20"/>
              </w:rPr>
              <w:t>Electrical</w:t>
            </w:r>
          </w:p>
        </w:tc>
        <w:tc>
          <w:tcPr>
            <w:tcW w:type="dxa" w:w="3672"/>
            <w:vAlign w:val="center"/>
            <w:tcMar>
              <w:top w:w="95" w:type="dxa"/>
              <w:bottom w:w="95" w:type="dxa"/>
              <w:left w:w="105" w:type="dxa"/>
              <w:right w:w="105" w:type="dxa"/>
            </w:tcMar>
            <w:shd w:fill="FFFFFF"/>
          </w:tcPr>
          <w:p>
            <w:pPr>
              <w:spacing w:after="40" w:before="40" w:line="252" w:lineRule="auto"/>
            </w:pPr>
            <w:r>
              <w:rPr>
                <w:sz w:val="20"/>
              </w:rPr>
              <w:t>Keithley 6487; Keysight E3640A</w:t>
            </w:r>
          </w:p>
        </w:tc>
        <w:tc>
          <w:tcPr>
            <w:tcW w:type="dxa" w:w="4896"/>
            <w:vAlign w:val="center"/>
            <w:tcMar>
              <w:top w:w="95" w:type="dxa"/>
              <w:bottom w:w="95" w:type="dxa"/>
              <w:left w:w="105" w:type="dxa"/>
              <w:right w:w="105" w:type="dxa"/>
            </w:tcMar>
            <w:shd w:fill="FFFFFF"/>
          </w:tcPr>
          <w:p>
            <w:pPr>
              <w:spacing w:after="40" w:before="40" w:line="252" w:lineRule="auto"/>
            </w:pPr>
            <w:r>
              <w:rPr>
                <w:sz w:val="20"/>
              </w:rPr>
              <w:t>Each instrument role; probes and DUT pads; return / grounding; compliance and sequencing</w:t>
            </w:r>
          </w:p>
        </w:tc>
      </w:tr>
    </w:tbl>
    <w:p/>
    <w:p>
      <w:pPr>
        <w:pStyle w:val="Heading2"/>
      </w:pPr>
      <w:r>
        <w:t>Connection sheet example to complete at the bench</w:t>
      </w:r>
    </w:p>
    <w:p>
      <w:r>
        <w:t>Suggested rows below are questions for tracing the setup, not confirmed wiring. Give each link its own ID. Record the connector at each cable end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16"/>
        <w:gridCol w:w="4608"/>
      </w:tblGrid>
      <w:tr>
        <w:trPr>
          <w:tblHeader/>
          <w:cantSplit/>
        </w:trPr>
        <w:tc>
          <w:tcPr>
            <w:tcW w:type="dxa" w:w="1800"/>
            <w:vAlign w:val="center"/>
            <w:tcMar>
              <w:top w:w="95" w:type="dxa"/>
              <w:bottom w:w="95" w:type="dxa"/>
              <w:left w:w="105" w:type="dxa"/>
              <w:right w:w="105" w:type="dxa"/>
            </w:tcMar>
            <w:shd w:fill="243650"/>
          </w:tcPr>
          <w:p>
            <w:pPr>
              <w:spacing w:after="40" w:before="40" w:line="252" w:lineRule="auto"/>
            </w:pPr>
            <w:r>
              <w:rPr>
                <w:b/>
                <w:color w:val="FFFFFF"/>
                <w:sz w:val="20"/>
              </w:rPr>
              <w:t>Link ID and type</w:t>
            </w:r>
          </w:p>
        </w:tc>
        <w:tc>
          <w:tcPr>
            <w:tcW w:type="dxa" w:w="3816"/>
            <w:vAlign w:val="center"/>
            <w:tcMar>
              <w:top w:w="95" w:type="dxa"/>
              <w:bottom w:w="95" w:type="dxa"/>
              <w:left w:w="105" w:type="dxa"/>
              <w:right w:w="105" w:type="dxa"/>
            </w:tcMar>
            <w:shd w:fill="243650"/>
          </w:tcPr>
          <w:p>
            <w:pPr>
              <w:spacing w:after="40" w:before="40" w:line="252" w:lineRule="auto"/>
            </w:pPr>
            <w:r>
              <w:rPr>
                <w:b/>
                <w:color w:val="FFFFFF"/>
                <w:sz w:val="20"/>
              </w:rPr>
              <w:t>From and to</w:t>
            </w:r>
          </w:p>
        </w:tc>
        <w:tc>
          <w:tcPr>
            <w:tcW w:type="dxa" w:w="4608"/>
            <w:vAlign w:val="center"/>
            <w:tcMar>
              <w:top w:w="95" w:type="dxa"/>
              <w:bottom w:w="95" w:type="dxa"/>
              <w:left w:w="105" w:type="dxa"/>
              <w:right w:w="105" w:type="dxa"/>
            </w:tcMar>
            <w:shd w:fill="243650"/>
          </w:tcPr>
          <w:p>
            <w:pPr>
              <w:spacing w:after="40" w:before="40" w:line="252" w:lineRule="auto"/>
            </w:pPr>
            <w:r>
              <w:rPr>
                <w:b/>
                <w:color w:val="FFFFFF"/>
                <w:sz w:val="20"/>
              </w:rPr>
              <w:t>Details to enter</w:t>
            </w:r>
          </w:p>
        </w:tc>
      </w:tr>
      <w:tr>
        <w:trPr>
          <w:cantSplit/>
        </w:trPr>
        <w:tc>
          <w:tcPr>
            <w:tcW w:type="dxa" w:w="1800"/>
            <w:vAlign w:val="center"/>
            <w:tcMar>
              <w:top w:w="95" w:type="dxa"/>
              <w:bottom w:w="95" w:type="dxa"/>
              <w:left w:w="105" w:type="dxa"/>
              <w:right w:w="105" w:type="dxa"/>
            </w:tcMar>
            <w:shd w:fill="FFFFFF"/>
          </w:tcPr>
          <w:p>
            <w:pPr>
              <w:spacing w:after="40" w:before="40" w:line="252" w:lineRule="auto"/>
            </w:pPr>
            <w:r>
              <w:rPr>
                <w:sz w:val="20"/>
              </w:rPr>
              <w:t>O1 optical</w:t>
            </w:r>
          </w:p>
        </w:tc>
        <w:tc>
          <w:tcPr>
            <w:tcW w:type="dxa" w:w="3816"/>
            <w:vAlign w:val="center"/>
            <w:tcMar>
              <w:top w:w="95" w:type="dxa"/>
              <w:bottom w:w="95" w:type="dxa"/>
              <w:left w:w="105" w:type="dxa"/>
              <w:right w:w="105" w:type="dxa"/>
            </w:tcMar>
            <w:shd w:fill="FFFFFF"/>
          </w:tcPr>
          <w:p>
            <w:pPr>
              <w:spacing w:after="40" w:before="40" w:line="252" w:lineRule="auto"/>
            </w:pPr>
            <w:r>
              <w:rPr>
                <w:sz w:val="20"/>
              </w:rPr>
              <w:t>N7776C output → [next actual component / port]</w:t>
            </w:r>
          </w:p>
        </w:tc>
        <w:tc>
          <w:tcPr>
            <w:tcW w:type="dxa" w:w="4608"/>
            <w:vAlign w:val="center"/>
            <w:tcMar>
              <w:top w:w="95" w:type="dxa"/>
              <w:bottom w:w="95" w:type="dxa"/>
              <w:left w:w="105" w:type="dxa"/>
              <w:right w:w="105" w:type="dxa"/>
            </w:tcMar>
            <w:shd w:fill="FFFFFF"/>
          </w:tcPr>
          <w:p>
            <w:pPr>
              <w:spacing w:after="40" w:before="40" w:line="252" w:lineRule="auto"/>
            </w:pPr>
            <w:r>
              <w:rPr>
                <w:sz w:val="20"/>
              </w:rPr>
              <w:t>Fibre manufacturer and part number; SM / PM; range; connector A and B; length</w:t>
            </w:r>
          </w:p>
        </w:tc>
      </w:tr>
      <w:tr>
        <w:trPr>
          <w:cantSplit/>
        </w:trPr>
        <w:tc>
          <w:tcPr>
            <w:tcW w:type="dxa" w:w="1800"/>
            <w:vAlign w:val="center"/>
            <w:tcMar>
              <w:top w:w="95" w:type="dxa"/>
              <w:bottom w:w="95" w:type="dxa"/>
              <w:left w:w="105" w:type="dxa"/>
              <w:right w:w="105" w:type="dxa"/>
            </w:tcMar>
            <w:shd w:fill="F3F6FA"/>
          </w:tcPr>
          <w:p>
            <w:pPr>
              <w:spacing w:after="40" w:before="40" w:line="252" w:lineRule="auto"/>
            </w:pPr>
            <w:r>
              <w:rPr>
                <w:sz w:val="20"/>
              </w:rPr>
              <w:t>O2 optical</w:t>
            </w:r>
          </w:p>
        </w:tc>
        <w:tc>
          <w:tcPr>
            <w:tcW w:type="dxa" w:w="3816"/>
            <w:vAlign w:val="center"/>
            <w:tcMar>
              <w:top w:w="95" w:type="dxa"/>
              <w:bottom w:w="95" w:type="dxa"/>
              <w:left w:w="105" w:type="dxa"/>
              <w:right w:w="105" w:type="dxa"/>
            </w:tcMar>
            <w:shd w:fill="F3F6FA"/>
          </w:tcPr>
          <w:p>
            <w:pPr>
              <w:spacing w:after="40" w:before="40" w:line="252" w:lineRule="auto"/>
            </w:pPr>
            <w:r>
              <w:rPr>
                <w:sz w:val="20"/>
              </w:rPr>
              <w:t>[DUT output / intervening component] → exact 8162-C head input</w:t>
            </w:r>
          </w:p>
        </w:tc>
        <w:tc>
          <w:tcPr>
            <w:tcW w:type="dxa" w:w="4608"/>
            <w:vAlign w:val="center"/>
            <w:tcMar>
              <w:top w:w="95" w:type="dxa"/>
              <w:bottom w:w="95" w:type="dxa"/>
              <w:left w:w="105" w:type="dxa"/>
              <w:right w:w="105" w:type="dxa"/>
            </w:tcMar>
            <w:shd w:fill="F3F6FA"/>
          </w:tcPr>
          <w:p>
            <w:pPr>
              <w:spacing w:after="40" w:before="40" w:line="252" w:lineRule="auto"/>
            </w:pPr>
            <w:r>
              <w:rPr>
                <w:sz w:val="20"/>
              </w:rPr>
              <w:t>Identify head variant and mating adapter; record fibre and both cable ends</w:t>
            </w:r>
          </w:p>
        </w:tc>
      </w:tr>
      <w:tr>
        <w:trPr>
          <w:cantSplit/>
        </w:trPr>
        <w:tc>
          <w:tcPr>
            <w:tcW w:type="dxa" w:w="1800"/>
            <w:vAlign w:val="center"/>
            <w:tcMar>
              <w:top w:w="95" w:type="dxa"/>
              <w:bottom w:w="95" w:type="dxa"/>
              <w:left w:w="105" w:type="dxa"/>
              <w:right w:w="105" w:type="dxa"/>
            </w:tcMar>
            <w:shd w:fill="FFFFFF"/>
          </w:tcPr>
          <w:p>
            <w:pPr>
              <w:spacing w:after="40" w:before="40" w:line="252" w:lineRule="auto"/>
            </w:pPr>
            <w:r>
              <w:rPr>
                <w:sz w:val="20"/>
              </w:rPr>
              <w:t>H1 head interface</w:t>
            </w:r>
          </w:p>
        </w:tc>
        <w:tc>
          <w:tcPr>
            <w:tcW w:type="dxa" w:w="3816"/>
            <w:vAlign w:val="center"/>
            <w:tcMar>
              <w:top w:w="95" w:type="dxa"/>
              <w:bottom w:w="95" w:type="dxa"/>
              <w:left w:w="105" w:type="dxa"/>
              <w:right w:w="105" w:type="dxa"/>
            </w:tcMar>
            <w:shd w:fill="FFFFFF"/>
          </w:tcPr>
          <w:p>
            <w:pPr>
              <w:spacing w:after="40" w:before="40" w:line="252" w:lineRule="auto"/>
            </w:pPr>
            <w:r>
              <w:rPr>
                <w:sz w:val="20"/>
              </w:rPr>
              <w:t>8162-C head → N7749C head port</w:t>
            </w:r>
          </w:p>
        </w:tc>
        <w:tc>
          <w:tcPr>
            <w:tcW w:type="dxa" w:w="4608"/>
            <w:vAlign w:val="center"/>
            <w:tcMar>
              <w:top w:w="95" w:type="dxa"/>
              <w:bottom w:w="95" w:type="dxa"/>
              <w:left w:w="105" w:type="dxa"/>
              <w:right w:w="105" w:type="dxa"/>
            </w:tcMar>
            <w:shd w:fill="FFFFFF"/>
          </w:tcPr>
          <w:p>
            <w:pPr>
              <w:spacing w:after="40" w:before="40" w:line="252" w:lineRule="auto"/>
            </w:pPr>
            <w:r>
              <w:rPr>
                <w:sz w:val="20"/>
              </w:rPr>
              <w:t>Head cable model and port number; this is the head interface link, not an optical fibre</w:t>
            </w:r>
          </w:p>
        </w:tc>
      </w:tr>
      <w:tr>
        <w:trPr>
          <w:cantSplit/>
        </w:trPr>
        <w:tc>
          <w:tcPr>
            <w:tcW w:type="dxa" w:w="1800"/>
            <w:vAlign w:val="center"/>
            <w:tcMar>
              <w:top w:w="95" w:type="dxa"/>
              <w:bottom w:w="95" w:type="dxa"/>
              <w:left w:w="105" w:type="dxa"/>
              <w:right w:w="105" w:type="dxa"/>
            </w:tcMar>
            <w:shd w:fill="F3F6FA"/>
          </w:tcPr>
          <w:p>
            <w:pPr>
              <w:spacing w:after="40" w:before="40" w:line="252" w:lineRule="auto"/>
            </w:pPr>
            <w:r>
              <w:rPr>
                <w:sz w:val="20"/>
              </w:rPr>
              <w:t>E1 electrical</w:t>
            </w:r>
          </w:p>
        </w:tc>
        <w:tc>
          <w:tcPr>
            <w:tcW w:type="dxa" w:w="3816"/>
            <w:vAlign w:val="center"/>
            <w:tcMar>
              <w:top w:w="95" w:type="dxa"/>
              <w:bottom w:w="95" w:type="dxa"/>
              <w:left w:w="105" w:type="dxa"/>
              <w:right w:w="105" w:type="dxa"/>
            </w:tcMar>
            <w:shd w:fill="F3F6FA"/>
          </w:tcPr>
          <w:p>
            <w:pPr>
              <w:spacing w:after="40" w:before="40" w:line="252" w:lineRule="auto"/>
            </w:pPr>
            <w:r>
              <w:rPr>
                <w:sz w:val="20"/>
              </w:rPr>
              <w:t>6487 → [probe / pad / return]</w:t>
            </w:r>
          </w:p>
        </w:tc>
        <w:tc>
          <w:tcPr>
            <w:tcW w:type="dxa" w:w="4608"/>
            <w:vAlign w:val="center"/>
            <w:tcMar>
              <w:top w:w="95" w:type="dxa"/>
              <w:bottom w:w="95" w:type="dxa"/>
              <w:left w:w="105" w:type="dxa"/>
              <w:right w:w="105" w:type="dxa"/>
            </w:tcMar>
            <w:shd w:fill="F3F6FA"/>
          </w:tcPr>
          <w:p>
            <w:pPr>
              <w:spacing w:after="40" w:before="40" w:line="252" w:lineRule="auto"/>
            </w:pPr>
            <w:r>
              <w:rPr>
                <w:sz w:val="20"/>
              </w:rPr>
              <w:t>Instrument function, cable, polarity, voltage source setting and current compliance</w:t>
            </w:r>
          </w:p>
        </w:tc>
      </w:tr>
      <w:tr>
        <w:trPr>
          <w:cantSplit/>
        </w:trPr>
        <w:tc>
          <w:tcPr>
            <w:tcW w:type="dxa" w:w="1800"/>
            <w:vAlign w:val="center"/>
            <w:tcMar>
              <w:top w:w="95" w:type="dxa"/>
              <w:bottom w:w="95" w:type="dxa"/>
              <w:left w:w="105" w:type="dxa"/>
              <w:right w:w="105" w:type="dxa"/>
            </w:tcMar>
            <w:shd w:fill="FFFFFF"/>
          </w:tcPr>
          <w:p>
            <w:pPr>
              <w:spacing w:after="40" w:before="40" w:line="252" w:lineRule="auto"/>
            </w:pPr>
            <w:r>
              <w:rPr>
                <w:sz w:val="20"/>
              </w:rPr>
              <w:t>E2 electrical</w:t>
            </w:r>
          </w:p>
        </w:tc>
        <w:tc>
          <w:tcPr>
            <w:tcW w:type="dxa" w:w="3816"/>
            <w:vAlign w:val="center"/>
            <w:tcMar>
              <w:top w:w="95" w:type="dxa"/>
              <w:bottom w:w="95" w:type="dxa"/>
              <w:left w:w="105" w:type="dxa"/>
              <w:right w:w="105" w:type="dxa"/>
            </w:tcMar>
            <w:shd w:fill="FFFFFF"/>
          </w:tcPr>
          <w:p>
            <w:pPr>
              <w:spacing w:after="40" w:before="40" w:line="252" w:lineRule="auto"/>
            </w:pPr>
            <w:r>
              <w:rPr>
                <w:sz w:val="20"/>
              </w:rPr>
              <w:t>E3640A → [actual load / pads]</w:t>
            </w:r>
          </w:p>
        </w:tc>
        <w:tc>
          <w:tcPr>
            <w:tcW w:type="dxa" w:w="4608"/>
            <w:vAlign w:val="center"/>
            <w:tcMar>
              <w:top w:w="95" w:type="dxa"/>
              <w:bottom w:w="95" w:type="dxa"/>
              <w:left w:w="105" w:type="dxa"/>
              <w:right w:w="105" w:type="dxa"/>
            </w:tcMar>
            <w:shd w:fill="FFFFFF"/>
          </w:tcPr>
          <w:p>
            <w:pPr>
              <w:spacing w:after="40" w:before="40" w:line="252" w:lineRule="auto"/>
            </w:pPr>
            <w:r>
              <w:rPr>
                <w:sz w:val="20"/>
              </w:rPr>
              <w:t>Load role; range; setpoint; current limit; return / ground</w:t>
            </w:r>
          </w:p>
        </w:tc>
      </w:tr>
      <w:tr>
        <w:trPr>
          <w:cantSplit/>
        </w:trPr>
        <w:tc>
          <w:tcPr>
            <w:tcW w:type="dxa" w:w="1800"/>
            <w:vAlign w:val="center"/>
            <w:tcMar>
              <w:top w:w="95" w:type="dxa"/>
              <w:bottom w:w="95" w:type="dxa"/>
              <w:left w:w="105" w:type="dxa"/>
              <w:right w:w="105" w:type="dxa"/>
            </w:tcMar>
            <w:shd w:fill="F3F6FA"/>
          </w:tcPr>
          <w:p>
            <w:pPr>
              <w:spacing w:after="40" w:before="40" w:line="252" w:lineRule="auto"/>
            </w:pPr>
            <w:r>
              <w:rPr>
                <w:sz w:val="20"/>
              </w:rPr>
              <w:t>C1 control</w:t>
            </w:r>
          </w:p>
        </w:tc>
        <w:tc>
          <w:tcPr>
            <w:tcW w:type="dxa" w:w="3816"/>
            <w:vAlign w:val="center"/>
            <w:tcMar>
              <w:top w:w="95" w:type="dxa"/>
              <w:bottom w:w="95" w:type="dxa"/>
              <w:left w:w="105" w:type="dxa"/>
              <w:right w:w="105" w:type="dxa"/>
            </w:tcMar>
            <w:shd w:fill="F3F6FA"/>
          </w:tcPr>
          <w:p>
            <w:pPr>
              <w:spacing w:after="40" w:before="40" w:line="252" w:lineRule="auto"/>
            </w:pPr>
            <w:r>
              <w:rPr>
                <w:sz w:val="20"/>
              </w:rPr>
              <w:t>Control computer → [each instrument]</w:t>
            </w:r>
          </w:p>
        </w:tc>
        <w:tc>
          <w:tcPr>
            <w:tcW w:type="dxa" w:w="4608"/>
            <w:vAlign w:val="center"/>
            <w:tcMar>
              <w:top w:w="95" w:type="dxa"/>
              <w:bottom w:w="95" w:type="dxa"/>
              <w:left w:w="105" w:type="dxa"/>
              <w:right w:w="105" w:type="dxa"/>
            </w:tcMar>
            <w:shd w:fill="F3F6FA"/>
          </w:tcPr>
          <w:p>
            <w:pPr>
              <w:spacing w:after="40" w:before="40" w:line="252" w:lineRule="auto"/>
            </w:pPr>
            <w:r>
              <w:rPr>
                <w:sz w:val="20"/>
              </w:rPr>
              <w:t>LAN USB GPIB or other actual interface; software and trigger connections</w:t>
            </w:r>
          </w:p>
        </w:tc>
      </w:tr>
    </w:tbl>
    <w:p/>
    <w:p>
      <w:r>
        <w:br w:type="page"/>
      </w:r>
    </w:p>
    <w:p>
      <w:pPr>
        <w:pStyle w:val="Heading1"/>
      </w:pPr>
      <w:r>
        <w:t>Filled guideline and directory handover example</w:t>
      </w:r>
    </w:p>
    <w:p>
      <w:r>
        <w:rPr>
          <w:b/>
        </w:rPr>
        <w:t xml:space="preserve">Guideline title  </w:t>
      </w:r>
      <w:r>
        <w:t>Wafer-scale optical and electrical measurement</w:t>
      </w:r>
    </w:p>
    <w:p>
      <w:r>
        <w:rPr>
          <w:b/>
        </w:rPr>
        <w:t xml:space="preserve">Owner version and approver  </w:t>
      </w:r>
      <w:r>
        <w:t>[Enter responsible person, SOP revision, approved date and applicable setup IDs]</w:t>
      </w:r>
    </w:p>
    <w:p>
      <w:r>
        <w:t>Use the stages below to collect the actual lab procedure. Replace each prompt with approved actions and expected results; a vendor product tour is useful training material but is not the local operating procedure.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tblHeader/>
          <w:cantSplit/>
        </w:trPr>
        <w:tc>
          <w:tcPr>
            <w:tcW w:type="dxa" w:w="2088"/>
            <w:vAlign w:val="center"/>
            <w:tcMar>
              <w:top w:w="95" w:type="dxa"/>
              <w:bottom w:w="95" w:type="dxa"/>
              <w:left w:w="105" w:type="dxa"/>
              <w:right w:w="105" w:type="dxa"/>
            </w:tcMar>
            <w:shd w:fill="243650"/>
          </w:tcPr>
          <w:p>
            <w:pPr>
              <w:spacing w:after="40" w:before="40" w:line="252" w:lineRule="auto"/>
            </w:pPr>
            <w:r>
              <w:rPr>
                <w:b/>
                <w:color w:val="FFFFFF"/>
                <w:sz w:val="20"/>
              </w:rPr>
              <w:t>Stage</w:t>
            </w:r>
          </w:p>
        </w:tc>
        <w:tc>
          <w:tcPr>
            <w:tcW w:type="dxa" w:w="8136"/>
            <w:vAlign w:val="center"/>
            <w:tcMar>
              <w:top w:w="95" w:type="dxa"/>
              <w:bottom w:w="95" w:type="dxa"/>
              <w:left w:w="105" w:type="dxa"/>
              <w:right w:w="105" w:type="dxa"/>
            </w:tcMar>
            <w:shd w:fill="243650"/>
          </w:tcPr>
          <w:p>
            <w:pPr>
              <w:spacing w:after="40" w:before="40" w:line="252" w:lineRule="auto"/>
            </w:pPr>
            <w:r>
              <w:rPr>
                <w:b/>
                <w:color w:val="FFFFFF"/>
                <w:sz w:val="20"/>
              </w:rPr>
              <w:t>What a completed entry should contain</w:t>
            </w:r>
          </w:p>
        </w:tc>
      </w:tr>
      <w:tr>
        <w:trPr>
          <w:cantSplit/>
        </w:trPr>
        <w:tc>
          <w:tcPr>
            <w:tcW w:type="dxa" w:w="2088"/>
            <w:vAlign w:val="center"/>
            <w:tcMar>
              <w:top w:w="95" w:type="dxa"/>
              <w:bottom w:w="95" w:type="dxa"/>
              <w:left w:w="105" w:type="dxa"/>
              <w:right w:w="105" w:type="dxa"/>
            </w:tcMar>
            <w:shd w:fill="FFFFFF"/>
          </w:tcPr>
          <w:p>
            <w:pPr>
              <w:spacing w:after="40" w:before="40" w:line="252" w:lineRule="auto"/>
            </w:pPr>
            <w:r>
              <w:rPr>
                <w:sz w:val="20"/>
              </w:rPr>
              <w:t>Preparation</w:t>
            </w:r>
          </w:p>
        </w:tc>
        <w:tc>
          <w:tcPr>
            <w:tcW w:type="dxa" w:w="8136"/>
            <w:vAlign w:val="center"/>
            <w:tcMar>
              <w:top w:w="95" w:type="dxa"/>
              <w:bottom w:w="95" w:type="dxa"/>
              <w:left w:w="105" w:type="dxa"/>
              <w:right w:w="105" w:type="dxa"/>
            </w:tcMar>
            <w:shd w:fill="FFFFFF"/>
          </w:tcPr>
          <w:p>
            <w:pPr>
              <w:spacing w:after="40" w:before="40" w:line="252" w:lineRule="auto"/>
            </w:pPr>
            <w:r>
              <w:rPr>
                <w:sz w:val="20"/>
              </w:rPr>
              <w:t>Authorisation, DUT ID and wafer map, approved setup configuration, hazards and stop conditions</w:t>
            </w:r>
          </w:p>
        </w:tc>
      </w:tr>
      <w:tr>
        <w:trPr>
          <w:cantSplit/>
        </w:trPr>
        <w:tc>
          <w:tcPr>
            <w:tcW w:type="dxa" w:w="2088"/>
            <w:vAlign w:val="center"/>
            <w:tcMar>
              <w:top w:w="95" w:type="dxa"/>
              <w:bottom w:w="95" w:type="dxa"/>
              <w:left w:w="105" w:type="dxa"/>
              <w:right w:w="105" w:type="dxa"/>
            </w:tcMar>
            <w:shd w:fill="F3F6FA"/>
          </w:tcPr>
          <w:p>
            <w:pPr>
              <w:spacing w:after="40" w:before="40" w:line="252" w:lineRule="auto"/>
            </w:pPr>
            <w:r>
              <w:rPr>
                <w:sz w:val="20"/>
              </w:rPr>
              <w:t>Instrument checks</w:t>
            </w:r>
          </w:p>
        </w:tc>
        <w:tc>
          <w:tcPr>
            <w:tcW w:type="dxa" w:w="8136"/>
            <w:vAlign w:val="center"/>
            <w:tcMar>
              <w:top w:w="95" w:type="dxa"/>
              <w:bottom w:w="95" w:type="dxa"/>
              <w:left w:w="105" w:type="dxa"/>
              <w:right w:w="105" w:type="dxa"/>
            </w:tcMar>
            <w:shd w:fill="F3F6FA"/>
          </w:tcPr>
          <w:p>
            <w:pPr>
              <w:spacing w:after="40" w:before="40" w:line="252" w:lineRule="auto"/>
            </w:pPr>
            <w:r>
              <w:rPr>
                <w:sz w:val="20"/>
              </w:rPr>
              <w:t>Installed models and options, calibration, software and required warm-up / checks from the SOP</w:t>
            </w:r>
          </w:p>
        </w:tc>
      </w:tr>
      <w:tr>
        <w:trPr>
          <w:cantSplit/>
        </w:trPr>
        <w:tc>
          <w:tcPr>
            <w:tcW w:type="dxa" w:w="2088"/>
            <w:vAlign w:val="center"/>
            <w:tcMar>
              <w:top w:w="95" w:type="dxa"/>
              <w:bottom w:w="95" w:type="dxa"/>
              <w:left w:w="105" w:type="dxa"/>
              <w:right w:w="105" w:type="dxa"/>
            </w:tcMar>
            <w:shd w:fill="FFFFFF"/>
          </w:tcPr>
          <w:p>
            <w:pPr>
              <w:spacing w:after="40" w:before="40" w:line="252" w:lineRule="auto"/>
            </w:pPr>
            <w:r>
              <w:rPr>
                <w:sz w:val="20"/>
              </w:rPr>
              <w:t>Connect and align</w:t>
            </w:r>
          </w:p>
        </w:tc>
        <w:tc>
          <w:tcPr>
            <w:tcW w:type="dxa" w:w="8136"/>
            <w:vAlign w:val="center"/>
            <w:tcMar>
              <w:top w:w="95" w:type="dxa"/>
              <w:bottom w:w="95" w:type="dxa"/>
              <w:left w:w="105" w:type="dxa"/>
              <w:right w:w="105" w:type="dxa"/>
            </w:tcMar>
            <w:shd w:fill="FFFFFF"/>
          </w:tcPr>
          <w:p>
            <w:pPr>
              <w:spacing w:after="40" w:before="40" w:line="252" w:lineRule="auto"/>
            </w:pPr>
            <w:r>
              <w:rPr>
                <w:sz w:val="20"/>
              </w:rPr>
              <w:t>Confirmed connection IDs, fibre model and both connectors, reference and alignment acceptance criteria</w:t>
            </w:r>
          </w:p>
        </w:tc>
      </w:tr>
      <w:tr>
        <w:trPr>
          <w:cantSplit/>
        </w:trPr>
        <w:tc>
          <w:tcPr>
            <w:tcW w:type="dxa" w:w="2088"/>
            <w:vAlign w:val="center"/>
            <w:tcMar>
              <w:top w:w="95" w:type="dxa"/>
              <w:bottom w:w="95" w:type="dxa"/>
              <w:left w:w="105" w:type="dxa"/>
              <w:right w:w="105" w:type="dxa"/>
            </w:tcMar>
            <w:shd w:fill="F3F6FA"/>
          </w:tcPr>
          <w:p>
            <w:pPr>
              <w:spacing w:after="40" w:before="40" w:line="252" w:lineRule="auto"/>
            </w:pPr>
            <w:r>
              <w:rPr>
                <w:sz w:val="20"/>
              </w:rPr>
              <w:t>Set and acquire</w:t>
            </w:r>
          </w:p>
        </w:tc>
        <w:tc>
          <w:tcPr>
            <w:tcW w:type="dxa" w:w="8136"/>
            <w:vAlign w:val="center"/>
            <w:tcMar>
              <w:top w:w="95" w:type="dxa"/>
              <w:bottom w:w="95" w:type="dxa"/>
              <w:left w:w="105" w:type="dxa"/>
              <w:right w:w="105" w:type="dxa"/>
            </w:tcMar>
            <w:shd w:fill="F3F6FA"/>
          </w:tcPr>
          <w:p>
            <w:pPr>
              <w:spacing w:after="40" w:before="40" w:line="252" w:lineRule="auto"/>
            </w:pPr>
            <w:r>
              <w:rPr>
                <w:sz w:val="20"/>
              </w:rPr>
              <w:t>Actual wavelength / electrical sequence, power, averaging, compliance, repeats and filenames</w:t>
            </w:r>
          </w:p>
        </w:tc>
      </w:tr>
      <w:tr>
        <w:trPr>
          <w:cantSplit/>
        </w:trPr>
        <w:tc>
          <w:tcPr>
            <w:tcW w:type="dxa" w:w="2088"/>
            <w:vAlign w:val="center"/>
            <w:tcMar>
              <w:top w:w="95" w:type="dxa"/>
              <w:bottom w:w="95" w:type="dxa"/>
              <w:left w:w="105" w:type="dxa"/>
              <w:right w:w="105" w:type="dxa"/>
            </w:tcMar>
            <w:shd w:fill="FFFFFF"/>
          </w:tcPr>
          <w:p>
            <w:pPr>
              <w:spacing w:after="40" w:before="40" w:line="252" w:lineRule="auto"/>
            </w:pPr>
            <w:r>
              <w:rPr>
                <w:sz w:val="20"/>
              </w:rPr>
              <w:t>Review and shut down</w:t>
            </w:r>
          </w:p>
        </w:tc>
        <w:tc>
          <w:tcPr>
            <w:tcW w:type="dxa" w:w="8136"/>
            <w:vAlign w:val="center"/>
            <w:tcMar>
              <w:top w:w="95" w:type="dxa"/>
              <w:bottom w:w="95" w:type="dxa"/>
              <w:left w:w="105" w:type="dxa"/>
              <w:right w:w="105" w:type="dxa"/>
            </w:tcMar>
            <w:shd w:fill="FFFFFF"/>
          </w:tcPr>
          <w:p>
            <w:pPr>
              <w:spacing w:after="40" w:before="40" w:line="252" w:lineRule="auto"/>
            </w:pPr>
            <w:r>
              <w:rPr>
                <w:sz w:val="20"/>
              </w:rPr>
              <w:t>Saturation / drift checks, approved recovery, unload and shutdown steps</w:t>
            </w:r>
          </w:p>
        </w:tc>
      </w:tr>
      <w:tr>
        <w:trPr>
          <w:cantSplit/>
        </w:trPr>
        <w:tc>
          <w:tcPr>
            <w:tcW w:type="dxa" w:w="2088"/>
            <w:vAlign w:val="center"/>
            <w:tcMar>
              <w:top w:w="95" w:type="dxa"/>
              <w:bottom w:w="95" w:type="dxa"/>
              <w:left w:w="105" w:type="dxa"/>
              <w:right w:w="105" w:type="dxa"/>
            </w:tcMar>
            <w:shd w:fill="F3F6FA"/>
          </w:tcPr>
          <w:p>
            <w:pPr>
              <w:spacing w:after="40" w:before="40" w:line="252" w:lineRule="auto"/>
            </w:pPr>
            <w:r>
              <w:rPr>
                <w:sz w:val="20"/>
              </w:rPr>
              <w:t>Post process</w:t>
            </w:r>
          </w:p>
        </w:tc>
        <w:tc>
          <w:tcPr>
            <w:tcW w:type="dxa" w:w="8136"/>
            <w:vAlign w:val="center"/>
            <w:tcMar>
              <w:top w:w="95" w:type="dxa"/>
              <w:bottom w:w="95" w:type="dxa"/>
              <w:left w:w="105" w:type="dxa"/>
              <w:right w:w="105" w:type="dxa"/>
            </w:tcMar>
            <w:shd w:fill="F3F6FA"/>
          </w:tcPr>
          <w:p>
            <w:pPr>
              <w:spacing w:after="40" w:before="40" w:line="252" w:lineRule="auto"/>
            </w:pPr>
            <w:r>
              <w:rPr>
                <w:sz w:val="20"/>
              </w:rPr>
              <w:t>Processing script / version, units, reference subtraction, plots, acceptance and report location</w:t>
            </w:r>
          </w:p>
        </w:tc>
      </w:tr>
    </w:tbl>
    <w:p/>
    <w:p>
      <w:r>
        <w:rPr>
          <w:b/>
        </w:rPr>
        <w:t xml:space="preserve">Timing evidence  </w:t>
      </w:r>
      <w:r>
        <w:t>[Enter preparation, per-wafer, per-device, alignment and per-sweep durations with counts and measured job total]</w:t>
      </w:r>
    </w:p>
    <w:p>
      <w:pPr>
        <w:pStyle w:val="Heading2"/>
      </w:pPr>
      <w:r>
        <w:t>Directory handover example</w:t>
      </w:r>
    </w:p>
    <w:p>
      <w:r>
        <w:rPr>
          <w:b/>
        </w:rPr>
        <w:t xml:space="preserve">Equipment metadata  </w:t>
      </w:r>
      <w:r>
        <w:t>public/library/equipment.json after the records are reviewed and imported through Admin</w:t>
      </w:r>
    </w:p>
    <w:p>
      <w:r>
        <w:rPr>
          <w:b/>
        </w:rPr>
        <w:t xml:space="preserve">Photos models and references  </w:t>
      </w:r>
      <w:r>
        <w:t>Use the paths in the filled model sheet, with one stable folder / filename per equipment ID</w:t>
      </w:r>
    </w:p>
    <w:p>
      <w:r>
        <w:rPr>
          <w:b/>
        </w:rPr>
        <w:t xml:space="preserve">Guideline target  </w:t>
      </w:r>
      <w:r>
        <w:t>Proposed public/documents/wst-measurement-guide.pdf or .docx; add document metadata after approval</w:t>
      </w:r>
    </w:p>
    <w:p>
      <w:r>
        <w:rPr>
          <w:b/>
        </w:rPr>
        <w:t xml:space="preserve">Layout target  </w:t>
      </w:r>
      <w:r>
        <w:t>Proposed public/library/setups/wst-optical-new.json from Build setup export; catalog import remains a separate update</w:t>
      </w:r>
    </w:p>
    <w:p>
      <w:r>
        <w:rPr>
          <w:b/>
        </w:rPr>
        <w:t xml:space="preserve">Original files  </w:t>
      </w:r>
      <w:r>
        <w:t>[Enter actual drive path or vendor URL, source revision and owner permission for every attachment]</w:t>
      </w:r>
    </w:p>
    <w:p>
      <w:r>
        <w:t>Next handover: send the completed sheets, referenced files and exported layout JSON. The directory map can then be updated against the actual filenames. Filling this Word document does not automatically change the equipment library or setup catalog.</w:t>
      </w:r>
    </w:p>
    <w:p>
      <w:r>
        <w:br w:type="page"/>
      </w:r>
    </w:p>
    <w:p>
      <w:pPr>
        <w:pStyle w:val="Heading1"/>
      </w:pPr>
      <w:r>
        <w:t>Wafer scale source references</w:t>
      </w:r>
    </w:p>
    <w:p>
      <w:r>
        <w:t>Manufacturer pages checked 1 October 2026. Your list establishes the association with the wafer-scale tester; these sources establish product information. Installed options, physical connections and operating readiness remain bench checks.</w:t>
      </w:r>
    </w:p>
    <w:p>
      <w:hyperlink r:id="rId11">
        <w:r>
          <w:rPr>
            <w:color w:val="243650"/>
            <w:u w:val="single"/>
          </w:rPr>
          <w:t>S1 N7776C tunable laser source</w:t>
        </w:r>
      </w:hyperlink>
    </w:p>
    <w:p>
      <w:hyperlink r:id="rId12">
        <w:r>
          <w:rPr>
            <w:color w:val="243650"/>
            <w:u w:val="single"/>
          </w:rPr>
          <w:t>S2 N7749C optical head interface</w:t>
        </w:r>
      </w:hyperlink>
    </w:p>
    <w:p>
      <w:hyperlink r:id="rId13">
        <w:r>
          <w:rPr>
            <w:color w:val="243650"/>
            <w:u w:val="single"/>
          </w:rPr>
          <w:t>S3 8162-C and N7749C head family data sheet</w:t>
        </w:r>
      </w:hyperlink>
    </w:p>
    <w:p>
      <w:hyperlink r:id="rId14">
        <w:r>
          <w:rPr>
            <w:color w:val="243650"/>
            <w:u w:val="single"/>
          </w:rPr>
          <w:t>S4 81940A legacy tunable laser</w:t>
        </w:r>
      </w:hyperlink>
    </w:p>
    <w:p>
      <w:hyperlink r:id="rId15">
        <w:r>
          <w:rPr>
            <w:color w:val="243650"/>
            <w:u w:val="single"/>
          </w:rPr>
          <w:t>S5 81634B legacy optical power sensor</w:t>
        </w:r>
      </w:hyperlink>
    </w:p>
    <w:p>
      <w:hyperlink r:id="rId16">
        <w:r>
          <w:rPr>
            <w:color w:val="243650"/>
            <w:u w:val="single"/>
          </w:rPr>
          <w:t>S6 Keithley 6487 reference manual</w:t>
        </w:r>
      </w:hyperlink>
    </w:p>
    <w:p>
      <w:hyperlink r:id="rId17">
        <w:r>
          <w:rPr>
            <w:color w:val="243650"/>
            <w:u w:val="single"/>
          </w:rPr>
          <w:t>S7 E3640A power supply</w:t>
        </w:r>
      </w:hyperlink>
    </w:p>
    <w:p>
      <w:hyperlink r:id="rId18">
        <w:r>
          <w:rPr>
            <w:color w:val="243650"/>
            <w:u w:val="single"/>
          </w:rPr>
          <w:t>Further reading Optical power measurement products</w:t>
        </w:r>
      </w:hyperlink>
    </w:p>
    <w:p>
      <w:hyperlink r:id="rId19">
        <w:r>
          <w:rPr>
            <w:color w:val="243650"/>
            <w:u w:val="single"/>
          </w:rPr>
          <w:t>Training video Keysight swept wavelength measurement tour</w:t>
        </w:r>
      </w:hyperlink>
    </w:p>
    <w:p>
      <w:r>
        <w:t>The training video link is retained from your list as supplementary material. It has not been used as evidence of the actual wafer-tester wiring or as an approved lab guideline.</w:t>
      </w:r>
    </w:p>
    <w:p>
      <w:r>
        <w:t>For S6, the reference page lists manual 6487-901-01 revision D released 28 October 2020. Confirm that this revision applies to the installed unit. Retain links or controlled local copies according to the source permissions.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1.1   |   1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CORNERSTONE   |   Testing setup collection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eysight.com/us/en/product/N7776C/tunable-laser-source-high-power-lowest-sse-top-line.html" TargetMode="External"/><Relationship Id="rId12" Type="http://schemas.openxmlformats.org/officeDocument/2006/relationships/hyperlink" Target="https://www.keysight.com/us/en/product/N7749C/optical-head-interface.html" TargetMode="External"/><Relationship Id="rId13" Type="http://schemas.openxmlformats.org/officeDocument/2006/relationships/hyperlink" Target="https://www.keysight.com/us/en/assets/3121-1226/data-sheets/8162-C-and-N7749C-Optical-Power-Meter-Heads-and-Optical-Head-Interface.pdf" TargetMode="External"/><Relationship Id="rId14" Type="http://schemas.openxmlformats.org/officeDocument/2006/relationships/hyperlink" Target="https://www.keysight.com/us/en/product/81940A/compact-tunable-laser-source-continuous-sweep-mode-1520nm-1630nm.html#resources" TargetMode="External"/><Relationship Id="rId15" Type="http://schemas.openxmlformats.org/officeDocument/2006/relationships/hyperlink" Target="https://www.keysight.com/us/en/product/81634B/low-polarization-dependence-optical-power-sensor.html" TargetMode="External"/><Relationship Id="rId16" Type="http://schemas.openxmlformats.org/officeDocument/2006/relationships/hyperlink" Target="https://www.tek.com/en/specialty-instruments/keithley-series-6400-picoammeters-manual/model-6487-picoammeter-voltage-source-reference-manual" TargetMode="External"/><Relationship Id="rId17" Type="http://schemas.openxmlformats.org/officeDocument/2006/relationships/hyperlink" Target="https://www.keysight.com/us/en/product/E3640A/30w-power-supply-8v-3a-20v-1-5a.html" TargetMode="External"/><Relationship Id="rId18" Type="http://schemas.openxmlformats.org/officeDocument/2006/relationships/hyperlink" Target="https://www.keysight.com/us/en/products/photonic-products/optical-component-test-products/optical-power-measurement-products.html" TargetMode="External"/><Relationship Id="rId19" Type="http://schemas.openxmlformats.org/officeDocument/2006/relationships/hyperlink" Target="https://www.keysight.com/us/en/assets/3122-1541/product-tours/Lambda-Scan-Solutions-Swept-Wavelength-with-Polarization-Dependence-and-Alignment.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CORNERSTONE testing setup collection workbook</dc:title>
  <dc:subject>Equipment models actual measurement setups work guidelines and directory mapping</dc:subject>
  <dc:creator>CORNERSTONE</dc:creator>
  <cp:keywords/>
  <dc:description>generated by python-docx</dc:description>
  <cp:lastModifiedBy/>
  <cp:revision>1</cp:revision>
  <dcterms:created xsi:type="dcterms:W3CDTF">2013-12-23T23:15:00Z</dcterms:created>
  <dcterms:modified xsi:type="dcterms:W3CDTF">2026-10-01T12:00:00Z</dcterms:modified>
  <cp:category/>
  <cp:version>1.1</cp:version>
</cp:coreProperties>
</file>