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807A" w14:textId="77777777" w:rsidR="00027ADD" w:rsidRDefault="00000000" w:rsidP="00027ADD">
      <w:pPr>
        <w:pStyle w:val="FirstParagraph"/>
        <w:spacing w:before="0" w:after="0"/>
        <w:rPr>
          <w:rFonts w:ascii="Arial" w:hAnsi="Arial" w:cs="Arial"/>
        </w:rPr>
      </w:pPr>
      <w:r w:rsidRPr="00027ADD">
        <w:rPr>
          <w:rFonts w:ascii="Arial" w:hAnsi="Arial" w:cs="Arial"/>
        </w:rPr>
        <w:t>Discharge Physician: Ramirez, MD</w:t>
      </w:r>
    </w:p>
    <w:p w14:paraId="356599C0" w14:textId="77777777" w:rsidR="00027ADD" w:rsidRPr="004D6294" w:rsidRDefault="00000000" w:rsidP="00027ADD">
      <w:pPr>
        <w:pStyle w:val="FirstParagraph"/>
        <w:spacing w:before="0" w:after="0"/>
        <w:rPr>
          <w:rFonts w:ascii="Arial" w:hAnsi="Arial" w:cs="Arial"/>
          <w:b/>
          <w:bCs/>
        </w:rPr>
      </w:pPr>
      <w:r w:rsidRPr="004D6294">
        <w:rPr>
          <w:rFonts w:ascii="Arial" w:hAnsi="Arial" w:cs="Arial"/>
          <w:b/>
          <w:bCs/>
        </w:rPr>
        <w:t>Discharge Diagnosis:</w:t>
      </w:r>
    </w:p>
    <w:p w14:paraId="418CB1E5" w14:textId="77777777" w:rsidR="00027ADD" w:rsidRDefault="00000000" w:rsidP="00027ADD">
      <w:pPr>
        <w:pStyle w:val="FirstParagraph"/>
        <w:spacing w:before="0" w:after="0"/>
        <w:rPr>
          <w:rFonts w:ascii="Arial" w:hAnsi="Arial" w:cs="Arial"/>
        </w:rPr>
      </w:pPr>
      <w:r w:rsidRPr="00027ADD">
        <w:rPr>
          <w:rFonts w:ascii="Arial" w:hAnsi="Arial" w:cs="Arial"/>
        </w:rPr>
        <w:t>1. Chest pain, resolved</w:t>
      </w:r>
    </w:p>
    <w:p w14:paraId="4CDB0373" w14:textId="77777777" w:rsidR="00027ADD" w:rsidRDefault="00000000" w:rsidP="00027ADD">
      <w:pPr>
        <w:pStyle w:val="FirstParagraph"/>
        <w:spacing w:before="0" w:after="0"/>
        <w:rPr>
          <w:rFonts w:ascii="Arial" w:hAnsi="Arial" w:cs="Arial"/>
        </w:rPr>
      </w:pPr>
      <w:r w:rsidRPr="00027ADD">
        <w:rPr>
          <w:rFonts w:ascii="Arial" w:hAnsi="Arial" w:cs="Arial"/>
        </w:rPr>
        <w:t>2. Hypotension, resolved</w:t>
      </w:r>
    </w:p>
    <w:p w14:paraId="2E3A7761" w14:textId="77777777" w:rsidR="00027ADD" w:rsidRDefault="00000000" w:rsidP="00027ADD">
      <w:pPr>
        <w:pStyle w:val="FirstParagraph"/>
        <w:spacing w:before="0" w:after="0"/>
        <w:rPr>
          <w:rFonts w:ascii="Arial" w:hAnsi="Arial" w:cs="Arial"/>
        </w:rPr>
      </w:pPr>
      <w:r w:rsidRPr="00027ADD">
        <w:rPr>
          <w:rFonts w:ascii="Arial" w:hAnsi="Arial" w:cs="Arial"/>
        </w:rPr>
        <w:t>3. ESRD on HD</w:t>
      </w:r>
    </w:p>
    <w:p w14:paraId="3EA04EAD" w14:textId="77777777" w:rsidR="00027ADD" w:rsidRDefault="00027ADD" w:rsidP="00027ADD">
      <w:pPr>
        <w:pStyle w:val="FirstParagraph"/>
        <w:spacing w:before="0" w:after="0"/>
        <w:rPr>
          <w:rFonts w:ascii="Arial" w:hAnsi="Arial" w:cs="Arial"/>
        </w:rPr>
      </w:pPr>
    </w:p>
    <w:p w14:paraId="07C6D0FE" w14:textId="77777777" w:rsidR="00027ADD" w:rsidRPr="00027ADD" w:rsidRDefault="00000000" w:rsidP="00027ADD">
      <w:pPr>
        <w:pStyle w:val="FirstParagraph"/>
        <w:spacing w:before="0" w:after="0"/>
        <w:rPr>
          <w:rFonts w:ascii="Arial" w:hAnsi="Arial" w:cs="Arial"/>
          <w:b/>
          <w:bCs/>
        </w:rPr>
      </w:pPr>
      <w:r w:rsidRPr="00027ADD">
        <w:rPr>
          <w:rFonts w:ascii="Arial" w:hAnsi="Arial" w:cs="Arial"/>
          <w:b/>
          <w:bCs/>
        </w:rPr>
        <w:t>Patient Active Problem List</w:t>
      </w:r>
    </w:p>
    <w:p w14:paraId="07DB8E51" w14:textId="7ED79A33" w:rsidR="00027ADD" w:rsidRDefault="00000000" w:rsidP="00027ADD">
      <w:pPr>
        <w:pStyle w:val="FirstParagraph"/>
        <w:tabs>
          <w:tab w:val="left" w:pos="4860"/>
        </w:tabs>
        <w:spacing w:before="0" w:after="0"/>
        <w:rPr>
          <w:rFonts w:ascii="Arial" w:hAnsi="Arial" w:cs="Arial"/>
        </w:rPr>
      </w:pPr>
      <w:r w:rsidRPr="00027ADD">
        <w:rPr>
          <w:rFonts w:ascii="Arial" w:hAnsi="Arial" w:cs="Arial"/>
        </w:rPr>
        <w:t xml:space="preserve">Diagnosis Date </w:t>
      </w:r>
      <w:r w:rsidR="00027ADD">
        <w:rPr>
          <w:rFonts w:ascii="Arial" w:hAnsi="Arial" w:cs="Arial"/>
        </w:rPr>
        <w:tab/>
      </w:r>
      <w:r w:rsidRPr="00027ADD">
        <w:rPr>
          <w:rFonts w:ascii="Arial" w:hAnsi="Arial" w:cs="Arial"/>
        </w:rPr>
        <w:t>Noted</w:t>
      </w:r>
    </w:p>
    <w:p w14:paraId="4F44B9CF" w14:textId="3F0A07BC" w:rsidR="00027ADD" w:rsidRDefault="00000000" w:rsidP="00027ADD">
      <w:pPr>
        <w:pStyle w:val="FirstParagraph"/>
        <w:tabs>
          <w:tab w:val="left" w:pos="4860"/>
        </w:tabs>
        <w:spacing w:before="0" w:after="0"/>
        <w:rPr>
          <w:rFonts w:ascii="Arial" w:hAnsi="Arial" w:cs="Arial"/>
        </w:rPr>
      </w:pPr>
      <w:r w:rsidRPr="00027ADD">
        <w:rPr>
          <w:rFonts w:ascii="Arial" w:hAnsi="Arial" w:cs="Arial"/>
        </w:rPr>
        <w:t xml:space="preserve">• Respiratory insufficiency </w:t>
      </w:r>
      <w:r w:rsidR="00027ADD">
        <w:rPr>
          <w:rFonts w:ascii="Arial" w:hAnsi="Arial" w:cs="Arial"/>
        </w:rPr>
        <w:tab/>
      </w:r>
      <w:r w:rsidRPr="00027ADD">
        <w:rPr>
          <w:rFonts w:ascii="Arial" w:hAnsi="Arial" w:cs="Arial"/>
        </w:rPr>
        <w:t>06/2024</w:t>
      </w:r>
    </w:p>
    <w:p w14:paraId="12293080" w14:textId="2EDF13DE" w:rsidR="00027ADD" w:rsidRDefault="00000000" w:rsidP="00027ADD">
      <w:pPr>
        <w:pStyle w:val="FirstParagraph"/>
        <w:tabs>
          <w:tab w:val="left" w:pos="4860"/>
        </w:tabs>
        <w:spacing w:before="0" w:after="0"/>
        <w:rPr>
          <w:rFonts w:ascii="Arial" w:hAnsi="Arial" w:cs="Arial"/>
        </w:rPr>
      </w:pPr>
      <w:r w:rsidRPr="00027ADD">
        <w:rPr>
          <w:rFonts w:ascii="Arial" w:hAnsi="Arial" w:cs="Arial"/>
        </w:rPr>
        <w:t xml:space="preserve">• Septic shock (HCC) </w:t>
      </w:r>
      <w:r w:rsidR="00027ADD">
        <w:rPr>
          <w:rFonts w:ascii="Arial" w:hAnsi="Arial" w:cs="Arial"/>
        </w:rPr>
        <w:tab/>
      </w:r>
      <w:r w:rsidRPr="00027ADD">
        <w:rPr>
          <w:rFonts w:ascii="Arial" w:hAnsi="Arial" w:cs="Arial"/>
        </w:rPr>
        <w:t>06/2024</w:t>
      </w:r>
    </w:p>
    <w:p w14:paraId="18F935A1" w14:textId="51366575" w:rsidR="00027ADD" w:rsidRDefault="00000000" w:rsidP="00027ADD">
      <w:pPr>
        <w:pStyle w:val="FirstParagraph"/>
        <w:tabs>
          <w:tab w:val="left" w:pos="4860"/>
        </w:tabs>
        <w:spacing w:before="0" w:after="0"/>
        <w:rPr>
          <w:rFonts w:ascii="Arial" w:hAnsi="Arial" w:cs="Arial"/>
        </w:rPr>
      </w:pPr>
      <w:r w:rsidRPr="00027ADD">
        <w:rPr>
          <w:rFonts w:ascii="Arial" w:hAnsi="Arial" w:cs="Arial"/>
        </w:rPr>
        <w:t xml:space="preserve">• Community acquired bacterial pneumonia </w:t>
      </w:r>
      <w:r w:rsidR="00027ADD">
        <w:rPr>
          <w:rFonts w:ascii="Arial" w:hAnsi="Arial" w:cs="Arial"/>
        </w:rPr>
        <w:tab/>
      </w:r>
      <w:r w:rsidRPr="00027ADD">
        <w:rPr>
          <w:rFonts w:ascii="Arial" w:hAnsi="Arial" w:cs="Arial"/>
        </w:rPr>
        <w:t xml:space="preserve">06/2024 </w:t>
      </w:r>
    </w:p>
    <w:p w14:paraId="15A3EBE2" w14:textId="77777777" w:rsidR="00027ADD" w:rsidRDefault="00027ADD" w:rsidP="00027ADD">
      <w:pPr>
        <w:pStyle w:val="FirstParagraph"/>
        <w:spacing w:before="0" w:after="0"/>
        <w:rPr>
          <w:rFonts w:ascii="Arial" w:hAnsi="Arial" w:cs="Arial"/>
        </w:rPr>
      </w:pPr>
    </w:p>
    <w:p w14:paraId="01D7EF3E" w14:textId="77777777" w:rsidR="00027ADD" w:rsidRPr="004D6294" w:rsidRDefault="00000000" w:rsidP="00027ADD">
      <w:pPr>
        <w:pStyle w:val="FirstParagraph"/>
        <w:spacing w:before="0" w:after="0"/>
        <w:rPr>
          <w:rFonts w:ascii="Arial" w:hAnsi="Arial" w:cs="Arial"/>
          <w:b/>
          <w:bCs/>
        </w:rPr>
      </w:pPr>
      <w:r w:rsidRPr="004D6294">
        <w:rPr>
          <w:rFonts w:ascii="Arial" w:hAnsi="Arial" w:cs="Arial"/>
          <w:b/>
          <w:bCs/>
        </w:rPr>
        <w:t>Flowsheet 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600"/>
      </w:tblGrid>
      <w:tr w:rsidR="004D6294" w:rsidRPr="004D6294" w14:paraId="22C785A3" w14:textId="77777777" w:rsidTr="004D6294">
        <w:tc>
          <w:tcPr>
            <w:tcW w:w="2718" w:type="dxa"/>
          </w:tcPr>
          <w:p w14:paraId="33A48293" w14:textId="77777777" w:rsidR="004D6294" w:rsidRPr="004D6294" w:rsidRDefault="004D6294" w:rsidP="00F917F1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 xml:space="preserve">Flowsheet Row </w:t>
            </w:r>
          </w:p>
        </w:tc>
        <w:tc>
          <w:tcPr>
            <w:tcW w:w="3600" w:type="dxa"/>
          </w:tcPr>
          <w:p w14:paraId="49321E77" w14:textId="77777777" w:rsidR="004D6294" w:rsidRPr="004D6294" w:rsidRDefault="004D6294" w:rsidP="00F917F1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Most Recent Value</w:t>
            </w:r>
          </w:p>
        </w:tc>
      </w:tr>
      <w:tr w:rsidR="004D6294" w:rsidRPr="004D6294" w14:paraId="7EF6AB2E" w14:textId="77777777" w:rsidTr="004D6294">
        <w:tc>
          <w:tcPr>
            <w:tcW w:w="2718" w:type="dxa"/>
          </w:tcPr>
          <w:p w14:paraId="5B5E7FDA" w14:textId="77777777" w:rsidR="004D6294" w:rsidRPr="004D6294" w:rsidRDefault="004D6294" w:rsidP="00F917F1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 xml:space="preserve">Malnutrition Evaluation </w:t>
            </w:r>
          </w:p>
        </w:tc>
        <w:tc>
          <w:tcPr>
            <w:tcW w:w="3600" w:type="dxa"/>
          </w:tcPr>
          <w:p w14:paraId="535BAC87" w14:textId="77777777" w:rsidR="004D6294" w:rsidRPr="004D6294" w:rsidRDefault="004D6294" w:rsidP="00F917F1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Does not meet criteria for protein-calorie malnutrition</w:t>
            </w:r>
          </w:p>
        </w:tc>
      </w:tr>
    </w:tbl>
    <w:p w14:paraId="20956DFB" w14:textId="77777777" w:rsidR="00027ADD" w:rsidRDefault="00027ADD" w:rsidP="00027ADD">
      <w:pPr>
        <w:pStyle w:val="FirstParagraph"/>
        <w:spacing w:before="0" w:after="0"/>
        <w:rPr>
          <w:rFonts w:ascii="Arial" w:hAnsi="Arial" w:cs="Arial"/>
        </w:rPr>
      </w:pPr>
    </w:p>
    <w:p w14:paraId="323D7A59" w14:textId="77777777" w:rsidR="00027ADD" w:rsidRPr="004D6294" w:rsidRDefault="00000000" w:rsidP="00027ADD">
      <w:pPr>
        <w:pStyle w:val="FirstParagraph"/>
        <w:spacing w:before="0" w:after="0"/>
        <w:rPr>
          <w:rFonts w:ascii="Arial" w:hAnsi="Arial" w:cs="Arial"/>
          <w:b/>
          <w:bCs/>
        </w:rPr>
      </w:pPr>
      <w:r w:rsidRPr="004D6294">
        <w:rPr>
          <w:rFonts w:ascii="Arial" w:hAnsi="Arial" w:cs="Arial"/>
          <w:b/>
          <w:bCs/>
        </w:rPr>
        <w:t xml:space="preserve">Discharge Vitals: </w:t>
      </w:r>
    </w:p>
    <w:p w14:paraId="2E506EB9" w14:textId="77777777" w:rsidR="00027ADD" w:rsidRDefault="00000000" w:rsidP="00027ADD">
      <w:pPr>
        <w:pStyle w:val="FirstParagraph"/>
        <w:spacing w:before="0" w:after="0"/>
        <w:rPr>
          <w:rFonts w:ascii="Arial" w:hAnsi="Arial" w:cs="Arial"/>
        </w:rPr>
      </w:pPr>
      <w:r w:rsidRPr="00027ADD">
        <w:rPr>
          <w:rFonts w:ascii="Arial" w:hAnsi="Arial" w:cs="Arial"/>
        </w:rPr>
        <w:t xml:space="preserve">Vitals: 06/2024 BP: Pulse: 100 Resp: 18 Temp: SpO2: 99% </w:t>
      </w:r>
    </w:p>
    <w:p w14:paraId="4D9BB2CF" w14:textId="77777777" w:rsidR="00027ADD" w:rsidRDefault="00027ADD" w:rsidP="00027ADD">
      <w:pPr>
        <w:pStyle w:val="FirstParagraph"/>
        <w:spacing w:before="0" w:after="0"/>
        <w:rPr>
          <w:rFonts w:ascii="Arial" w:hAnsi="Arial" w:cs="Arial"/>
        </w:rPr>
      </w:pPr>
    </w:p>
    <w:p w14:paraId="32F4B6AD" w14:textId="0F57CBE9" w:rsidR="004D6294" w:rsidRDefault="00000000" w:rsidP="00027ADD">
      <w:pPr>
        <w:pStyle w:val="FirstParagraph"/>
        <w:spacing w:before="0" w:after="0"/>
        <w:rPr>
          <w:rFonts w:ascii="Arial" w:hAnsi="Arial" w:cs="Arial"/>
        </w:rPr>
      </w:pPr>
      <w:r w:rsidRPr="004D6294">
        <w:rPr>
          <w:rFonts w:ascii="Arial" w:hAnsi="Arial" w:cs="Arial"/>
          <w:b/>
          <w:bCs/>
        </w:rPr>
        <w:t>Discharge Labs:</w:t>
      </w:r>
      <w:r w:rsidR="00862EAC">
        <w:rPr>
          <w:rFonts w:ascii="Arial" w:hAnsi="Arial" w:cs="Arial"/>
          <w:b/>
          <w:bCs/>
        </w:rPr>
        <w:t xml:space="preserve"> </w:t>
      </w:r>
      <w:r w:rsidRPr="00027ADD">
        <w:rPr>
          <w:rFonts w:ascii="Arial" w:hAnsi="Arial" w:cs="Arial"/>
        </w:rPr>
        <w:t>Lab Result</w:t>
      </w:r>
      <w:r w:rsidR="004D6294">
        <w:rPr>
          <w:rFonts w:ascii="Arial" w:hAnsi="Arial" w:cs="Arial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110"/>
        <w:gridCol w:w="1410"/>
      </w:tblGrid>
      <w:tr w:rsidR="004D6294" w:rsidRPr="004D6294" w14:paraId="1A7BE19C" w14:textId="77777777" w:rsidTr="004D6294">
        <w:tc>
          <w:tcPr>
            <w:tcW w:w="1818" w:type="dxa"/>
          </w:tcPr>
          <w:p w14:paraId="6426DE70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Component</w:t>
            </w:r>
          </w:p>
        </w:tc>
        <w:tc>
          <w:tcPr>
            <w:tcW w:w="1110" w:type="dxa"/>
          </w:tcPr>
          <w:p w14:paraId="42306C58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Value</w:t>
            </w:r>
          </w:p>
        </w:tc>
        <w:tc>
          <w:tcPr>
            <w:tcW w:w="1410" w:type="dxa"/>
          </w:tcPr>
          <w:p w14:paraId="56B936E5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Date</w:t>
            </w:r>
          </w:p>
        </w:tc>
      </w:tr>
      <w:tr w:rsidR="004D6294" w:rsidRPr="004D6294" w14:paraId="70599742" w14:textId="77777777" w:rsidTr="004D6294">
        <w:tc>
          <w:tcPr>
            <w:tcW w:w="1818" w:type="dxa"/>
          </w:tcPr>
          <w:p w14:paraId="1D8ADF29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WBC</w:t>
            </w:r>
          </w:p>
        </w:tc>
        <w:tc>
          <w:tcPr>
            <w:tcW w:w="1110" w:type="dxa"/>
          </w:tcPr>
          <w:p w14:paraId="739FF84A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6.0</w:t>
            </w:r>
          </w:p>
        </w:tc>
        <w:tc>
          <w:tcPr>
            <w:tcW w:w="1410" w:type="dxa"/>
          </w:tcPr>
          <w:p w14:paraId="5B052B43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06/2024</w:t>
            </w:r>
          </w:p>
        </w:tc>
      </w:tr>
      <w:tr w:rsidR="004D6294" w:rsidRPr="004D6294" w14:paraId="76DE33EC" w14:textId="77777777" w:rsidTr="004D6294">
        <w:tc>
          <w:tcPr>
            <w:tcW w:w="1818" w:type="dxa"/>
          </w:tcPr>
          <w:p w14:paraId="380CAAB9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HGB</w:t>
            </w:r>
          </w:p>
        </w:tc>
        <w:tc>
          <w:tcPr>
            <w:tcW w:w="1110" w:type="dxa"/>
          </w:tcPr>
          <w:p w14:paraId="58FE5CD6" w14:textId="1986579C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8.8</w:t>
            </w:r>
            <w:r>
              <w:rPr>
                <w:rFonts w:ascii="Arial" w:hAnsi="Arial" w:cs="Arial"/>
              </w:rPr>
              <w:t xml:space="preserve"> </w:t>
            </w:r>
            <w:r w:rsidRPr="004D6294">
              <w:rPr>
                <w:rFonts w:ascii="Arial" w:hAnsi="Arial" w:cs="Arial"/>
              </w:rPr>
              <w:t>(L)</w:t>
            </w:r>
          </w:p>
        </w:tc>
        <w:tc>
          <w:tcPr>
            <w:tcW w:w="1410" w:type="dxa"/>
          </w:tcPr>
          <w:p w14:paraId="313C7195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06/2024</w:t>
            </w:r>
          </w:p>
        </w:tc>
      </w:tr>
      <w:tr w:rsidR="004D6294" w:rsidRPr="004D6294" w14:paraId="416D267B" w14:textId="77777777" w:rsidTr="004D6294">
        <w:tc>
          <w:tcPr>
            <w:tcW w:w="1818" w:type="dxa"/>
          </w:tcPr>
          <w:p w14:paraId="457AD9EC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HCT</w:t>
            </w:r>
          </w:p>
        </w:tc>
        <w:tc>
          <w:tcPr>
            <w:tcW w:w="1110" w:type="dxa"/>
          </w:tcPr>
          <w:p w14:paraId="15070FE0" w14:textId="51DBB25E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25.4</w:t>
            </w:r>
            <w:r>
              <w:rPr>
                <w:rFonts w:ascii="Arial" w:hAnsi="Arial" w:cs="Arial"/>
              </w:rPr>
              <w:t xml:space="preserve"> </w:t>
            </w:r>
            <w:r w:rsidRPr="004D6294">
              <w:rPr>
                <w:rFonts w:ascii="Arial" w:hAnsi="Arial" w:cs="Arial"/>
              </w:rPr>
              <w:t>(L)</w:t>
            </w:r>
          </w:p>
        </w:tc>
        <w:tc>
          <w:tcPr>
            <w:tcW w:w="1410" w:type="dxa"/>
          </w:tcPr>
          <w:p w14:paraId="4AF8AF62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06/2024</w:t>
            </w:r>
          </w:p>
        </w:tc>
      </w:tr>
      <w:tr w:rsidR="004D6294" w:rsidRPr="004D6294" w14:paraId="47AAB966" w14:textId="77777777" w:rsidTr="004D6294">
        <w:tc>
          <w:tcPr>
            <w:tcW w:w="1818" w:type="dxa"/>
          </w:tcPr>
          <w:p w14:paraId="136A1B65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MCV</w:t>
            </w:r>
          </w:p>
        </w:tc>
        <w:tc>
          <w:tcPr>
            <w:tcW w:w="1110" w:type="dxa"/>
          </w:tcPr>
          <w:p w14:paraId="68A9BBF1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92</w:t>
            </w:r>
          </w:p>
        </w:tc>
        <w:tc>
          <w:tcPr>
            <w:tcW w:w="1410" w:type="dxa"/>
          </w:tcPr>
          <w:p w14:paraId="529C0CFA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06/2024</w:t>
            </w:r>
          </w:p>
        </w:tc>
      </w:tr>
      <w:tr w:rsidR="004D6294" w:rsidRPr="004D6294" w14:paraId="76952858" w14:textId="77777777" w:rsidTr="004D6294">
        <w:tc>
          <w:tcPr>
            <w:tcW w:w="1818" w:type="dxa"/>
          </w:tcPr>
          <w:p w14:paraId="7B974B14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PLT</w:t>
            </w:r>
          </w:p>
        </w:tc>
        <w:tc>
          <w:tcPr>
            <w:tcW w:w="1110" w:type="dxa"/>
          </w:tcPr>
          <w:p w14:paraId="762833FA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181</w:t>
            </w:r>
          </w:p>
        </w:tc>
        <w:tc>
          <w:tcPr>
            <w:tcW w:w="1410" w:type="dxa"/>
          </w:tcPr>
          <w:p w14:paraId="7F5EE571" w14:textId="77777777" w:rsidR="004D6294" w:rsidRPr="004D6294" w:rsidRDefault="004D6294" w:rsidP="00E13282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06/2024</w:t>
            </w:r>
          </w:p>
        </w:tc>
      </w:tr>
    </w:tbl>
    <w:p w14:paraId="57313B5D" w14:textId="77777777" w:rsidR="00027ADD" w:rsidRDefault="00027ADD" w:rsidP="00027ADD">
      <w:pPr>
        <w:pStyle w:val="FirstParagraph"/>
        <w:spacing w:before="0" w:after="0"/>
        <w:rPr>
          <w:rFonts w:ascii="Arial" w:hAnsi="Arial" w:cs="Arial"/>
        </w:rPr>
      </w:pPr>
    </w:p>
    <w:p w14:paraId="4270D010" w14:textId="77777777" w:rsidR="004D6294" w:rsidRDefault="00000000" w:rsidP="00027ADD">
      <w:pPr>
        <w:pStyle w:val="FirstParagraph"/>
        <w:spacing w:before="0" w:after="0"/>
        <w:rPr>
          <w:rFonts w:ascii="Arial" w:hAnsi="Arial" w:cs="Arial"/>
        </w:rPr>
      </w:pPr>
      <w:r w:rsidRPr="00027ADD">
        <w:rPr>
          <w:rFonts w:ascii="Arial" w:hAnsi="Arial" w:cs="Arial"/>
        </w:rPr>
        <w:t>Lab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017"/>
        <w:gridCol w:w="1084"/>
      </w:tblGrid>
      <w:tr w:rsidR="004D6294" w:rsidRPr="004D6294" w14:paraId="37E87FC0" w14:textId="77777777" w:rsidTr="004D6294">
        <w:tc>
          <w:tcPr>
            <w:tcW w:w="0" w:type="auto"/>
          </w:tcPr>
          <w:p w14:paraId="1C985F7E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Component</w:t>
            </w:r>
          </w:p>
        </w:tc>
        <w:tc>
          <w:tcPr>
            <w:tcW w:w="0" w:type="auto"/>
          </w:tcPr>
          <w:p w14:paraId="1C943759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Value</w:t>
            </w:r>
          </w:p>
        </w:tc>
        <w:tc>
          <w:tcPr>
            <w:tcW w:w="0" w:type="auto"/>
          </w:tcPr>
          <w:p w14:paraId="7D1C0B40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Date</w:t>
            </w:r>
          </w:p>
        </w:tc>
      </w:tr>
      <w:tr w:rsidR="004D6294" w:rsidRPr="004D6294" w14:paraId="69E6A669" w14:textId="77777777" w:rsidTr="004D6294">
        <w:tc>
          <w:tcPr>
            <w:tcW w:w="0" w:type="auto"/>
          </w:tcPr>
          <w:p w14:paraId="6D79B8FF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GLUCOSE</w:t>
            </w:r>
          </w:p>
        </w:tc>
        <w:tc>
          <w:tcPr>
            <w:tcW w:w="0" w:type="auto"/>
          </w:tcPr>
          <w:p w14:paraId="71BAFD14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</w:tcPr>
          <w:p w14:paraId="2D8BDE94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06/2024</w:t>
            </w:r>
          </w:p>
        </w:tc>
      </w:tr>
      <w:tr w:rsidR="004D6294" w:rsidRPr="004D6294" w14:paraId="7210A3D1" w14:textId="77777777" w:rsidTr="004D6294">
        <w:tc>
          <w:tcPr>
            <w:tcW w:w="0" w:type="auto"/>
          </w:tcPr>
          <w:p w14:paraId="508AF165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CALCIUM</w:t>
            </w:r>
          </w:p>
        </w:tc>
        <w:tc>
          <w:tcPr>
            <w:tcW w:w="0" w:type="auto"/>
          </w:tcPr>
          <w:p w14:paraId="7D5B9511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9.8</w:t>
            </w:r>
          </w:p>
        </w:tc>
        <w:tc>
          <w:tcPr>
            <w:tcW w:w="0" w:type="auto"/>
          </w:tcPr>
          <w:p w14:paraId="3D72A42A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06/2024</w:t>
            </w:r>
          </w:p>
        </w:tc>
      </w:tr>
      <w:tr w:rsidR="004D6294" w:rsidRPr="004D6294" w14:paraId="04326240" w14:textId="77777777" w:rsidTr="004D6294">
        <w:tc>
          <w:tcPr>
            <w:tcW w:w="0" w:type="auto"/>
          </w:tcPr>
          <w:p w14:paraId="03696A7D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7E26DDB3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133(L)</w:t>
            </w:r>
          </w:p>
        </w:tc>
        <w:tc>
          <w:tcPr>
            <w:tcW w:w="0" w:type="auto"/>
          </w:tcPr>
          <w:p w14:paraId="3414273F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06/2024</w:t>
            </w:r>
          </w:p>
        </w:tc>
      </w:tr>
      <w:tr w:rsidR="004D6294" w:rsidRPr="004D6294" w14:paraId="23C9859D" w14:textId="77777777" w:rsidTr="004D6294">
        <w:tc>
          <w:tcPr>
            <w:tcW w:w="0" w:type="auto"/>
          </w:tcPr>
          <w:p w14:paraId="1BEFD3DF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K</w:t>
            </w:r>
          </w:p>
        </w:tc>
        <w:tc>
          <w:tcPr>
            <w:tcW w:w="0" w:type="auto"/>
          </w:tcPr>
          <w:p w14:paraId="5A9FC257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4.0</w:t>
            </w:r>
          </w:p>
        </w:tc>
        <w:tc>
          <w:tcPr>
            <w:tcW w:w="0" w:type="auto"/>
          </w:tcPr>
          <w:p w14:paraId="3DEF6384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06/2024</w:t>
            </w:r>
          </w:p>
        </w:tc>
      </w:tr>
      <w:tr w:rsidR="004D6294" w:rsidRPr="004D6294" w14:paraId="5A6C5AF7" w14:textId="77777777" w:rsidTr="004D6294">
        <w:tc>
          <w:tcPr>
            <w:tcW w:w="0" w:type="auto"/>
          </w:tcPr>
          <w:p w14:paraId="05179687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CO2</w:t>
            </w:r>
          </w:p>
        </w:tc>
        <w:tc>
          <w:tcPr>
            <w:tcW w:w="0" w:type="auto"/>
          </w:tcPr>
          <w:p w14:paraId="74F67F3F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</w:tcPr>
          <w:p w14:paraId="2F7C9BA8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06/2024</w:t>
            </w:r>
          </w:p>
        </w:tc>
      </w:tr>
      <w:tr w:rsidR="004D6294" w:rsidRPr="004D6294" w14:paraId="5F6C57D9" w14:textId="77777777" w:rsidTr="004D6294">
        <w:tc>
          <w:tcPr>
            <w:tcW w:w="0" w:type="auto"/>
          </w:tcPr>
          <w:p w14:paraId="09EA94E5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CL</w:t>
            </w:r>
          </w:p>
        </w:tc>
        <w:tc>
          <w:tcPr>
            <w:tcW w:w="0" w:type="auto"/>
          </w:tcPr>
          <w:p w14:paraId="075EBC88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95(L)</w:t>
            </w:r>
          </w:p>
        </w:tc>
        <w:tc>
          <w:tcPr>
            <w:tcW w:w="0" w:type="auto"/>
          </w:tcPr>
          <w:p w14:paraId="58736EBE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06/2024</w:t>
            </w:r>
          </w:p>
        </w:tc>
      </w:tr>
      <w:tr w:rsidR="004D6294" w:rsidRPr="004D6294" w14:paraId="08D4F7ED" w14:textId="77777777" w:rsidTr="004D6294">
        <w:tc>
          <w:tcPr>
            <w:tcW w:w="0" w:type="auto"/>
          </w:tcPr>
          <w:p w14:paraId="5A72FE17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BUN</w:t>
            </w:r>
          </w:p>
        </w:tc>
        <w:tc>
          <w:tcPr>
            <w:tcW w:w="0" w:type="auto"/>
          </w:tcPr>
          <w:p w14:paraId="088AA588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54(H)</w:t>
            </w:r>
          </w:p>
        </w:tc>
        <w:tc>
          <w:tcPr>
            <w:tcW w:w="0" w:type="auto"/>
          </w:tcPr>
          <w:p w14:paraId="49FCF878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06/2024</w:t>
            </w:r>
          </w:p>
        </w:tc>
      </w:tr>
      <w:tr w:rsidR="004D6294" w:rsidRPr="004D6294" w14:paraId="6F0A76D9" w14:textId="77777777" w:rsidTr="004D6294">
        <w:tc>
          <w:tcPr>
            <w:tcW w:w="0" w:type="auto"/>
          </w:tcPr>
          <w:p w14:paraId="6D37FAE3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CREATININE</w:t>
            </w:r>
          </w:p>
        </w:tc>
        <w:tc>
          <w:tcPr>
            <w:tcW w:w="0" w:type="auto"/>
          </w:tcPr>
          <w:p w14:paraId="17A0D4B9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13.0(H)</w:t>
            </w:r>
          </w:p>
        </w:tc>
        <w:tc>
          <w:tcPr>
            <w:tcW w:w="0" w:type="auto"/>
          </w:tcPr>
          <w:p w14:paraId="100D733C" w14:textId="77777777" w:rsidR="004D6294" w:rsidRPr="004D6294" w:rsidRDefault="004D6294" w:rsidP="00512FA5">
            <w:pPr>
              <w:pStyle w:val="FirstParagraph"/>
              <w:spacing w:before="0" w:after="0"/>
              <w:rPr>
                <w:rFonts w:ascii="Arial" w:hAnsi="Arial" w:cs="Arial"/>
              </w:rPr>
            </w:pPr>
            <w:r w:rsidRPr="004D6294">
              <w:rPr>
                <w:rFonts w:ascii="Arial" w:hAnsi="Arial" w:cs="Arial"/>
              </w:rPr>
              <w:t>06/2024</w:t>
            </w:r>
          </w:p>
        </w:tc>
      </w:tr>
    </w:tbl>
    <w:p w14:paraId="42AE975E" w14:textId="77777777" w:rsidR="00027ADD" w:rsidRDefault="00027ADD" w:rsidP="00027ADD">
      <w:pPr>
        <w:pStyle w:val="FirstParagraph"/>
        <w:spacing w:before="0" w:after="0"/>
        <w:rPr>
          <w:rFonts w:ascii="Arial" w:hAnsi="Arial" w:cs="Arial"/>
        </w:rPr>
      </w:pPr>
    </w:p>
    <w:p w14:paraId="7B18DBC3" w14:textId="77777777" w:rsidR="00027ADD" w:rsidRDefault="00000000" w:rsidP="00027ADD">
      <w:pPr>
        <w:pStyle w:val="FirstParagraph"/>
        <w:spacing w:before="0" w:after="0"/>
        <w:rPr>
          <w:rFonts w:ascii="Arial" w:hAnsi="Arial" w:cs="Arial"/>
        </w:rPr>
      </w:pPr>
      <w:r w:rsidRPr="004D6294">
        <w:rPr>
          <w:rFonts w:ascii="Arial" w:hAnsi="Arial" w:cs="Arial"/>
          <w:b/>
          <w:bCs/>
        </w:rPr>
        <w:t>Discharged Condition:</w:t>
      </w:r>
      <w:r w:rsidRPr="00027ADD">
        <w:rPr>
          <w:rFonts w:ascii="Arial" w:hAnsi="Arial" w:cs="Arial"/>
        </w:rPr>
        <w:t xml:space="preserve"> fair</w:t>
      </w:r>
    </w:p>
    <w:p w14:paraId="245E708A" w14:textId="77777777" w:rsidR="00027ADD" w:rsidRDefault="00027ADD" w:rsidP="00027ADD">
      <w:pPr>
        <w:pStyle w:val="FirstParagraph"/>
        <w:spacing w:before="0" w:after="0"/>
        <w:rPr>
          <w:rFonts w:ascii="Arial" w:hAnsi="Arial" w:cs="Arial"/>
        </w:rPr>
      </w:pPr>
    </w:p>
    <w:p w14:paraId="11F97ADB" w14:textId="77777777" w:rsidR="00027ADD" w:rsidRPr="004D6294" w:rsidRDefault="00000000" w:rsidP="00027ADD">
      <w:pPr>
        <w:pStyle w:val="FirstParagraph"/>
        <w:spacing w:before="0" w:after="0"/>
        <w:rPr>
          <w:rFonts w:ascii="Arial" w:hAnsi="Arial" w:cs="Arial"/>
          <w:b/>
          <w:bCs/>
        </w:rPr>
      </w:pPr>
      <w:r w:rsidRPr="004D6294">
        <w:rPr>
          <w:rFonts w:ascii="Arial" w:hAnsi="Arial" w:cs="Arial"/>
          <w:b/>
          <w:bCs/>
        </w:rPr>
        <w:t>Consults:</w:t>
      </w:r>
    </w:p>
    <w:p w14:paraId="39150350" w14:textId="77777777" w:rsidR="00027ADD" w:rsidRDefault="00000000" w:rsidP="00027ADD">
      <w:pPr>
        <w:pStyle w:val="FirstParagraph"/>
        <w:spacing w:before="0" w:after="0"/>
        <w:rPr>
          <w:rFonts w:ascii="Arial" w:hAnsi="Arial" w:cs="Arial"/>
        </w:rPr>
      </w:pPr>
      <w:r w:rsidRPr="00027ADD">
        <w:rPr>
          <w:rFonts w:ascii="Arial" w:hAnsi="Arial" w:cs="Arial"/>
        </w:rPr>
        <w:t>Treatment Team:</w:t>
      </w:r>
    </w:p>
    <w:p w14:paraId="16427625" w14:textId="77777777" w:rsidR="00027ADD" w:rsidRDefault="00000000" w:rsidP="00027ADD">
      <w:pPr>
        <w:pStyle w:val="FirstParagraph"/>
        <w:spacing w:before="0" w:after="0"/>
        <w:rPr>
          <w:rFonts w:ascii="Arial" w:hAnsi="Arial" w:cs="Arial"/>
        </w:rPr>
      </w:pPr>
      <w:r w:rsidRPr="00027ADD">
        <w:rPr>
          <w:rFonts w:ascii="Arial" w:hAnsi="Arial" w:cs="Arial"/>
        </w:rPr>
        <w:t>Consulting Physician: Swift, MD</w:t>
      </w:r>
    </w:p>
    <w:p w14:paraId="0A26BD21" w14:textId="32DAFDAC" w:rsidR="00406D6D" w:rsidRPr="00027ADD" w:rsidRDefault="00000000" w:rsidP="00027ADD">
      <w:pPr>
        <w:pStyle w:val="FirstParagraph"/>
        <w:spacing w:before="0" w:after="0"/>
        <w:rPr>
          <w:rFonts w:ascii="Arial" w:hAnsi="Arial" w:cs="Arial"/>
        </w:rPr>
      </w:pPr>
      <w:r w:rsidRPr="00027ADD">
        <w:rPr>
          <w:rFonts w:ascii="Arial" w:hAnsi="Arial" w:cs="Arial"/>
        </w:rPr>
        <w:t>Consulting Physician: Seagraves, MD</w:t>
      </w:r>
    </w:p>
    <w:sectPr w:rsidR="00406D6D" w:rsidRPr="00027A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30A4" w14:textId="77777777" w:rsidR="00926D62" w:rsidRDefault="00926D62">
      <w:pPr>
        <w:spacing w:after="0"/>
      </w:pPr>
      <w:r>
        <w:separator/>
      </w:r>
    </w:p>
  </w:endnote>
  <w:endnote w:type="continuationSeparator" w:id="0">
    <w:p w14:paraId="782B7FEC" w14:textId="77777777" w:rsidR="00926D62" w:rsidRDefault="00926D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0FCBC" w14:textId="77777777" w:rsidR="00926D62" w:rsidRDefault="00926D62">
      <w:r>
        <w:separator/>
      </w:r>
    </w:p>
  </w:footnote>
  <w:footnote w:type="continuationSeparator" w:id="0">
    <w:p w14:paraId="486541B4" w14:textId="77777777" w:rsidR="00926D62" w:rsidRDefault="00926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A74C7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7322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ADD"/>
    <w:rsid w:val="002F3489"/>
    <w:rsid w:val="00406D6D"/>
    <w:rsid w:val="004D6294"/>
    <w:rsid w:val="004E29B3"/>
    <w:rsid w:val="00590D07"/>
    <w:rsid w:val="00784D58"/>
    <w:rsid w:val="00862EAC"/>
    <w:rsid w:val="008D6863"/>
    <w:rsid w:val="00926D6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40C07"/>
  <w15:docId w15:val="{949D6C99-D205-2F4D-8F8B-8510D3FB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4D629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18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Zimolzak, Andrew</cp:lastModifiedBy>
  <cp:revision>4</cp:revision>
  <dcterms:created xsi:type="dcterms:W3CDTF">2024-06-30T18:56:00Z</dcterms:created>
  <dcterms:modified xsi:type="dcterms:W3CDTF">2024-06-30T19:15:00Z</dcterms:modified>
</cp:coreProperties>
</file>