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 11/21/2016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Wed 11/16/2016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try to use the numpy only audio processing filters 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Lets get the code that record from the microphone and plots the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then apply a filter (low pass or high pass) and plot the result...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Wed 11/10/2016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try to understand what audioprocessing we need 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butterfield filter 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https://www.mathworks.com/help/signal/ref/butter.html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Wed 11/2/2016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 for today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verify that the game works on Zimu's computer...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Blender game 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it is not clear when the user is supposed to talk and when the system is recording or not 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Wed 10/26/2016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 for today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review low-pass filter code (looks good!)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start writing python controller which reads from both microphones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And attach it to a blender sensor for when the robot descends..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got record4.py to read from one microphone and do some analysis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data back to Blender...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Remaining goals: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get algorithm working, not in Blender, just in Python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make the game better ..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need better cues for the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need interesting animations to make it more fun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 10/10/2016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time we got pyaudio to work recording from a microphone,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one of the microphones isn't working and we don't know how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 the data that it generates...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seem to have something that looks like it is working!!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it would be good to test with graphs..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used pyplot to plot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steps --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 gets a new microphone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test it in python with two microphones and graph the data and make sure its accurate...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the 2D game and findout exactly what the algorithm 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remember something about a low filter ...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load this into a Blender python module and get blender to respond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we make the game more fun!!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we're done with the first version!!!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meeting is Wed 10/17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 is to have a working version of the game with the microphone and correct algorithms by 11/1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Wed 9/21/2016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spent an hour and came up with this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export PYTHONHOME="/Library/Frameworks/Python.framework/Versions/3.5/"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needed to upgrade the system version of Python to the same one that blender uses, 3.5.2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we went to the folder where the blender app blender.app/Contents/MacOS/blender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we linked in the new version, python3 with the symbolic link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ln -s python3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set the path to look first in the current folder before looking elsewhere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export PATH=".":$PATH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we moved the installed version of python to /tmp (just to get it out of the way)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going to the Contents/Resources/lib folder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mv python /tmp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we visited pyaudio's site and cloned its git repository and installed the version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python3 setup.py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Finally we could then startup blender with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./blend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in the Python console we could import the pyaudio module....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google showed us how .... sort of...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 9/26/2016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Wed 10/5/2016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Monday 10/10/2016 -- Complete the minimal viable 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Minimal Viable 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should 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for the player to understand what to do (when to speak, how well they are doing, ..)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Somewhat exciting and fun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correct feedback on pronunciation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