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4ABB" w14:textId="39D485CC" w:rsidR="007F3679" w:rsidRDefault="00547563">
      <w:pPr>
        <w:rPr>
          <w:rtl/>
        </w:rPr>
      </w:pP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1658240" behindDoc="1" locked="0" layoutInCell="1" allowOverlap="1" wp14:anchorId="291DADD1" wp14:editId="3F9C6770">
            <wp:simplePos x="0" y="0"/>
            <wp:positionH relativeFrom="column">
              <wp:posOffset>-1001395</wp:posOffset>
            </wp:positionH>
            <wp:positionV relativeFrom="page">
              <wp:posOffset>-25400</wp:posOffset>
            </wp:positionV>
            <wp:extent cx="7651115" cy="10820400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v470w4v470w4v47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51115" cy="1082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AF16D" w14:textId="77777777" w:rsidR="007F3679" w:rsidRDefault="007F3679"/>
    <w:p w14:paraId="701CC86C" w14:textId="77777777" w:rsidR="007F3679" w:rsidRDefault="007F3679"/>
    <w:p w14:paraId="1B41D1AB" w14:textId="77777777" w:rsidR="007F3679" w:rsidRDefault="007F3679"/>
    <w:p w14:paraId="47155F78" w14:textId="77777777" w:rsidR="007F3679" w:rsidRDefault="00B6227A">
      <w:pPr>
        <w:spacing w:after="120"/>
        <w:jc w:val="center"/>
      </w:pPr>
      <w:r>
        <w:rPr>
          <w:rFonts w:ascii="Calibri" w:hAnsi="Calibri" w:cs="Calibri"/>
          <w:b/>
          <w:color w:val="1E3C5A"/>
          <w:sz w:val="64"/>
          <w:rtl/>
        </w:rPr>
        <w:t>Lynn Recommender</w:t>
      </w:r>
    </w:p>
    <w:p w14:paraId="19FC49F9" w14:textId="77777777" w:rsidR="007F3679" w:rsidRDefault="00B6227A">
      <w:pPr>
        <w:spacing w:after="160"/>
        <w:jc w:val="center"/>
      </w:pPr>
      <w:r>
        <w:rPr>
          <w:rFonts w:ascii="Calibri" w:hAnsi="Calibri" w:cs="Calibri"/>
          <w:color w:val="468282"/>
          <w:sz w:val="40"/>
          <w:rtl/>
        </w:rPr>
        <w:t>Genetic Recommendation Optimizer</w:t>
      </w:r>
    </w:p>
    <w:p w14:paraId="7EAEA4F4" w14:textId="77777777" w:rsidR="007F3679" w:rsidRDefault="00B6227A">
      <w:pPr>
        <w:spacing w:after="320"/>
        <w:jc w:val="center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7F3679" w14:paraId="182636A3" w14:textId="77777777">
        <w:trPr>
          <w:jc w:val="center"/>
        </w:trPr>
        <w:tc>
          <w:tcPr>
            <w:tcW w:w="7920" w:type="dxa"/>
            <w:tcBorders>
              <w:top w:val="single" w:sz="8" w:space="0" w:color="468282"/>
              <w:left w:val="single" w:sz="8" w:space="0" w:color="468282"/>
              <w:bottom w:val="single" w:sz="8" w:space="0" w:color="468282"/>
              <w:right w:val="single" w:sz="8" w:space="0" w:color="468282"/>
            </w:tcBorders>
            <w:shd w:val="clear" w:color="auto" w:fill="FAF8F5"/>
          </w:tcPr>
          <w:p w14:paraId="0CFB1A22" w14:textId="77777777" w:rsidR="007F3679" w:rsidRDefault="00B6227A">
            <w:pPr>
              <w:spacing w:before="240" w:after="240"/>
              <w:jc w:val="center"/>
            </w:pPr>
            <w:r>
              <w:rPr>
                <w:rFonts w:ascii="Calibri" w:hAnsi="Calibri" w:cs="Calibri"/>
                <w:color w:val="3C3C3C"/>
                <w:sz w:val="26"/>
                <w:rtl/>
              </w:rPr>
              <w:t>تطبيق ويب متكامل لتحسين توصيات المتاجر الإلكترونية</w:t>
            </w:r>
            <w:r>
              <w:rPr>
                <w:rFonts w:ascii="Calibri" w:hAnsi="Calibri" w:cs="Calibri"/>
                <w:color w:val="3C3C3C"/>
                <w:sz w:val="26"/>
                <w:rtl/>
              </w:rPr>
              <w:br/>
              <w:t>باستخدام خوارزمية جينية متعددة المعايير</w:t>
            </w:r>
          </w:p>
        </w:tc>
      </w:tr>
    </w:tbl>
    <w:p w14:paraId="0D0ACC1B" w14:textId="77777777" w:rsidR="007F3679" w:rsidRDefault="007F3679">
      <w:pPr>
        <w:spacing w:after="240"/>
        <w:jc w:val="right"/>
      </w:pPr>
    </w:p>
    <w:p w14:paraId="7244E6D2" w14:textId="2212802E" w:rsidR="007F3679" w:rsidRDefault="00B6227A">
      <w:pPr>
        <w:spacing w:after="80"/>
        <w:jc w:val="center"/>
      </w:pPr>
      <w:r>
        <w:rPr>
          <w:rFonts w:ascii="Calibri" w:hAnsi="Calibri" w:cs="Calibri"/>
          <w:b/>
          <w:color w:val="3C3C3C"/>
          <w:rtl/>
        </w:rPr>
        <w:t xml:space="preserve">الاستضافة: </w:t>
      </w:r>
      <w:hyperlink r:id="rId7" w:history="1">
        <w:r w:rsidR="001F3394" w:rsidRPr="00605F81">
          <w:rPr>
            <w:rStyle w:val="Hyperlink"/>
            <w:rFonts w:ascii="Calibri" w:hAnsi="Calibri" w:cs="Calibri"/>
            <w:rtl/>
          </w:rPr>
          <w:t>https://byan.onrender.com</w:t>
        </w:r>
      </w:hyperlink>
      <w:r w:rsidR="001F3394">
        <w:rPr>
          <w:rFonts w:ascii="Calibri" w:hAnsi="Calibri" w:cs="Calibri" w:hint="cs"/>
          <w:color w:val="468282"/>
          <w:rtl/>
        </w:rPr>
        <w:t xml:space="preserve"> </w:t>
      </w:r>
    </w:p>
    <w:p w14:paraId="5857FD46" w14:textId="27ABFF9A" w:rsidR="007F3679" w:rsidRDefault="00B6227A">
      <w:pPr>
        <w:spacing w:after="400"/>
        <w:jc w:val="center"/>
        <w:rPr>
          <w:rFonts w:ascii="Calibri" w:hAnsi="Calibri" w:cs="Calibri"/>
          <w:color w:val="468282"/>
          <w:rtl/>
        </w:rPr>
      </w:pPr>
      <w:proofErr w:type="spellStart"/>
      <w:r>
        <w:rPr>
          <w:rFonts w:ascii="Calibri" w:hAnsi="Calibri" w:cs="Calibri"/>
          <w:b/>
          <w:color w:val="3C3C3C"/>
          <w:rtl/>
        </w:rPr>
        <w:t>GitHub</w:t>
      </w:r>
      <w:proofErr w:type="spellEnd"/>
      <w:r>
        <w:rPr>
          <w:rFonts w:ascii="Calibri" w:hAnsi="Calibri" w:cs="Calibri"/>
          <w:b/>
          <w:color w:val="3C3C3C"/>
          <w:rtl/>
        </w:rPr>
        <w:t xml:space="preserve">: </w:t>
      </w:r>
      <w:hyperlink r:id="rId8" w:history="1">
        <w:r w:rsidR="005F36B8" w:rsidRPr="00605F81">
          <w:rPr>
            <w:rStyle w:val="Hyperlink"/>
            <w:rFonts w:ascii="Calibri" w:hAnsi="Calibri" w:cs="Calibri"/>
            <w:rtl/>
          </w:rPr>
          <w:t>https://github.com/zin-ab/zozo</w:t>
        </w:r>
      </w:hyperlink>
    </w:p>
    <w:p w14:paraId="0B23542F" w14:textId="77777777" w:rsidR="005F36B8" w:rsidRDefault="005F36B8">
      <w:pPr>
        <w:spacing w:after="400"/>
        <w:jc w:val="center"/>
        <w:rPr>
          <w:rFonts w:ascii="Calibri" w:hAnsi="Calibri" w:cs="Calibri"/>
          <w:color w:val="468282"/>
          <w:rtl/>
        </w:rPr>
      </w:pPr>
    </w:p>
    <w:p w14:paraId="7A7B9B3B" w14:textId="77777777" w:rsidR="005F36B8" w:rsidRDefault="005F36B8" w:rsidP="005F36B8">
      <w:pPr>
        <w:spacing w:after="400"/>
        <w:jc w:val="center"/>
        <w:rPr>
          <w:rFonts w:ascii="Calibri" w:hAnsi="Calibri" w:cs="Calibri"/>
          <w:b/>
          <w:color w:val="3C3C3C"/>
          <w:rtl/>
        </w:rPr>
      </w:pPr>
      <w:r>
        <w:rPr>
          <w:rFonts w:ascii="Calibri" w:hAnsi="Calibri" w:cs="Calibri" w:hint="cs"/>
          <w:b/>
          <w:color w:val="3C3C3C"/>
          <w:rtl/>
        </w:rPr>
        <w:t xml:space="preserve">فيديو توضيحي </w:t>
      </w:r>
      <w:r>
        <w:rPr>
          <w:rFonts w:ascii="Calibri" w:hAnsi="Calibri" w:cs="Calibri"/>
          <w:b/>
          <w:color w:val="3C3C3C"/>
          <w:rtl/>
        </w:rPr>
        <w:t>:</w:t>
      </w:r>
    </w:p>
    <w:p w14:paraId="0A106F0B" w14:textId="0668A4AD" w:rsidR="005F36B8" w:rsidRDefault="001F3394">
      <w:pPr>
        <w:spacing w:after="400"/>
        <w:jc w:val="center"/>
      </w:pPr>
      <w:hyperlink r:id="rId9" w:history="1">
        <w:r w:rsidRPr="00605F81">
          <w:rPr>
            <w:rStyle w:val="Hyperlink"/>
            <w:rFonts w:ascii="Calibri" w:hAnsi="Calibri" w:cs="Calibri"/>
          </w:rPr>
          <w:t>https://drive.google.com/file/d/1H04YNy4WRcSXV3d1qpLS7PbM0g9dAKwR/view?usp=sharing</w:t>
        </w:r>
      </w:hyperlink>
      <w:r>
        <w:rPr>
          <w:rFonts w:hint="cs"/>
          <w:rtl/>
        </w:rPr>
        <w:t xml:space="preserve"> </w:t>
      </w:r>
    </w:p>
    <w:p w14:paraId="429C515A" w14:textId="77777777" w:rsidR="007F3679" w:rsidRDefault="00B6227A">
      <w:pPr>
        <w:jc w:val="center"/>
      </w:pPr>
      <w:r>
        <w:rPr>
          <w:rFonts w:ascii="Calibri" w:hAnsi="Calibri" w:cs="Calibri"/>
          <w:color w:val="B48C50"/>
          <w:sz w:val="24"/>
          <w:rtl/>
        </w:rPr>
        <w:t>Node.js  |  Express  |  EJS  |  XLSX  |  Genetic Algorithm</w:t>
      </w:r>
    </w:p>
    <w:p w14:paraId="01E9CB42" w14:textId="77777777" w:rsidR="007F3679" w:rsidRDefault="007F3679">
      <w:pPr>
        <w:spacing w:after="600"/>
        <w:jc w:val="right"/>
      </w:pPr>
    </w:p>
    <w:p w14:paraId="01274320" w14:textId="77777777" w:rsidR="007F3679" w:rsidRDefault="00B6227A">
      <w:pPr>
        <w:jc w:val="center"/>
      </w:pPr>
      <w:r>
        <w:rPr>
          <w:rFonts w:ascii="Calibri" w:hAnsi="Calibri" w:cs="Calibri"/>
          <w:b/>
          <w:color w:val="1E3C5A"/>
          <w:sz w:val="28"/>
          <w:rtl/>
        </w:rPr>
        <w:t>2026</w:t>
      </w:r>
    </w:p>
    <w:p w14:paraId="5A46D32E" w14:textId="77777777" w:rsidR="007F3679" w:rsidRDefault="00B6227A">
      <w:r>
        <w:br w:type="page"/>
      </w:r>
    </w:p>
    <w:p w14:paraId="6A207128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lastRenderedPageBreak/>
        <w:t>1.  معلومات عامة عن المشروع</w:t>
      </w:r>
    </w:p>
    <w:p w14:paraId="79A1F660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5575C1D3" w14:textId="77777777" w:rsidR="007F3679" w:rsidRDefault="007F3679">
      <w:pPr>
        <w:spacing w:after="80"/>
        <w:jc w:val="righ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9"/>
        <w:gridCol w:w="4543"/>
      </w:tblGrid>
      <w:tr w:rsidR="007F3679" w14:paraId="230F2CE9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2199ACB9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العنصر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1F83EC5B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التفاصيل</w:t>
            </w:r>
          </w:p>
        </w:tc>
      </w:tr>
      <w:tr w:rsidR="007F3679" w14:paraId="07CCE7A7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183AB5EC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اسم المشروع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1F61D8F5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Lynn Recommender - Genetic Recommendation Optimizer</w:t>
            </w:r>
          </w:p>
        </w:tc>
      </w:tr>
      <w:tr w:rsidR="007F3679" w14:paraId="61105DFE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5ADFB16E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نوع المشروع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52A6B8E7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تطبيق ويب متكامل لتحسين توصيات المتاجر الإلكترونية</w:t>
            </w:r>
          </w:p>
        </w:tc>
      </w:tr>
      <w:tr w:rsidR="007F3679" w14:paraId="4157E0EA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4BF2BE93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صيغة التنفيذ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3A85FD6C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Node.js + Express + EJS + XLSX</w:t>
            </w:r>
          </w:p>
        </w:tc>
      </w:tr>
    </w:tbl>
    <w:p w14:paraId="635C5230" w14:textId="77777777" w:rsidR="007F3679" w:rsidRDefault="007F3679">
      <w:pPr>
        <w:spacing w:after="240"/>
        <w:jc w:val="right"/>
      </w:pPr>
    </w:p>
    <w:p w14:paraId="67C9EBD4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أعضاء المجموعة (7 أعضاء)</w:t>
      </w:r>
    </w:p>
    <w:p w14:paraId="48690F8A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◆  motasem_193362_C1</w:t>
      </w:r>
    </w:p>
    <w:p w14:paraId="0185EDB7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◆  SHAM_209856_C1</w:t>
      </w:r>
    </w:p>
    <w:p w14:paraId="09FD2B06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◆  byan_241674_C2</w:t>
      </w:r>
    </w:p>
    <w:p w14:paraId="506838BB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◆  zinab_198823_C1</w:t>
      </w:r>
    </w:p>
    <w:p w14:paraId="49554213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◆  leen_138752_C2</w:t>
      </w:r>
    </w:p>
    <w:p w14:paraId="66D4B6DB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◆  joud_260110_C4</w:t>
      </w:r>
    </w:p>
    <w:p w14:paraId="0977D53D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◆  raida_tahhan_235797_C4</w:t>
      </w:r>
    </w:p>
    <w:p w14:paraId="553C4B4B" w14:textId="77777777" w:rsidR="007F3679" w:rsidRDefault="007F3679">
      <w:pPr>
        <w:jc w:val="right"/>
      </w:pPr>
    </w:p>
    <w:p w14:paraId="052156B0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المرجع العلمي المعتمد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56"/>
      </w:tblGrid>
      <w:tr w:rsidR="007F3679" w14:paraId="142CB147" w14:textId="77777777">
        <w:trPr>
          <w:jc w:val="center"/>
        </w:trPr>
        <w:tc>
          <w:tcPr>
            <w:tcW w:w="9072" w:type="dxa"/>
            <w:tcBorders>
              <w:top w:val="single" w:sz="6" w:space="0" w:color="B48C50"/>
              <w:left w:val="single" w:sz="6" w:space="0" w:color="B48C50"/>
              <w:bottom w:val="single" w:sz="6" w:space="0" w:color="B48C50"/>
              <w:right w:val="single" w:sz="6" w:space="0" w:color="B48C50"/>
            </w:tcBorders>
            <w:shd w:val="clear" w:color="auto" w:fill="E6EBF5"/>
          </w:tcPr>
          <w:p w14:paraId="6B075AA1" w14:textId="77777777" w:rsidR="007F3679" w:rsidRDefault="00B6227A">
            <w:pPr>
              <w:spacing w:before="200"/>
              <w:ind w:left="288" w:right="288"/>
              <w:jc w:val="right"/>
            </w:pPr>
            <w:r>
              <w:rPr>
                <w:rFonts w:ascii="Calibri" w:hAnsi="Calibri" w:cs="Calibri"/>
                <w:color w:val="3C3C3C"/>
                <w:rtl/>
              </w:rPr>
              <w:t>Wei Zhang, Zonghua Wu (2024)</w:t>
            </w:r>
            <w:r>
              <w:rPr>
                <w:rFonts w:ascii="Calibri" w:hAnsi="Calibri" w:cs="Calibri"/>
                <w:color w:val="3C3C3C"/>
                <w:rtl/>
              </w:rPr>
              <w:br/>
              <w:t>E-commerce recommender system based on improved K-means commodity information management model</w:t>
            </w:r>
            <w:r>
              <w:rPr>
                <w:rFonts w:ascii="Calibri" w:hAnsi="Calibri" w:cs="Calibri"/>
                <w:color w:val="3C3C3C"/>
                <w:rtl/>
              </w:rPr>
              <w:br/>
              <w:t>Heliyon, Volume 10, Issue 9, e29045</w:t>
            </w:r>
            <w:r>
              <w:rPr>
                <w:rFonts w:ascii="Calibri" w:hAnsi="Calibri" w:cs="Calibri"/>
                <w:color w:val="3C3C3C"/>
                <w:rtl/>
              </w:rPr>
              <w:br/>
              <w:t>DOI: https://doi.org/10.1016/j.heliyon.2024.e29045</w:t>
            </w:r>
          </w:p>
        </w:tc>
      </w:tr>
    </w:tbl>
    <w:p w14:paraId="11999BBB" w14:textId="77777777" w:rsidR="007F3679" w:rsidRDefault="007F3679">
      <w:pPr>
        <w:spacing w:after="240"/>
        <w:jc w:val="right"/>
      </w:pPr>
    </w:p>
    <w:p w14:paraId="4CF80B7B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2.  مقدمة المشكلة</w:t>
      </w:r>
    </w:p>
    <w:p w14:paraId="62DD5083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5F66A1D5" w14:textId="77777777" w:rsidR="007F3679" w:rsidRDefault="007F3679">
      <w:pPr>
        <w:spacing w:after="80"/>
        <w:jc w:val="right"/>
      </w:pPr>
    </w:p>
    <w:p w14:paraId="7F5B45F6" w14:textId="77777777" w:rsidR="007F3679" w:rsidRDefault="00B6227A">
      <w:pPr>
        <w:spacing w:after="160"/>
        <w:jc w:val="right"/>
      </w:pPr>
      <w:r>
        <w:rPr>
          <w:rFonts w:ascii="Calibri" w:hAnsi="Calibri" w:cs="Calibri"/>
          <w:sz w:val="24"/>
          <w:rtl/>
        </w:rPr>
        <w:t>في أنظمة التجارة الإلكترونية، نجاح المتجر لا يعتمد فقط على عدد المنتجات، بل على قدرة النظام على عرض المنتج المناسب للمستخدم المناسب في الوقت المناسب.</w:t>
      </w:r>
    </w:p>
    <w:p w14:paraId="6B97E98C" w14:textId="77777777" w:rsidR="007F3679" w:rsidRDefault="00B6227A">
      <w:pPr>
        <w:jc w:val="right"/>
      </w:pPr>
      <w:r>
        <w:rPr>
          <w:rFonts w:ascii="Calibri" w:hAnsi="Calibri" w:cs="Calibri"/>
          <w:sz w:val="24"/>
          <w:rtl/>
        </w:rPr>
        <w:t>الأسلوب التقليدي (ترتيب ثابت أو قواعد بسيطة) لا يراعي اختلاف سلوك المستخدمين وتغير تفضيلاتهم.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6"/>
      </w:tblGrid>
      <w:tr w:rsidR="007F3679" w14:paraId="77C0F0E7" w14:textId="77777777">
        <w:trPr>
          <w:jc w:val="center"/>
        </w:trPr>
        <w:tc>
          <w:tcPr>
            <w:tcW w:w="9072" w:type="dxa"/>
            <w:tcBorders>
              <w:top w:val="single" w:sz="10" w:space="0" w:color="648C64"/>
              <w:left w:val="single" w:sz="10" w:space="0" w:color="648C64"/>
              <w:bottom w:val="single" w:sz="10" w:space="0" w:color="648C64"/>
              <w:right w:val="single" w:sz="10" w:space="0" w:color="648C64"/>
            </w:tcBorders>
            <w:shd w:val="clear" w:color="auto" w:fill="648C64"/>
          </w:tcPr>
          <w:p w14:paraId="3DE79160" w14:textId="77777777" w:rsidR="007F3679" w:rsidRDefault="00B6227A">
            <w:pPr>
              <w:spacing w:before="280" w:after="280"/>
              <w:jc w:val="center"/>
            </w:pPr>
            <w:r>
              <w:rPr>
                <w:rFonts w:ascii="Calibri" w:hAnsi="Calibri" w:cs="Calibri"/>
                <w:b/>
                <w:color w:val="FFFFFF"/>
                <w:sz w:val="26"/>
                <w:rtl/>
              </w:rPr>
              <w:t>الهدف: تحسين جودة التوصيات عبر البحث عن أفضل تركيبة أوزان لمعايير التوصية باستخدام الخوارزمية الجينية</w:t>
            </w:r>
          </w:p>
        </w:tc>
      </w:tr>
    </w:tbl>
    <w:p w14:paraId="3FE6D6BD" w14:textId="77777777" w:rsidR="007F3679" w:rsidRDefault="007F3679">
      <w:pPr>
        <w:spacing w:after="280"/>
        <w:jc w:val="right"/>
      </w:pPr>
    </w:p>
    <w:p w14:paraId="15C8DE37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3.  تفسير المطلوب النظري</w:t>
      </w:r>
    </w:p>
    <w:p w14:paraId="56019761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1619554F" w14:textId="77777777" w:rsidR="007F3679" w:rsidRDefault="007F3679">
      <w:pPr>
        <w:spacing w:after="80"/>
        <w:jc w:val="right"/>
      </w:pPr>
    </w:p>
    <w:p w14:paraId="64EA6ED8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3.1  ما معنى "تحسين التوصيات"؟</w:t>
      </w:r>
    </w:p>
    <w:p w14:paraId="10AB48B0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b/>
          <w:color w:val="468282"/>
          <w:rtl/>
        </w:rPr>
        <w:t xml:space="preserve">الصلة (Relevance): </w:t>
      </w:r>
      <w:r>
        <w:rPr>
          <w:rFonts w:ascii="Calibri" w:hAnsi="Calibri" w:cs="Calibri"/>
          <w:color w:val="3C3C3C"/>
          <w:rtl/>
        </w:rPr>
        <w:t>أن تكون المنتجات قريبة من اهتمام المستخدم</w:t>
      </w:r>
    </w:p>
    <w:p w14:paraId="161030DA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b/>
          <w:color w:val="468282"/>
          <w:rtl/>
        </w:rPr>
        <w:t xml:space="preserve">التنوع (Diversity): </w:t>
      </w:r>
      <w:r>
        <w:rPr>
          <w:rFonts w:ascii="Calibri" w:hAnsi="Calibri" w:cs="Calibri"/>
          <w:color w:val="3C3C3C"/>
          <w:rtl/>
        </w:rPr>
        <w:t>عدم تكرار نفس النوع بشكل مفرط</w:t>
      </w:r>
    </w:p>
    <w:p w14:paraId="062ED56B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b/>
          <w:color w:val="468282"/>
          <w:rtl/>
        </w:rPr>
        <w:t xml:space="preserve">الحداثة (Novelty): </w:t>
      </w:r>
      <w:r>
        <w:rPr>
          <w:rFonts w:ascii="Calibri" w:hAnsi="Calibri" w:cs="Calibri"/>
          <w:color w:val="3C3C3C"/>
          <w:rtl/>
        </w:rPr>
        <w:t>تقديم عناصر غير شائعة جدًا لتفادي الرتابة</w:t>
      </w:r>
    </w:p>
    <w:p w14:paraId="4DBE2284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b/>
          <w:color w:val="468282"/>
          <w:rtl/>
        </w:rPr>
        <w:t xml:space="preserve">الانسجام السعري (Price Harmony): </w:t>
      </w:r>
      <w:r>
        <w:rPr>
          <w:rFonts w:ascii="Calibri" w:hAnsi="Calibri" w:cs="Calibri"/>
          <w:color w:val="3C3C3C"/>
          <w:rtl/>
        </w:rPr>
        <w:t>توافق الأسعار مع النمط الشرائي للمستخدم</w:t>
      </w:r>
    </w:p>
    <w:p w14:paraId="123F0815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b/>
          <w:color w:val="468282"/>
          <w:rtl/>
        </w:rPr>
        <w:t xml:space="preserve">دعم التفاعل (Engagement Support): </w:t>
      </w:r>
      <w:r>
        <w:rPr>
          <w:rFonts w:ascii="Calibri" w:hAnsi="Calibri" w:cs="Calibri"/>
          <w:color w:val="3C3C3C"/>
          <w:rtl/>
        </w:rPr>
        <w:t>الانسجام مع أنماط النقر والمشاهدة والشراء</w:t>
      </w:r>
    </w:p>
    <w:p w14:paraId="1725D736" w14:textId="77777777" w:rsidR="007F3679" w:rsidRDefault="007F3679">
      <w:pPr>
        <w:spacing w:after="240"/>
        <w:jc w:val="right"/>
      </w:pPr>
    </w:p>
    <w:p w14:paraId="21BDF455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3.2  كيف تساعد الخوارزمية الجينية؟</w:t>
      </w:r>
    </w:p>
    <w:p w14:paraId="0F531FD2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1.  تولد مجموعة حلول أولية (Population)</w:t>
      </w:r>
    </w:p>
    <w:p w14:paraId="02F884F3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2.  تقيم كل حل بدالة Fitness</w:t>
      </w:r>
    </w:p>
    <w:p w14:paraId="13110099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3.  تختار الحلول الأفضل (Selection)</w:t>
      </w:r>
    </w:p>
    <w:p w14:paraId="0E50A868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4.  تنتج حلولًا جديدة بالتهجين (Crossover)</w:t>
      </w:r>
    </w:p>
    <w:p w14:paraId="47595873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5.  تضيف تنوعًا بالطفرة (Mutation)</w:t>
      </w:r>
    </w:p>
    <w:p w14:paraId="49A3163C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6.  تكرر العملية لعدة أجيال حتى الوصول إلى أوزان أفضل</w:t>
      </w:r>
    </w:p>
    <w:p w14:paraId="1098C933" w14:textId="77777777" w:rsidR="007F3679" w:rsidRDefault="007F3679">
      <w:pPr>
        <w:spacing w:after="240"/>
        <w:jc w:val="righ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6"/>
      </w:tblGrid>
      <w:tr w:rsidR="007F3679" w14:paraId="4581F701" w14:textId="77777777">
        <w:trPr>
          <w:jc w:val="center"/>
        </w:trPr>
        <w:tc>
          <w:tcPr>
            <w:tcW w:w="9072" w:type="dxa"/>
            <w:tcBorders>
              <w:top w:val="single" w:sz="10" w:space="0" w:color="648C64"/>
              <w:left w:val="single" w:sz="10" w:space="0" w:color="648C64"/>
              <w:bottom w:val="single" w:sz="10" w:space="0" w:color="648C64"/>
              <w:right w:val="single" w:sz="10" w:space="0" w:color="648C64"/>
            </w:tcBorders>
            <w:shd w:val="clear" w:color="auto" w:fill="648C64"/>
          </w:tcPr>
          <w:p w14:paraId="506B755B" w14:textId="77777777" w:rsidR="007F3679" w:rsidRDefault="00B6227A">
            <w:pPr>
              <w:spacing w:before="280" w:after="280"/>
              <w:jc w:val="center"/>
            </w:pPr>
            <w:r>
              <w:rPr>
                <w:rFonts w:ascii="Calibri" w:hAnsi="Calibri" w:cs="Calibri"/>
                <w:b/>
                <w:color w:val="FFFFFF"/>
                <w:sz w:val="26"/>
                <w:rtl/>
              </w:rPr>
              <w:t>النتيجة: قائمة توصيات محسنة مقارنة بالخط الأساس</w:t>
            </w:r>
          </w:p>
        </w:tc>
      </w:tr>
    </w:tbl>
    <w:p w14:paraId="25EDBE20" w14:textId="77777777" w:rsidR="007F3679" w:rsidRDefault="007F3679">
      <w:pPr>
        <w:spacing w:after="280"/>
        <w:jc w:val="right"/>
      </w:pPr>
    </w:p>
    <w:p w14:paraId="2CA3A685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4.  وصف البيانات المستخدمة</w:t>
      </w:r>
    </w:p>
    <w:p w14:paraId="1D380E71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0A8EBB87" w14:textId="77777777" w:rsidR="007F3679" w:rsidRDefault="007F3679">
      <w:pPr>
        <w:spacing w:after="80"/>
        <w:jc w:val="righ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27"/>
        <w:gridCol w:w="4535"/>
      </w:tblGrid>
      <w:tr w:rsidR="007F3679" w14:paraId="7A51D658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20BCDF8B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الملف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08D8A580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الأعمدة</w:t>
            </w:r>
          </w:p>
        </w:tc>
      </w:tr>
      <w:tr w:rsidR="007F3679" w14:paraId="5714A37A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3098ECAC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users.xlsx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75BC6251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user_id, age, location/country</w:t>
            </w:r>
          </w:p>
        </w:tc>
      </w:tr>
      <w:tr w:rsidR="007F3679" w14:paraId="72F134C2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4DD06872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products.xlsx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4F43B12F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product_id, category, price</w:t>
            </w:r>
          </w:p>
        </w:tc>
      </w:tr>
      <w:tr w:rsidR="007F3679" w14:paraId="1D13ECE1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2A81EAC4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ratings.xlsx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55183772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user_id, product_id, rating (1-5)</w:t>
            </w:r>
          </w:p>
        </w:tc>
      </w:tr>
      <w:tr w:rsidR="007F3679" w14:paraId="09958DF8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20732CC3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behavior.xlsx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7D88F114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user_id, product_id, viewed, clicked, purchased</w:t>
            </w:r>
          </w:p>
        </w:tc>
      </w:tr>
    </w:tbl>
    <w:p w14:paraId="497426C1" w14:textId="77777777" w:rsidR="007F3679" w:rsidRDefault="007F3679">
      <w:pPr>
        <w:spacing w:after="240"/>
        <w:jc w:val="righ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56"/>
      </w:tblGrid>
      <w:tr w:rsidR="007F3679" w14:paraId="72FB67E3" w14:textId="77777777">
        <w:trPr>
          <w:jc w:val="center"/>
        </w:trPr>
        <w:tc>
          <w:tcPr>
            <w:tcW w:w="9072" w:type="dxa"/>
            <w:tcBorders>
              <w:top w:val="single" w:sz="6" w:space="0" w:color="468282"/>
              <w:left w:val="single" w:sz="6" w:space="0" w:color="468282"/>
              <w:bottom w:val="single" w:sz="6" w:space="0" w:color="468282"/>
              <w:right w:val="single" w:sz="6" w:space="0" w:color="468282"/>
            </w:tcBorders>
            <w:shd w:val="clear" w:color="auto" w:fill="E6EBF5"/>
          </w:tcPr>
          <w:p w14:paraId="07FF94C8" w14:textId="77777777" w:rsidR="007F3679" w:rsidRDefault="00B6227A">
            <w:pPr>
              <w:spacing w:before="200"/>
              <w:ind w:left="288" w:right="288"/>
              <w:jc w:val="right"/>
            </w:pPr>
            <w:r>
              <w:rPr>
                <w:rFonts w:ascii="Calibri" w:hAnsi="Calibri" w:cs="Calibri"/>
                <w:color w:val="3C3C3C"/>
                <w:rtl/>
              </w:rPr>
              <w:lastRenderedPageBreak/>
              <w:t>ملاحظة: المشروع يدعم الملفين behavior.xlsx أو behavior_15500.xlsx تلقائيًا حسب المتوفر في مجلد data.</w:t>
            </w:r>
          </w:p>
        </w:tc>
      </w:tr>
    </w:tbl>
    <w:p w14:paraId="31CD6840" w14:textId="77777777" w:rsidR="007F3679" w:rsidRDefault="007F3679">
      <w:pPr>
        <w:spacing w:after="240"/>
        <w:jc w:val="right"/>
      </w:pPr>
    </w:p>
    <w:p w14:paraId="30253199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5.  بنية التطبيق (Architecture)</w:t>
      </w:r>
    </w:p>
    <w:p w14:paraId="1DEC85F6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15DBFDDE" w14:textId="77777777" w:rsidR="007F3679" w:rsidRDefault="007F3679">
      <w:pPr>
        <w:spacing w:after="80"/>
        <w:jc w:val="righ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76"/>
        <w:gridCol w:w="4486"/>
      </w:tblGrid>
      <w:tr w:rsidR="007F3679" w14:paraId="226E90A8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33A6FCC6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الملف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283C0A94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الوظيفة</w:t>
            </w:r>
          </w:p>
        </w:tc>
      </w:tr>
      <w:tr w:rsidR="007F3679" w14:paraId="3B54501B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06B03C0D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src/services/dataLoader.js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31FC68FC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قراءة ملفات Excel وتحويلها إلى JSON</w:t>
            </w:r>
          </w:p>
        </w:tc>
      </w:tr>
      <w:tr w:rsidR="007F3679" w14:paraId="79F894F2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2C91FD5E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src/services/recommendationEngine.js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77B1C5A7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بناء ملفات التعريف والتوصيات والتحسين الجيني</w:t>
            </w:r>
          </w:p>
        </w:tc>
      </w:tr>
      <w:tr w:rsidR="007F3679" w14:paraId="0EDE12EC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5076FCBA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src/app.js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7FCA4C4D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عرض واجهة ويب تفاعلية وAPI endpoints</w:t>
            </w:r>
          </w:p>
        </w:tc>
      </w:tr>
      <w:tr w:rsidR="007F3679" w14:paraId="4E5E724C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78889F67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views/index.ejs + public/styles.css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2C58310C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الواجهة الأمامية للمستخدم</w:t>
            </w:r>
          </w:p>
        </w:tc>
      </w:tr>
    </w:tbl>
    <w:p w14:paraId="1853BEC1" w14:textId="77777777" w:rsidR="007F3679" w:rsidRDefault="007F3679">
      <w:pPr>
        <w:spacing w:after="240"/>
        <w:jc w:val="right"/>
      </w:pPr>
    </w:p>
    <w:p w14:paraId="5FC9B03A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6.  منهجية العمل والخوارزمية بالتفصيل</w:t>
      </w:r>
    </w:p>
    <w:p w14:paraId="577A9129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141FC7E9" w14:textId="77777777" w:rsidR="007F3679" w:rsidRDefault="007F3679">
      <w:pPr>
        <w:spacing w:after="80"/>
        <w:jc w:val="right"/>
      </w:pPr>
    </w:p>
    <w:p w14:paraId="2244EC58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6.1  بناء إشارة التفاعل (Interaction Score)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7F3679" w14:paraId="2D004283" w14:textId="77777777">
        <w:trPr>
          <w:jc w:val="center"/>
        </w:trPr>
        <w:tc>
          <w:tcPr>
            <w:tcW w:w="8640" w:type="dxa"/>
            <w:tcBorders>
              <w:top w:val="single" w:sz="6" w:space="0" w:color="C8C0B0"/>
              <w:left w:val="single" w:sz="6" w:space="0" w:color="C8C0B0"/>
              <w:bottom w:val="single" w:sz="6" w:space="0" w:color="C8C0B0"/>
              <w:right w:val="single" w:sz="6" w:space="0" w:color="C8C0B0"/>
            </w:tcBorders>
            <w:shd w:val="clear" w:color="auto" w:fill="FFFCF5"/>
          </w:tcPr>
          <w:p w14:paraId="492BB65F" w14:textId="77777777" w:rsidR="007F3679" w:rsidRDefault="00B6227A">
            <w:pPr>
              <w:spacing w:before="200"/>
              <w:jc w:val="center"/>
            </w:pPr>
            <w:r>
              <w:rPr>
                <w:rFonts w:ascii="Calibri" w:hAnsi="Calibri" w:cs="Calibri"/>
                <w:b/>
                <w:color w:val="3C3C3C"/>
                <w:sz w:val="24"/>
                <w:rtl/>
              </w:rPr>
              <w:t>score = 0.65 × normalized_rating + 0.35 × behavior_component</w:t>
            </w:r>
          </w:p>
        </w:tc>
      </w:tr>
    </w:tbl>
    <w:p w14:paraId="7E0479EC" w14:textId="77777777" w:rsidR="007F3679" w:rsidRDefault="007F3679">
      <w:pPr>
        <w:spacing w:after="240"/>
        <w:jc w:val="right"/>
      </w:pPr>
    </w:p>
    <w:p w14:paraId="0CC646E0" w14:textId="77777777" w:rsidR="007F3679" w:rsidRDefault="00B6227A">
      <w:pPr>
        <w:jc w:val="right"/>
      </w:pPr>
      <w:r>
        <w:rPr>
          <w:rFonts w:ascii="Calibri" w:hAnsi="Calibri" w:cs="Calibri"/>
          <w:color w:val="3C3C3C"/>
          <w:rtl/>
        </w:rPr>
        <w:t>حيث behavior_component = (viewed + 2×clicked + 3×purchased) / 6</w:t>
      </w:r>
    </w:p>
    <w:p w14:paraId="2D99C7D5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6.2  ملف تفضيلات المستخدم</w:t>
      </w:r>
    </w:p>
    <w:p w14:paraId="7F9402A7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المنتجات المشتراة (لا تعاد في التوصية)</w:t>
      </w:r>
    </w:p>
    <w:p w14:paraId="6C36BD6C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انجذاب الفئات (category_affinity)</w:t>
      </w:r>
    </w:p>
    <w:p w14:paraId="0B0DC2B6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دعم التفاعل لكل فئة (category_engagement)</w:t>
      </w:r>
    </w:p>
    <w:p w14:paraId="29F377F1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السعر المفضل (preferred_price بالوسيط Median)</w:t>
      </w:r>
    </w:p>
    <w:p w14:paraId="7C4D1863" w14:textId="77777777" w:rsidR="007F3679" w:rsidRDefault="007F3679">
      <w:pPr>
        <w:jc w:val="right"/>
      </w:pPr>
    </w:p>
    <w:p w14:paraId="34AD84E1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6.3  متجه المعايير للمنتج المرشح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7F3679" w14:paraId="530B8110" w14:textId="77777777">
        <w:trPr>
          <w:jc w:val="center"/>
        </w:trPr>
        <w:tc>
          <w:tcPr>
            <w:tcW w:w="8640" w:type="dxa"/>
            <w:tcBorders>
              <w:top w:val="single" w:sz="6" w:space="0" w:color="C8C0B0"/>
              <w:left w:val="single" w:sz="6" w:space="0" w:color="C8C0B0"/>
              <w:bottom w:val="single" w:sz="6" w:space="0" w:color="C8C0B0"/>
              <w:right w:val="single" w:sz="6" w:space="0" w:color="C8C0B0"/>
            </w:tcBorders>
            <w:shd w:val="clear" w:color="auto" w:fill="FFFCF5"/>
          </w:tcPr>
          <w:p w14:paraId="7FCF6967" w14:textId="77777777" w:rsidR="007F3679" w:rsidRDefault="00B6227A">
            <w:pPr>
              <w:spacing w:before="200"/>
              <w:jc w:val="center"/>
            </w:pPr>
            <w:r>
              <w:rPr>
                <w:rFonts w:ascii="Calibri" w:hAnsi="Calibri" w:cs="Calibri"/>
                <w:b/>
                <w:color w:val="3C3C3C"/>
                <w:sz w:val="24"/>
                <w:rtl/>
              </w:rPr>
              <w:t>[category_affinity, category_engagement, price_alignment, popularity]</w:t>
            </w:r>
            <w:r>
              <w:rPr>
                <w:rFonts w:ascii="Calibri" w:hAnsi="Calibri" w:cs="Calibri"/>
                <w:b/>
                <w:color w:val="3C3C3C"/>
                <w:sz w:val="24"/>
                <w:rtl/>
              </w:rPr>
              <w:br/>
              <w:t>الأوزان الأساسية: [0.45, 0.20, 0.20, 0.15]</w:t>
            </w:r>
          </w:p>
        </w:tc>
      </w:tr>
    </w:tbl>
    <w:p w14:paraId="7B632B56" w14:textId="77777777" w:rsidR="007F3679" w:rsidRDefault="007F3679">
      <w:pPr>
        <w:spacing w:after="240"/>
        <w:jc w:val="right"/>
      </w:pPr>
    </w:p>
    <w:p w14:paraId="26826AFE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6.4  دالة الهدف (Objective)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7F3679" w14:paraId="25976A59" w14:textId="77777777">
        <w:trPr>
          <w:jc w:val="center"/>
        </w:trPr>
        <w:tc>
          <w:tcPr>
            <w:tcW w:w="8640" w:type="dxa"/>
            <w:tcBorders>
              <w:top w:val="single" w:sz="6" w:space="0" w:color="C8C0B0"/>
              <w:left w:val="single" w:sz="6" w:space="0" w:color="C8C0B0"/>
              <w:bottom w:val="single" w:sz="6" w:space="0" w:color="C8C0B0"/>
              <w:right w:val="single" w:sz="6" w:space="0" w:color="C8C0B0"/>
            </w:tcBorders>
            <w:shd w:val="clear" w:color="auto" w:fill="FFFCF5"/>
          </w:tcPr>
          <w:p w14:paraId="744F69B6" w14:textId="77777777" w:rsidR="007F3679" w:rsidRDefault="00B6227A">
            <w:pPr>
              <w:spacing w:before="200"/>
              <w:jc w:val="center"/>
            </w:pPr>
            <w:r>
              <w:rPr>
                <w:rFonts w:ascii="Calibri" w:hAnsi="Calibri" w:cs="Calibri"/>
                <w:b/>
                <w:color w:val="3C3C3C"/>
                <w:sz w:val="24"/>
                <w:rtl/>
              </w:rPr>
              <w:lastRenderedPageBreak/>
              <w:t>quality = 0.38×relevance + 0.17×diversity + 0.15×novelty</w:t>
            </w:r>
            <w:r>
              <w:rPr>
                <w:rFonts w:ascii="Calibri" w:hAnsi="Calibri" w:cs="Calibri"/>
                <w:b/>
                <w:color w:val="3C3C3C"/>
                <w:sz w:val="24"/>
                <w:rtl/>
              </w:rPr>
              <w:br/>
              <w:t xml:space="preserve">         + 0.18×price_harmony + 0.12×engagement_support</w:t>
            </w:r>
          </w:p>
        </w:tc>
      </w:tr>
    </w:tbl>
    <w:p w14:paraId="3CD79C4B" w14:textId="77777777" w:rsidR="007F3679" w:rsidRDefault="007F3679">
      <w:pPr>
        <w:spacing w:after="240"/>
        <w:jc w:val="right"/>
      </w:pPr>
    </w:p>
    <w:p w14:paraId="3693B96C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6.5  إعدادات الخوارزمية الجينية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29"/>
      </w:tblGrid>
      <w:tr w:rsidR="007F3679" w14:paraId="0126D0E1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5C3D2558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المعامل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30CE9B41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القيمة</w:t>
            </w:r>
          </w:p>
        </w:tc>
      </w:tr>
      <w:tr w:rsidR="007F3679" w14:paraId="6BBC2CEE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4927E70F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populationSize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1AD80172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42</w:t>
            </w:r>
          </w:p>
        </w:tc>
      </w:tr>
      <w:tr w:rsidR="007F3679" w14:paraId="0F658C1E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2D14A158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generations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0B7E829E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50</w:t>
            </w:r>
          </w:p>
        </w:tc>
      </w:tr>
      <w:tr w:rsidR="007F3679" w14:paraId="210E8A08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45BD0E86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mutationRate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00E30A4B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0.24</w:t>
            </w:r>
          </w:p>
        </w:tc>
      </w:tr>
      <w:tr w:rsidR="007F3679" w14:paraId="7BB685E0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45D223E2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eliteCount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29B76550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2</w:t>
            </w:r>
          </w:p>
        </w:tc>
      </w:tr>
      <w:tr w:rsidR="007F3679" w14:paraId="5945C582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243ADE15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selection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0166A147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tournament (size = 3)</w:t>
            </w:r>
          </w:p>
        </w:tc>
      </w:tr>
      <w:tr w:rsidR="007F3679" w14:paraId="4B3D5D37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64B6E637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crossover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57AAB70D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blend crossover</w:t>
            </w:r>
          </w:p>
        </w:tc>
      </w:tr>
      <w:tr w:rsidR="007F3679" w14:paraId="231EAC04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0C2DEB9D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mutation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58B49756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mutation + swap</w:t>
            </w:r>
          </w:p>
        </w:tc>
      </w:tr>
    </w:tbl>
    <w:p w14:paraId="6AB9CCE6" w14:textId="77777777" w:rsidR="007F3679" w:rsidRDefault="007F3679">
      <w:pPr>
        <w:spacing w:after="240"/>
        <w:jc w:val="right"/>
      </w:pPr>
    </w:p>
    <w:p w14:paraId="74F67D47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6.6  دالة اللياقة (Fitness)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7F3679" w14:paraId="03BEB326" w14:textId="77777777">
        <w:trPr>
          <w:jc w:val="center"/>
        </w:trPr>
        <w:tc>
          <w:tcPr>
            <w:tcW w:w="8640" w:type="dxa"/>
            <w:tcBorders>
              <w:top w:val="single" w:sz="6" w:space="0" w:color="C8C0B0"/>
              <w:left w:val="single" w:sz="6" w:space="0" w:color="C8C0B0"/>
              <w:bottom w:val="single" w:sz="6" w:space="0" w:color="C8C0B0"/>
              <w:right w:val="single" w:sz="6" w:space="0" w:color="C8C0B0"/>
            </w:tcBorders>
            <w:shd w:val="clear" w:color="auto" w:fill="FFFCF5"/>
          </w:tcPr>
          <w:p w14:paraId="2F30F1F3" w14:textId="77777777" w:rsidR="007F3679" w:rsidRDefault="00B6227A">
            <w:pPr>
              <w:spacing w:before="200"/>
              <w:jc w:val="center"/>
            </w:pPr>
            <w:r>
              <w:rPr>
                <w:rFonts w:ascii="Calibri" w:hAnsi="Calibri" w:cs="Calibri"/>
                <w:b/>
                <w:color w:val="3C3C3C"/>
                <w:sz w:val="24"/>
                <w:rtl/>
              </w:rPr>
              <w:t>fitness = 0.78 × quality + 0.22 × alignment</w:t>
            </w:r>
          </w:p>
        </w:tc>
      </w:tr>
    </w:tbl>
    <w:p w14:paraId="45EB714D" w14:textId="77777777" w:rsidR="007F3679" w:rsidRDefault="007F3679">
      <w:pPr>
        <w:spacing w:after="240"/>
        <w:jc w:val="right"/>
      </w:pPr>
    </w:p>
    <w:p w14:paraId="74666F29" w14:textId="77777777" w:rsidR="007F3679" w:rsidRDefault="00B6227A">
      <w:pPr>
        <w:spacing w:after="240"/>
        <w:jc w:val="right"/>
      </w:pPr>
      <w:r>
        <w:rPr>
          <w:rFonts w:ascii="Calibri" w:hAnsi="Calibri" w:cs="Calibri"/>
          <w:color w:val="3C3C3C"/>
          <w:rtl/>
        </w:rPr>
        <w:t>حيث alignment يقيس قرب الأوزان الحالية من أوزان هدف مشتقة من نضج ملف المستخدم وسلوك الشراء.</w:t>
      </w:r>
    </w:p>
    <w:p w14:paraId="18C37015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6.7  المخرجات النهائية</w:t>
      </w:r>
    </w:p>
    <w:p w14:paraId="1CAF9698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baseline recommendations</w:t>
      </w:r>
    </w:p>
    <w:p w14:paraId="17310B34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optimized recommendations</w:t>
      </w:r>
    </w:p>
    <w:p w14:paraId="4F879664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baseline_fitness</w:t>
      </w:r>
    </w:p>
    <w:p w14:paraId="1FA165A1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optimized_fitness</w:t>
      </w:r>
    </w:p>
    <w:p w14:paraId="0DC4892A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uplift_percent</w:t>
      </w:r>
    </w:p>
    <w:p w14:paraId="47CEC229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أوزان أساسية / مستهدفة / محسنة</w:t>
      </w:r>
    </w:p>
    <w:p w14:paraId="61FB77AF" w14:textId="77777777" w:rsidR="007F3679" w:rsidRDefault="007F3679">
      <w:pPr>
        <w:spacing w:after="320"/>
        <w:jc w:val="right"/>
      </w:pPr>
    </w:p>
    <w:p w14:paraId="072B57C8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7.  واجهات التشغيل والاستخدام</w:t>
      </w:r>
    </w:p>
    <w:p w14:paraId="24D35A04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5B31146F" w14:textId="77777777" w:rsidR="007F3679" w:rsidRDefault="007F3679">
      <w:pPr>
        <w:spacing w:after="80"/>
        <w:jc w:val="right"/>
      </w:pPr>
    </w:p>
    <w:p w14:paraId="04E9BD05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7.1  تشغيل المشروع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F3679" w14:paraId="5E041071" w14:textId="77777777">
        <w:tc>
          <w:tcPr>
            <w:tcW w:w="8640" w:type="dxa"/>
            <w:tcBorders>
              <w:top w:val="single" w:sz="6" w:space="0" w:color="C8C0B0"/>
              <w:left w:val="single" w:sz="6" w:space="0" w:color="C8C0B0"/>
              <w:bottom w:val="single" w:sz="6" w:space="0" w:color="C8C0B0"/>
              <w:right w:val="single" w:sz="6" w:space="0" w:color="C8C0B0"/>
            </w:tcBorders>
            <w:shd w:val="clear" w:color="auto" w:fill="FFFCF5"/>
          </w:tcPr>
          <w:p w14:paraId="1605225D" w14:textId="77777777" w:rsidR="007F3679" w:rsidRDefault="00B6227A">
            <w:pPr>
              <w:spacing w:before="120" w:after="120"/>
              <w:ind w:left="432"/>
            </w:pPr>
            <w:r>
              <w:rPr>
                <w:rFonts w:ascii="Consolas" w:hAnsi="Consolas" w:cs="Consolas"/>
                <w:color w:val="3C3C3C"/>
                <w:sz w:val="18"/>
                <w:rtl/>
              </w:rPr>
              <w:lastRenderedPageBreak/>
              <w:t>npm install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npm start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# ثم فتح: http://localhost:3000</w:t>
            </w:r>
          </w:p>
        </w:tc>
      </w:tr>
    </w:tbl>
    <w:p w14:paraId="5CF7A3E7" w14:textId="77777777" w:rsidR="007F3679" w:rsidRDefault="007F3679">
      <w:pPr>
        <w:jc w:val="right"/>
      </w:pPr>
    </w:p>
    <w:p w14:paraId="2357C17E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7.2  تقييم النموذج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F3679" w14:paraId="2F3365DC" w14:textId="77777777">
        <w:tc>
          <w:tcPr>
            <w:tcW w:w="8640" w:type="dxa"/>
            <w:tcBorders>
              <w:top w:val="single" w:sz="6" w:space="0" w:color="C8C0B0"/>
              <w:left w:val="single" w:sz="6" w:space="0" w:color="C8C0B0"/>
              <w:bottom w:val="single" w:sz="6" w:space="0" w:color="C8C0B0"/>
              <w:right w:val="single" w:sz="6" w:space="0" w:color="C8C0B0"/>
            </w:tcBorders>
            <w:shd w:val="clear" w:color="auto" w:fill="FFFCF5"/>
          </w:tcPr>
          <w:p w14:paraId="78A6B9D0" w14:textId="77777777" w:rsidR="007F3679" w:rsidRDefault="00B6227A">
            <w:pPr>
              <w:spacing w:before="120" w:after="120"/>
              <w:ind w:left="432"/>
            </w:pPr>
            <w:r>
              <w:rPr>
                <w:rFonts w:ascii="Consolas" w:hAnsi="Consolas" w:cs="Consolas"/>
                <w:color w:val="3C3C3C"/>
                <w:sz w:val="18"/>
                <w:rtl/>
              </w:rPr>
              <w:t>npm run evaluate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# أو عينة محددة: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npm run evaluate -- 150</w:t>
            </w:r>
          </w:p>
        </w:tc>
      </w:tr>
    </w:tbl>
    <w:p w14:paraId="61D78827" w14:textId="77777777" w:rsidR="007F3679" w:rsidRDefault="007F3679">
      <w:pPr>
        <w:jc w:val="right"/>
      </w:pPr>
    </w:p>
    <w:p w14:paraId="248F3B34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7.3  API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F3679" w14:paraId="75BAB001" w14:textId="77777777">
        <w:tc>
          <w:tcPr>
            <w:tcW w:w="8640" w:type="dxa"/>
            <w:tcBorders>
              <w:top w:val="single" w:sz="6" w:space="0" w:color="C8C0B0"/>
              <w:left w:val="single" w:sz="6" w:space="0" w:color="C8C0B0"/>
              <w:bottom w:val="single" w:sz="6" w:space="0" w:color="C8C0B0"/>
              <w:right w:val="single" w:sz="6" w:space="0" w:color="C8C0B0"/>
            </w:tcBorders>
            <w:shd w:val="clear" w:color="auto" w:fill="FFFCF5"/>
          </w:tcPr>
          <w:p w14:paraId="25DEF71C" w14:textId="77777777" w:rsidR="007F3679" w:rsidRDefault="00B6227A">
            <w:pPr>
              <w:spacing w:before="120" w:after="120"/>
              <w:ind w:left="432"/>
            </w:pPr>
            <w:r>
              <w:rPr>
                <w:rFonts w:ascii="Consolas" w:hAnsi="Consolas" w:cs="Consolas"/>
                <w:color w:val="3C3C3C"/>
                <w:sz w:val="18"/>
                <w:rtl/>
              </w:rPr>
              <w:t>GET /api/recommendations/:userId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# الاستجابة تتضمن: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# - بيانات المستخدم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# - النتائج قبل/بعد التحسين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# - المقاييس والأوزان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# - نسبة التحسن</w:t>
            </w:r>
          </w:p>
        </w:tc>
      </w:tr>
    </w:tbl>
    <w:p w14:paraId="15FF1778" w14:textId="77777777" w:rsidR="007F3679" w:rsidRDefault="007F3679">
      <w:pPr>
        <w:jc w:val="right"/>
      </w:pPr>
    </w:p>
    <w:p w14:paraId="763408DE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8.  نتائج التنفيذ الفعلية</w:t>
      </w:r>
    </w:p>
    <w:p w14:paraId="45452848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092720E9" w14:textId="77777777" w:rsidR="007F3679" w:rsidRDefault="007F3679">
      <w:pPr>
        <w:spacing w:after="80"/>
        <w:jc w:val="right"/>
      </w:pPr>
    </w:p>
    <w:p w14:paraId="3D263A73" w14:textId="77777777" w:rsidR="007F3679" w:rsidRDefault="00B6227A">
      <w:pPr>
        <w:jc w:val="right"/>
      </w:pPr>
      <w:r>
        <w:rPr>
          <w:rFonts w:ascii="Calibri" w:hAnsi="Calibri" w:cs="Calibri"/>
          <w:sz w:val="24"/>
          <w:rtl/>
        </w:rPr>
        <w:t>تم تنفيذ تقييم على 150 مستخدم وكانت النتائج: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42"/>
        <w:gridCol w:w="4520"/>
      </w:tblGrid>
      <w:tr w:rsidR="007F3679" w14:paraId="6E665044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7E9D2344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المؤشر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6D5EF192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القيمة</w:t>
            </w:r>
          </w:p>
        </w:tc>
      </w:tr>
      <w:tr w:rsidR="007F3679" w14:paraId="1073CB78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66224600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عدد المستخدمين المقيمين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4BE44D3C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150</w:t>
            </w:r>
          </w:p>
        </w:tc>
      </w:tr>
      <w:tr w:rsidR="007F3679" w14:paraId="5A3708CB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455177CF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متوسط baseline_fitness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616E2966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0.6399</w:t>
            </w:r>
          </w:p>
        </w:tc>
      </w:tr>
      <w:tr w:rsidR="007F3679" w14:paraId="7CBE0D81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0C592C51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متوسط optimized_fitness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5405C75D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0.6561</w:t>
            </w:r>
          </w:p>
        </w:tc>
      </w:tr>
      <w:tr w:rsidR="007F3679" w14:paraId="0C91BF56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2218FC16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متوسط نسبة التحسن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338B92F6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+2.7%</w:t>
            </w:r>
          </w:p>
        </w:tc>
      </w:tr>
    </w:tbl>
    <w:p w14:paraId="4E660329" w14:textId="77777777" w:rsidR="007F3679" w:rsidRDefault="007F3679">
      <w:pPr>
        <w:spacing w:after="240"/>
        <w:jc w:val="right"/>
      </w:pPr>
    </w:p>
    <w:p w14:paraId="3A940939" w14:textId="77777777" w:rsidR="007F3679" w:rsidRDefault="00B6227A">
      <w:pPr>
        <w:spacing w:after="120"/>
        <w:jc w:val="right"/>
      </w:pPr>
      <w:r>
        <w:rPr>
          <w:rFonts w:ascii="Calibri" w:hAnsi="Calibri" w:cs="Calibri"/>
          <w:b/>
          <w:color w:val="1E3C5A"/>
          <w:sz w:val="24"/>
          <w:rtl/>
        </w:rPr>
        <w:t>تحليل النتائج:</w:t>
      </w:r>
    </w:p>
    <w:p w14:paraId="5C329491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◆  يوجد تحسن فعلي بعد التحسين الجيني</w:t>
      </w:r>
    </w:p>
    <w:p w14:paraId="1B7A55BF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◆  متوسط التحسن +2.7% يدل على أن الأوزان المتعلمة تتفوق على الأوزان الافتراضية</w:t>
      </w:r>
    </w:p>
    <w:p w14:paraId="3F383669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◆  التحسن يختلف من مستخدم لآخر بحسب كثافة السجل السلوكي وتنوع اهتماماته</w:t>
      </w:r>
    </w:p>
    <w:p w14:paraId="6A8C328F" w14:textId="77777777" w:rsidR="007F3679" w:rsidRDefault="007F3679">
      <w:pPr>
        <w:spacing w:after="320"/>
        <w:jc w:val="right"/>
      </w:pPr>
    </w:p>
    <w:p w14:paraId="1F7C7EAE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9.  القيود الحالية</w:t>
      </w:r>
    </w:p>
    <w:p w14:paraId="06148DD1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5D912BAB" w14:textId="77777777" w:rsidR="007F3679" w:rsidRDefault="007F3679">
      <w:pPr>
        <w:spacing w:after="80"/>
        <w:jc w:val="right"/>
      </w:pPr>
    </w:p>
    <w:p w14:paraId="2545276C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1.  النموذج يعتمد على بيانات ثابتة (offline) ولا يتعلم بشكل لحظي (online)</w:t>
      </w:r>
    </w:p>
    <w:p w14:paraId="69062E14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2.  لا توجد عوامل زمنية مثل الوقت والموسمية</w:t>
      </w:r>
    </w:p>
    <w:p w14:paraId="2D2298EC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3.  لا يوجد A/B testing مباشر على مستخدمين حقيقيين</w:t>
      </w:r>
    </w:p>
    <w:p w14:paraId="23515F8A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4.  لا يوجد نظام مصادقة/صلاحيات لأن المشروع أكاديمي تجريبي</w:t>
      </w:r>
    </w:p>
    <w:p w14:paraId="03CB07C1" w14:textId="77777777" w:rsidR="007F3679" w:rsidRDefault="007F3679">
      <w:pPr>
        <w:spacing w:after="320"/>
        <w:jc w:val="right"/>
      </w:pPr>
    </w:p>
    <w:p w14:paraId="1EF529B1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10.  تحسينات مقترحة مستقبلًا</w:t>
      </w:r>
    </w:p>
    <w:p w14:paraId="3E4D3614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332081BF" w14:textId="77777777" w:rsidR="007F3679" w:rsidRDefault="007F3679">
      <w:pPr>
        <w:spacing w:after="80"/>
        <w:jc w:val="right"/>
      </w:pPr>
    </w:p>
    <w:p w14:paraId="011E461F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1.  اعتماد خوارزميات متعددة الأهداف مثل NSGA-II</w:t>
      </w:r>
    </w:p>
    <w:p w14:paraId="0174BC8D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2.  إدخال عامل الوقت والسياق (Session-aware Recommendations)</w:t>
      </w:r>
    </w:p>
    <w:p w14:paraId="767223EB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3.  بناء pipeline تدريب دوري تلقائي</w:t>
      </w:r>
    </w:p>
    <w:p w14:paraId="13D8EAA4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4.  إضافة تتبع Conversion وCTR في لوحة تحكم تحليلية</w:t>
      </w:r>
    </w:p>
    <w:p w14:paraId="03AE4EE7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5.  دمج نموذج تعلم عميق هجين مع الخوارزمية الجينية</w:t>
      </w:r>
    </w:p>
    <w:p w14:paraId="5115A5AB" w14:textId="77777777" w:rsidR="007F3679" w:rsidRDefault="007F3679">
      <w:pPr>
        <w:spacing w:after="320"/>
        <w:jc w:val="right"/>
      </w:pPr>
    </w:p>
    <w:p w14:paraId="46818256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11.  الخلاصة</w:t>
      </w:r>
    </w:p>
    <w:p w14:paraId="717208B0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3EC433E9" w14:textId="77777777" w:rsidR="007F3679" w:rsidRDefault="007F3679">
      <w:pPr>
        <w:spacing w:after="80"/>
        <w:jc w:val="righ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6"/>
      </w:tblGrid>
      <w:tr w:rsidR="007F3679" w14:paraId="3FCEF688" w14:textId="77777777">
        <w:trPr>
          <w:jc w:val="center"/>
        </w:trPr>
        <w:tc>
          <w:tcPr>
            <w:tcW w:w="9072" w:type="dxa"/>
            <w:tcBorders>
              <w:top w:val="single" w:sz="10" w:space="0" w:color="648C64"/>
              <w:left w:val="single" w:sz="10" w:space="0" w:color="648C64"/>
              <w:bottom w:val="single" w:sz="10" w:space="0" w:color="648C64"/>
              <w:right w:val="single" w:sz="10" w:space="0" w:color="648C64"/>
            </w:tcBorders>
            <w:shd w:val="clear" w:color="auto" w:fill="648C64"/>
          </w:tcPr>
          <w:p w14:paraId="080841BF" w14:textId="77777777" w:rsidR="007F3679" w:rsidRDefault="00B6227A">
            <w:pPr>
              <w:spacing w:before="280" w:after="280"/>
              <w:jc w:val="center"/>
            </w:pPr>
            <w:r>
              <w:rPr>
                <w:rFonts w:ascii="Calibri" w:hAnsi="Calibri" w:cs="Calibri"/>
                <w:b/>
                <w:color w:val="FFFFFF"/>
                <w:sz w:val="26"/>
                <w:rtl/>
              </w:rPr>
              <w:t>✓  تم تصميم وتنفيذ نظام توصية لمتجر إلكتروني يعتمد على خوارزمية جينية لتحسين ترتيب المنتجات وفق معايير متعددة</w:t>
            </w:r>
          </w:p>
        </w:tc>
      </w:tr>
    </w:tbl>
    <w:p w14:paraId="01D49773" w14:textId="77777777" w:rsidR="007F3679" w:rsidRDefault="007F3679">
      <w:pPr>
        <w:spacing w:after="280"/>
        <w:jc w:val="right"/>
      </w:pPr>
    </w:p>
    <w:p w14:paraId="53C2DAA9" w14:textId="77777777" w:rsidR="007F3679" w:rsidRDefault="00B6227A">
      <w:pPr>
        <w:spacing w:after="100"/>
        <w:ind w:right="432"/>
        <w:jc w:val="right"/>
      </w:pPr>
      <w:r>
        <w:rPr>
          <w:rFonts w:ascii="Calibri" w:hAnsi="Calibri" w:cs="Calibri"/>
          <w:color w:val="3C3C3C"/>
          <w:rtl/>
        </w:rPr>
        <w:t>◆  أثبتت النتائج العملية تحسنًا واضحًا مقارنة بالخط الأساس</w:t>
      </w:r>
    </w:p>
    <w:p w14:paraId="754B74F6" w14:textId="77777777" w:rsidR="007F3679" w:rsidRDefault="00B6227A">
      <w:pPr>
        <w:spacing w:after="100"/>
        <w:ind w:right="432"/>
        <w:jc w:val="right"/>
      </w:pPr>
      <w:r>
        <w:rPr>
          <w:rFonts w:ascii="Calibri" w:hAnsi="Calibri" w:cs="Calibri"/>
          <w:color w:val="3C3C3C"/>
          <w:rtl/>
        </w:rPr>
        <w:t>◆  الالتزام بالمرجع العلمي الحديث (2024)</w:t>
      </w:r>
    </w:p>
    <w:p w14:paraId="6AD303F7" w14:textId="77777777" w:rsidR="007F3679" w:rsidRDefault="00B6227A">
      <w:pPr>
        <w:spacing w:after="100"/>
        <w:ind w:right="432"/>
        <w:jc w:val="right"/>
      </w:pPr>
      <w:r>
        <w:rPr>
          <w:rFonts w:ascii="Calibri" w:hAnsi="Calibri" w:cs="Calibri"/>
          <w:color w:val="3C3C3C"/>
          <w:rtl/>
        </w:rPr>
        <w:t>◆  تطبيق الفكرة على بيانات الواجب</w:t>
      </w:r>
    </w:p>
    <w:p w14:paraId="3C4C0BA6" w14:textId="77777777" w:rsidR="007F3679" w:rsidRDefault="00B6227A">
      <w:pPr>
        <w:spacing w:after="100"/>
        <w:ind w:right="432"/>
        <w:jc w:val="right"/>
      </w:pPr>
      <w:r>
        <w:rPr>
          <w:rFonts w:ascii="Calibri" w:hAnsi="Calibri" w:cs="Calibri"/>
          <w:color w:val="3C3C3C"/>
          <w:rtl/>
        </w:rPr>
        <w:t>◆  تقديم واجهة تشغيل وتقييم رقمي مباشر</w:t>
      </w:r>
    </w:p>
    <w:p w14:paraId="4C67AEF4" w14:textId="77777777" w:rsidR="007F3679" w:rsidRDefault="007F3679">
      <w:pPr>
        <w:spacing w:after="240"/>
        <w:jc w:val="right"/>
      </w:pPr>
    </w:p>
    <w:p w14:paraId="40AFA3B4" w14:textId="77777777" w:rsidR="007F3679" w:rsidRDefault="00B6227A">
      <w:pPr>
        <w:spacing w:after="320"/>
        <w:jc w:val="right"/>
      </w:pPr>
      <w:r>
        <w:rPr>
          <w:rFonts w:ascii="Calibri" w:hAnsi="Calibri" w:cs="Calibri"/>
          <w:b/>
          <w:color w:val="1E3C5A"/>
          <w:sz w:val="24"/>
          <w:rtl/>
        </w:rPr>
        <w:t>وبذلك يحقق المشروع الهدف الأكاديمي المطلوب: استخدام الخوارزميات الذكية لتحسين استخدام الموارد والقرار التوصيوي في سياق تجارة إلكترونية.</w:t>
      </w:r>
    </w:p>
    <w:p w14:paraId="2D27FACC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lastRenderedPageBreak/>
        <w:t>12.  المراجع</w:t>
      </w:r>
    </w:p>
    <w:p w14:paraId="71CD25BE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662DEEB8" w14:textId="77777777" w:rsidR="007F3679" w:rsidRDefault="007F3679">
      <w:pPr>
        <w:spacing w:after="80"/>
        <w:jc w:val="righ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56"/>
      </w:tblGrid>
      <w:tr w:rsidR="007F3679" w14:paraId="3197F7B9" w14:textId="77777777">
        <w:trPr>
          <w:jc w:val="center"/>
        </w:trPr>
        <w:tc>
          <w:tcPr>
            <w:tcW w:w="9072" w:type="dxa"/>
            <w:tcBorders>
              <w:top w:val="single" w:sz="6" w:space="0" w:color="B48C50"/>
              <w:left w:val="single" w:sz="6" w:space="0" w:color="B48C50"/>
              <w:bottom w:val="single" w:sz="6" w:space="0" w:color="B48C50"/>
              <w:right w:val="single" w:sz="6" w:space="0" w:color="B48C50"/>
            </w:tcBorders>
            <w:shd w:val="clear" w:color="auto" w:fill="E6EBF5"/>
          </w:tcPr>
          <w:p w14:paraId="0B2BFD10" w14:textId="77777777" w:rsidR="007F3679" w:rsidRDefault="00B6227A">
            <w:pPr>
              <w:spacing w:before="200"/>
              <w:ind w:left="288" w:right="288"/>
              <w:jc w:val="right"/>
            </w:pPr>
            <w:r>
              <w:rPr>
                <w:rFonts w:ascii="Calibri" w:hAnsi="Calibri" w:cs="Calibri"/>
                <w:color w:val="3C3C3C"/>
                <w:rtl/>
              </w:rPr>
              <w:t>Zhang, W., &amp; Wu, Z. (2024). E-commerce recommender system based on improved K-means commodity information management model. Heliyon, 10(9), e29045. DOI: https://doi.org/10.1016/j.heliyon.2024.e29045</w:t>
            </w:r>
          </w:p>
        </w:tc>
      </w:tr>
    </w:tbl>
    <w:p w14:paraId="2E0754CB" w14:textId="77777777" w:rsidR="007F3679" w:rsidRDefault="007F3679">
      <w:pPr>
        <w:spacing w:after="240"/>
        <w:jc w:val="right"/>
      </w:pPr>
    </w:p>
    <w:p w14:paraId="6A4CA864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توثيق المشروع البرمجي الداخلي</w:t>
      </w:r>
    </w:p>
    <w:p w14:paraId="19E4EA75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sz w:val="20"/>
          <w:rtl/>
        </w:rPr>
        <w:t>• src/services/recommendationEngine.js</w:t>
      </w:r>
    </w:p>
    <w:p w14:paraId="7E035414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sz w:val="20"/>
          <w:rtl/>
        </w:rPr>
        <w:t>• src/services/dataLoader.js</w:t>
      </w:r>
    </w:p>
    <w:p w14:paraId="60BD91B4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sz w:val="20"/>
          <w:rtl/>
        </w:rPr>
        <w:t>• src/app.js</w:t>
      </w:r>
    </w:p>
    <w:p w14:paraId="638B8BC4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sz w:val="20"/>
          <w:rtl/>
        </w:rPr>
        <w:t>• src/evaluate.js</w:t>
      </w:r>
    </w:p>
    <w:p w14:paraId="7B7DD530" w14:textId="77777777" w:rsidR="007F3679" w:rsidRDefault="007F3679">
      <w:pPr>
        <w:spacing w:after="400"/>
        <w:jc w:val="righ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7F3679" w14:paraId="349E140E" w14:textId="77777777">
        <w:trPr>
          <w:jc w:val="center"/>
        </w:trPr>
        <w:tc>
          <w:tcPr>
            <w:tcW w:w="9360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25687D5D" w14:textId="77777777" w:rsidR="007F3679" w:rsidRDefault="00B6227A">
            <w:pPr>
              <w:spacing w:before="200"/>
              <w:jc w:val="center"/>
            </w:pPr>
            <w:r>
              <w:rPr>
                <w:rFonts w:ascii="Calibri" w:hAnsi="Calibri" w:cs="Calibri"/>
                <w:color w:val="468282"/>
                <w:rtl/>
              </w:rPr>
              <w:t>Lynn Recommender  |  Genetic Recommendation Optimizer  |  2026</w:t>
            </w:r>
          </w:p>
        </w:tc>
      </w:tr>
    </w:tbl>
    <w:p w14:paraId="2F742A90" w14:textId="77777777" w:rsidR="00B6227A" w:rsidRDefault="00B6227A"/>
    <w:sectPr w:rsidR="00B6227A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649566">
    <w:abstractNumId w:val="8"/>
  </w:num>
  <w:num w:numId="2" w16cid:durableId="448471662">
    <w:abstractNumId w:val="6"/>
  </w:num>
  <w:num w:numId="3" w16cid:durableId="1488133279">
    <w:abstractNumId w:val="5"/>
  </w:num>
  <w:num w:numId="4" w16cid:durableId="305277359">
    <w:abstractNumId w:val="4"/>
  </w:num>
  <w:num w:numId="5" w16cid:durableId="1922450211">
    <w:abstractNumId w:val="7"/>
  </w:num>
  <w:num w:numId="6" w16cid:durableId="1562667584">
    <w:abstractNumId w:val="3"/>
  </w:num>
  <w:num w:numId="7" w16cid:durableId="1090396603">
    <w:abstractNumId w:val="2"/>
  </w:num>
  <w:num w:numId="8" w16cid:durableId="817460952">
    <w:abstractNumId w:val="1"/>
  </w:num>
  <w:num w:numId="9" w16cid:durableId="1484155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394"/>
    <w:rsid w:val="0029639D"/>
    <w:rsid w:val="00326F90"/>
    <w:rsid w:val="00547563"/>
    <w:rsid w:val="005F36B8"/>
    <w:rsid w:val="006A69E8"/>
    <w:rsid w:val="007F3679"/>
    <w:rsid w:val="008D3B92"/>
    <w:rsid w:val="00AA1D8D"/>
    <w:rsid w:val="00B47730"/>
    <w:rsid w:val="00B6227A"/>
    <w:rsid w:val="00C42E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1165FE"/>
  <w14:defaultImageDpi w14:val="300"/>
  <w15:docId w15:val="{14D6DE21-3356-47AD-8E9C-F3BB6E1E8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5F36B8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F3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in-ab/zozo" TargetMode="External"/><Relationship Id="rId3" Type="http://schemas.openxmlformats.org/officeDocument/2006/relationships/styles" Target="styles.xml"/><Relationship Id="rId7" Type="http://schemas.openxmlformats.org/officeDocument/2006/relationships/hyperlink" Target="https://byan.onrender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H04YNy4WRcSXV3d1qpLS7PbM0g9dAKwR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1B853A-50D4-4C18-BD50-9545A6DD9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لين أمير</cp:lastModifiedBy>
  <cp:revision>4</cp:revision>
  <dcterms:created xsi:type="dcterms:W3CDTF">2026-05-01T19:31:00Z</dcterms:created>
  <dcterms:modified xsi:type="dcterms:W3CDTF">2026-05-01T19:32:00Z</dcterms:modified>
  <cp:category/>
</cp:coreProperties>
</file>