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662" w:rsidRDefault="00555C20" w:rsidP="00137662">
      <w:pPr>
        <w:pStyle w:val="a3"/>
        <w:ind w:left="1134" w:right="1275"/>
        <w:jc w:val="center"/>
        <w:rPr>
          <w:rFonts w:ascii="GPN_DIN Condensed Medium" w:hAnsi="GPN_DIN Condensed Medium"/>
          <w:sz w:val="40"/>
        </w:rPr>
      </w:pPr>
      <w:r w:rsidRPr="00137662">
        <w:rPr>
          <w:rFonts w:ascii="GPN_DIN Condensed Medium" w:hAnsi="GPN_DIN Condensed Medium"/>
          <w:sz w:val="40"/>
        </w:rPr>
        <w:t>Кейс от ООО «Газпромнефть НТЦ»</w:t>
      </w:r>
    </w:p>
    <w:p w:rsidR="00B000ED" w:rsidRPr="00137662" w:rsidRDefault="00555C20" w:rsidP="00137662">
      <w:pPr>
        <w:pStyle w:val="a3"/>
        <w:spacing w:after="240"/>
        <w:ind w:left="1134" w:right="1275"/>
        <w:jc w:val="center"/>
        <w:rPr>
          <w:rFonts w:ascii="GPN_DIN Condensed Medium" w:hAnsi="GPN_DIN Condensed Medium"/>
          <w:sz w:val="40"/>
        </w:rPr>
      </w:pPr>
      <w:r w:rsidRPr="00137662">
        <w:rPr>
          <w:rFonts w:ascii="GPN_DIN Condensed Medium" w:hAnsi="GPN_DIN Condensed Medium"/>
          <w:sz w:val="40"/>
        </w:rPr>
        <w:t xml:space="preserve">для студенческого чемпионата ГПН по </w:t>
      </w:r>
      <w:r w:rsidRPr="00137662">
        <w:rPr>
          <w:rFonts w:ascii="GPN_DIN Condensed Medium" w:hAnsi="GPN_DIN Condensed Medium"/>
          <w:sz w:val="40"/>
          <w:lang w:val="en-US"/>
        </w:rPr>
        <w:t>data</w:t>
      </w:r>
      <w:r w:rsidRPr="00137662">
        <w:rPr>
          <w:rFonts w:ascii="GPN_DIN Condensed Medium" w:hAnsi="GPN_DIN Condensed Medium"/>
          <w:sz w:val="40"/>
        </w:rPr>
        <w:t xml:space="preserve"> </w:t>
      </w:r>
      <w:r w:rsidRPr="00137662">
        <w:rPr>
          <w:rFonts w:ascii="GPN_DIN Condensed Medium" w:hAnsi="GPN_DIN Condensed Medium"/>
          <w:sz w:val="40"/>
          <w:lang w:val="en-US"/>
        </w:rPr>
        <w:t>science</w:t>
      </w:r>
    </w:p>
    <w:p w:rsidR="0044359C" w:rsidRDefault="000972AF" w:rsidP="00F15DCB">
      <w:pPr>
        <w:jc w:val="both"/>
        <w:rPr>
          <w:rFonts w:ascii="GPN_DIN Condensed Regular" w:hAnsi="GPN_DIN Condensed Regula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.8pt;margin-top:66.2pt;width:198.3pt;height:198.3pt;z-index:-251654144;mso-position-horizontal-relative:margin;mso-position-vertical-relative:margin" wrapcoords="-86 0 -86 21514 21600 21514 21600 0 -86 0">
            <v:imagedata r:id="rId5" o:title="generated_image_e5f18ab74fd011efa6d4222973b02684"/>
            <w10:wrap type="square" anchorx="margin" anchory="margin"/>
          </v:shape>
        </w:pict>
      </w:r>
      <w:r w:rsidR="00810A05">
        <w:rPr>
          <w:rFonts w:ascii="GPN_DIN Condensed Regular" w:hAnsi="GPN_DIN Condensed Regular"/>
        </w:rPr>
        <w:t>Со дня учреждения гильдии искател</w:t>
      </w:r>
      <w:r w:rsidR="00CB54A2" w:rsidRPr="00CB54A2">
        <w:rPr>
          <w:rFonts w:ascii="GPN_DIN Condensed Regular" w:hAnsi="GPN_DIN Condensed Regular"/>
        </w:rPr>
        <w:t>ей</w:t>
      </w:r>
      <w:r w:rsidR="00810A05">
        <w:rPr>
          <w:rFonts w:ascii="GPN_DIN Condensed Regular" w:hAnsi="GPN_DIN Condensed Regular"/>
        </w:rPr>
        <w:t xml:space="preserve"> приключений члены гильдии взяли бесчисленное множество поручений, для выполнения которых им приходилось сражаться с кровожадными монстрами, исследовать древние руины, искать сокровища, добывать редкие минералы, спасать нерадивых путешественников и делать многие другие вещи. </w:t>
      </w:r>
      <w:r w:rsidR="0044359C">
        <w:rPr>
          <w:rFonts w:ascii="GPN_DIN Condensed Regular" w:hAnsi="GPN_DIN Condensed Regular"/>
        </w:rPr>
        <w:t xml:space="preserve">Любой житель волшебного государства мог, предложив разумное вознаграждение, разместить поручение в Гильдии. </w:t>
      </w:r>
      <w:r w:rsidR="0084155F">
        <w:rPr>
          <w:rFonts w:ascii="GPN_DIN Condensed Regular" w:hAnsi="GPN_DIN Condensed Regular"/>
        </w:rPr>
        <w:t>Многие герои в ходе выполнения поручений попробовали себя в новых для себя ролях, использовали уникальные виды оружия.</w:t>
      </w:r>
      <w:r w:rsidR="0044359C">
        <w:rPr>
          <w:rFonts w:ascii="GPN_DIN Condensed Regular" w:hAnsi="GPN_DIN Condensed Regular"/>
        </w:rPr>
        <w:t xml:space="preserve"> Гильдия всегда ответственно подходила к работе со своими клиентами, собирая отзывы о выполненных заказах: насколько заказчик удовлетворён сроками, в которые герой смог выполнить поручение, качеством работы героя и даже вежливостью героя.</w:t>
      </w:r>
    </w:p>
    <w:p w:rsidR="00A43227" w:rsidRDefault="0044359C" w:rsidP="00F15DCB">
      <w:pPr>
        <w:jc w:val="both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t xml:space="preserve">Поток клиентов не иссякал, и со временем поручений стало так много, что герои перестали вдумчиво выбирать, за какое из них взяться, а просто брали первый попавшийся листок с заданием и шли выполнять его. Это привело к тому, что </w:t>
      </w:r>
      <w:r w:rsidR="008C4FEC">
        <w:rPr>
          <w:rFonts w:ascii="GPN_DIN Condensed Regular" w:hAnsi="GPN_DIN Condensed Regular"/>
        </w:rPr>
        <w:t>стали случаться первые провалы миссий: некоторые герои не могли справиться со слишком могучим монстром, другие не были достаточно опытными следопытами, чтобы найти пропавшего путешественника. Появились негативные отзывы от клиентов, некоторые из них даже отказы</w:t>
      </w:r>
      <w:r w:rsidR="00A43227">
        <w:rPr>
          <w:rFonts w:ascii="GPN_DIN Condensed Regular" w:hAnsi="GPN_DIN Condensed Regular"/>
        </w:rPr>
        <w:t>вались платить!</w:t>
      </w:r>
      <w:r w:rsidR="00313579" w:rsidRPr="00313579">
        <w:rPr>
          <w:rFonts w:ascii="GPN_DIN Condensed Regular" w:hAnsi="GPN_DIN Condensed Regular"/>
        </w:rPr>
        <w:t xml:space="preserve"> </w:t>
      </w:r>
    </w:p>
    <w:p w:rsidR="0084155F" w:rsidRDefault="000972AF" w:rsidP="00F15DCB">
      <w:pPr>
        <w:jc w:val="both"/>
        <w:rPr>
          <w:rFonts w:ascii="GPN_DIN Condensed Regular" w:hAnsi="GPN_DIN Condensed Regular"/>
        </w:rPr>
      </w:pPr>
      <w:r>
        <w:rPr>
          <w:noProof/>
        </w:rPr>
        <w:pict>
          <v:shape id="_x0000_s1026" type="#_x0000_t75" style="position:absolute;left:0;text-align:left;margin-left:318.05pt;margin-top:377.55pt;width:149.8pt;height:149.8pt;z-index:-251657216;mso-position-horizontal-relative:margin;mso-position-vertical-relative:margin" wrapcoords="-108 0 -108 21492 21600 21492 21600 0 -108 0">
            <v:imagedata r:id="rId6" o:title="generated_image_0441797e4fd111ef852c96c152c9a9c9"/>
            <w10:wrap type="tight" anchorx="margin" anchory="margin"/>
          </v:shape>
        </w:pict>
      </w:r>
      <w:r w:rsidR="008C4FEC">
        <w:rPr>
          <w:rFonts w:ascii="GPN_DIN Condensed Regular" w:hAnsi="GPN_DIN Condensed Regular"/>
        </w:rPr>
        <w:t>Вскоре у членов гильдии появилась идея использовать волшебный древесный компьютер</w:t>
      </w:r>
      <w:r w:rsidR="00A43227">
        <w:rPr>
          <w:rFonts w:ascii="GPN_DIN Condensed Regular" w:hAnsi="GPN_DIN Condensed Regular"/>
        </w:rPr>
        <w:t xml:space="preserve"> лесной академии</w:t>
      </w:r>
      <w:r w:rsidR="008C4FEC">
        <w:rPr>
          <w:rFonts w:ascii="GPN_DIN Condensed Regular" w:hAnsi="GPN_DIN Condensed Regular"/>
        </w:rPr>
        <w:t xml:space="preserve"> – Аркашу для </w:t>
      </w:r>
      <w:r w:rsidR="00A43227">
        <w:rPr>
          <w:rFonts w:ascii="GPN_DIN Condensed Regular" w:hAnsi="GPN_DIN Condensed Regular"/>
        </w:rPr>
        <w:t>определения того, кто из героев наилучшим образом подойдёт для выполнения каждой из миссий. Кроме того, было решено, что для выполнения особенно сложных поручений можно привлекать не одного, а сразу нескольких героев. Например, кто-то из членов команды будет отвечать за поиск убежища монстра и отвлечение его внимания, а остальные будут заниматься нанесением урона и спасением похищенных монстром жителей. Для реализации этого амбициозного плана в Аркашу были загружены все когда-либо выданные поручения, а также послужной список каждого члена гильдии с отзывами от клиентов.</w:t>
      </w:r>
    </w:p>
    <w:p w:rsidR="00A43227" w:rsidRDefault="005E1751" w:rsidP="00F15DCB">
      <w:pPr>
        <w:jc w:val="both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t xml:space="preserve">Помогите учёным лесной академии обучить Аркашу выдавать правильные рекомендации: научите его на основе истории выполнения поручений и </w:t>
      </w:r>
      <w:r w:rsidR="00AE54D0">
        <w:rPr>
          <w:rFonts w:ascii="GPN_DIN Condensed Regular" w:hAnsi="GPN_DIN Condensed Regular"/>
        </w:rPr>
        <w:t>владения героя теми или иными навыками формировать команды для выполнения поручений.</w:t>
      </w:r>
    </w:p>
    <w:p w:rsidR="00B16A65" w:rsidRDefault="00B16A65" w:rsidP="00F15DCB">
      <w:pPr>
        <w:jc w:val="both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t>Поручения написаны обычными жителями, которые не слишком разбираются в монстрах и пещерах, поэтому описания похожих поручений могут очень сильно отличаться</w:t>
      </w:r>
      <w:r w:rsidR="001465A9">
        <w:rPr>
          <w:rFonts w:ascii="GPN_DIN Condensed Regular" w:hAnsi="GPN_DIN Condensed Regular"/>
        </w:rPr>
        <w:t xml:space="preserve"> друг от друга</w:t>
      </w:r>
      <w:r>
        <w:rPr>
          <w:rFonts w:ascii="GPN_DIN Condensed Regular" w:hAnsi="GPN_DIN Condensed Regular"/>
        </w:rPr>
        <w:t>: где-то каменный дракон</w:t>
      </w:r>
      <w:r w:rsidR="001465A9">
        <w:rPr>
          <w:rFonts w:ascii="GPN_DIN Condensed Regular" w:hAnsi="GPN_DIN Condensed Regular"/>
        </w:rPr>
        <w:t xml:space="preserve"> назван ходящей горой, а кто-то назвал колодец, в котором видел кикимору, дыркой в</w:t>
      </w:r>
      <w:r w:rsidR="00A42AEE">
        <w:rPr>
          <w:rFonts w:ascii="GPN_DIN Condensed Regular" w:hAnsi="GPN_DIN Condensed Regular"/>
        </w:rPr>
        <w:t xml:space="preserve"> земле. Возможно, для более качественного анализа Аркашу нужно научить объединять синонимичные формулировки.</w:t>
      </w:r>
    </w:p>
    <w:p w:rsidR="00F338E0" w:rsidRDefault="00F338E0" w:rsidP="00F15DCB">
      <w:pPr>
        <w:jc w:val="both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t>В ходе выполнения поручений все члены гильдии в обязательном порядке ведут дневник, где записывают, какие действия им пришлось совершить для выполнения поручений, сколько времени это заняло и насколько сложно для них это было.</w:t>
      </w:r>
    </w:p>
    <w:p w:rsidR="00EE71B3" w:rsidRDefault="00313579" w:rsidP="00F15DCB">
      <w:pPr>
        <w:jc w:val="both"/>
        <w:rPr>
          <w:rFonts w:ascii="GPN_DIN Condensed Regular" w:hAnsi="GPN_DIN Condensed Regular"/>
        </w:rPr>
      </w:pPr>
      <w:r>
        <w:rPr>
          <w:rFonts w:ascii="GPN_DIN Condensed Regular" w:hAnsi="GPN_DIN Condensed Regular"/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922655" cy="922655"/>
            <wp:effectExtent l="0" t="0" r="0" b="0"/>
            <wp:wrapTight wrapText="bothSides">
              <wp:wrapPolygon edited="0">
                <wp:start x="0" y="0"/>
                <wp:lineTo x="0" y="20961"/>
                <wp:lineTo x="20961" y="20961"/>
                <wp:lineTo x="20961" y="0"/>
                <wp:lineTo x="0" y="0"/>
              </wp:wrapPolygon>
            </wp:wrapTight>
            <wp:docPr id="1" name="Рисунок 1" descr="D:\PROFILES\Sayfutdinov.RR\AppData\Local\Microsoft\Windows\INetCache\Content.Word\generated_image_b43125194fd111ef9150461ebd62dd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FILES\Sayfutdinov.RR\AppData\Local\Microsoft\Windows\INetCache\Content.Word\generated_image_b43125194fd111ef9150461ebd62dda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1B3">
        <w:rPr>
          <w:rFonts w:ascii="GPN_DIN Condensed Regular" w:hAnsi="GPN_DIN Condensed Regular"/>
        </w:rPr>
        <w:t>В команде, которую Аркаша может посоветовать для выполнения поручения, должно быть от одного до четверых героев. При этом задача Аркаши – обеспечить максимальную суммарную выручку гильдии. Если на каждое поручение отправлять по четыре героя, то героев на все поручения точно не хватит. С другой стороны, если команды будут слишком долго выполнять поручения, или вообще не справятся с ними, то приток денег в гильдию также сократится.</w:t>
      </w:r>
    </w:p>
    <w:p w:rsidR="00B564AC" w:rsidRDefault="00B564AC" w:rsidP="00B564AC">
      <w:pPr>
        <w:pStyle w:val="1"/>
        <w:jc w:val="both"/>
        <w:rPr>
          <w:rFonts w:ascii="GPN_DIN Condensed Medium" w:hAnsi="GPN_DIN Condensed Medium"/>
          <w:color w:val="auto"/>
          <w:lang w:val="en-US"/>
        </w:rPr>
      </w:pPr>
      <w:r w:rsidRPr="00B564AC">
        <w:rPr>
          <w:rFonts w:ascii="GPN_DIN Condensed Medium" w:hAnsi="GPN_DIN Condensed Medium"/>
          <w:color w:val="auto"/>
        </w:rPr>
        <w:t>Используемые данные</w:t>
      </w:r>
      <w:r>
        <w:rPr>
          <w:rFonts w:ascii="GPN_DIN Condensed Medium" w:hAnsi="GPN_DIN Condensed Medium"/>
          <w:color w:val="auto"/>
          <w:lang w:val="en-US"/>
        </w:rPr>
        <w:t>:</w:t>
      </w:r>
    </w:p>
    <w:p w:rsidR="00B564AC" w:rsidRDefault="00B564AC" w:rsidP="00E8706E">
      <w:pPr>
        <w:pStyle w:val="a5"/>
        <w:numPr>
          <w:ilvl w:val="0"/>
          <w:numId w:val="1"/>
        </w:numPr>
        <w:spacing w:after="0"/>
        <w:ind w:left="284" w:hanging="284"/>
        <w:rPr>
          <w:rFonts w:ascii="GPN_DIN Condensed Regular" w:hAnsi="GPN_DIN Condensed Regular"/>
        </w:rPr>
      </w:pPr>
      <w:r w:rsidRPr="00E92AFF">
        <w:rPr>
          <w:rFonts w:ascii="GPN_DIN Condensed Regular" w:hAnsi="GPN_DIN Condensed Regular"/>
        </w:rPr>
        <w:t>Список всех когда-либо выданных гильдии поручений</w:t>
      </w:r>
      <w:r w:rsidR="00D135A9">
        <w:rPr>
          <w:rFonts w:ascii="GPN_DIN Condensed Regular" w:hAnsi="GPN_DIN Condensed Regular"/>
        </w:rPr>
        <w:t xml:space="preserve"> – как выполненных, так и новых</w:t>
      </w:r>
      <w:r w:rsidR="00896B6E">
        <w:rPr>
          <w:rFonts w:ascii="GPN_DIN Condensed Regular" w:hAnsi="GPN_DIN Condensed Regular"/>
        </w:rPr>
        <w:t>. В списке для каждого поручения приведено его описание, размер денежного вознаграждения за выполнение, затраченное на выполнение время.</w:t>
      </w:r>
    </w:p>
    <w:p w:rsidR="00E8706E" w:rsidRPr="00E8706E" w:rsidRDefault="00880E99" w:rsidP="00E8706E">
      <w:pPr>
        <w:rPr>
          <w:rFonts w:ascii="GPN_DIN Condensed Regular" w:hAnsi="GPN_DIN Condensed Regular"/>
        </w:rPr>
      </w:pPr>
      <w:r w:rsidRPr="00880E99">
        <w:rPr>
          <w:rFonts w:ascii="GPN_DIN Condensed Regular" w:hAnsi="GPN_DIN Condensed Regular"/>
          <w:noProof/>
          <w:lang w:eastAsia="ru-RU"/>
        </w:rPr>
        <w:drawing>
          <wp:inline distT="0" distB="0" distL="0" distR="0" wp14:anchorId="05FD78A3" wp14:editId="3E562A73">
            <wp:extent cx="5940425" cy="2136140"/>
            <wp:effectExtent l="0" t="0" r="3175" b="0"/>
            <wp:docPr id="927883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8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01" w:rsidRDefault="00EE3701" w:rsidP="00EE3701">
      <w:pPr>
        <w:pStyle w:val="a5"/>
        <w:spacing w:before="240" w:after="0"/>
        <w:ind w:left="284"/>
        <w:rPr>
          <w:rFonts w:ascii="GPN_DIN Condensed Regular" w:hAnsi="GPN_DIN Condensed Regular"/>
        </w:rPr>
      </w:pPr>
    </w:p>
    <w:p w:rsidR="00E92AFF" w:rsidRDefault="00E92AFF" w:rsidP="00EE3701">
      <w:pPr>
        <w:pStyle w:val="a5"/>
        <w:numPr>
          <w:ilvl w:val="0"/>
          <w:numId w:val="1"/>
        </w:numPr>
        <w:spacing w:before="240" w:after="0"/>
        <w:ind w:left="284" w:hanging="284"/>
        <w:rPr>
          <w:rFonts w:ascii="GPN_DIN Condensed Regular" w:hAnsi="GPN_DIN Condensed Regular"/>
        </w:rPr>
      </w:pPr>
      <w:r w:rsidRPr="00E92AFF">
        <w:rPr>
          <w:rFonts w:ascii="GPN_DIN Condensed Regular" w:hAnsi="GPN_DIN Condensed Regular"/>
        </w:rPr>
        <w:t>Дневники всех героев. В каждой записи указано, к какому из поручений она относится</w:t>
      </w:r>
      <w:r>
        <w:rPr>
          <w:rFonts w:ascii="GPN_DIN Condensed Regular" w:hAnsi="GPN_DIN Condensed Regular"/>
        </w:rPr>
        <w:t>, а также в какой роли герой выполнял соответствующее действие</w:t>
      </w:r>
      <w:r w:rsidR="00896B6E">
        <w:rPr>
          <w:rFonts w:ascii="GPN_DIN Condensed Regular" w:hAnsi="GPN_DIN Condensed Regular"/>
        </w:rPr>
        <w:t>, и сколько времени заняло выполнение.</w:t>
      </w:r>
    </w:p>
    <w:p w:rsidR="00E8706E" w:rsidRPr="00E8706E" w:rsidRDefault="00880E99" w:rsidP="00E8706E">
      <w:pPr>
        <w:rPr>
          <w:rFonts w:ascii="GPN_DIN Condensed Regular" w:hAnsi="GPN_DIN Condensed Regular"/>
        </w:rPr>
      </w:pPr>
      <w:r w:rsidRPr="00880E99">
        <w:rPr>
          <w:rFonts w:ascii="GPN_DIN Condensed Regular" w:hAnsi="GPN_DIN Condensed Regular"/>
          <w:noProof/>
          <w:lang w:eastAsia="ru-RU"/>
        </w:rPr>
        <w:drawing>
          <wp:inline distT="0" distB="0" distL="0" distR="0" wp14:anchorId="53558078" wp14:editId="37F475C0">
            <wp:extent cx="4657090" cy="2276385"/>
            <wp:effectExtent l="0" t="0" r="0" b="0"/>
            <wp:docPr id="156345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56694" name=""/>
                    <pic:cNvPicPr/>
                  </pic:nvPicPr>
                  <pic:blipFill rotWithShape="1">
                    <a:blip r:embed="rId9"/>
                    <a:srcRect l="614" t="-5724" r="-614" b="20225"/>
                    <a:stretch/>
                  </pic:blipFill>
                  <pic:spPr bwMode="auto">
                    <a:xfrm>
                      <a:off x="0" y="0"/>
                      <a:ext cx="4661071" cy="227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701" w:rsidRDefault="00EE3701">
      <w:pPr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br w:type="page"/>
      </w:r>
    </w:p>
    <w:p w:rsidR="00E92AFF" w:rsidRDefault="00E92AFF" w:rsidP="00E8706E">
      <w:pPr>
        <w:pStyle w:val="a5"/>
        <w:numPr>
          <w:ilvl w:val="0"/>
          <w:numId w:val="1"/>
        </w:numPr>
        <w:spacing w:before="240" w:after="0"/>
        <w:ind w:left="284" w:hanging="284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lastRenderedPageBreak/>
        <w:t>Оценки, выставленные заказчиками каждому герою за каждое выполненное поручение</w:t>
      </w:r>
      <w:r w:rsidR="00DC2CA4" w:rsidRPr="00DC2CA4">
        <w:rPr>
          <w:rFonts w:ascii="GPN_DIN Condensed Regular" w:hAnsi="GPN_DIN Condensed Regular"/>
        </w:rPr>
        <w:t xml:space="preserve"> </w:t>
      </w:r>
      <w:r w:rsidR="00DC2CA4">
        <w:rPr>
          <w:rFonts w:ascii="GPN_DIN Condensed Regular" w:hAnsi="GPN_DIN Condensed Regular"/>
        </w:rPr>
        <w:t>по шкале от 2 до 5</w:t>
      </w:r>
    </w:p>
    <w:p w:rsidR="00E8706E" w:rsidRPr="00E8706E" w:rsidRDefault="00880E99" w:rsidP="00E8706E">
      <w:pPr>
        <w:rPr>
          <w:rFonts w:ascii="GPN_DIN Condensed Regular" w:hAnsi="GPN_DIN Condensed Regular"/>
        </w:rPr>
      </w:pPr>
      <w:r w:rsidRPr="00880E99">
        <w:rPr>
          <w:rFonts w:ascii="GPN_DIN Condensed Regular" w:hAnsi="GPN_DIN Condensed Regular"/>
          <w:noProof/>
          <w:lang w:eastAsia="ru-RU"/>
        </w:rPr>
        <w:drawing>
          <wp:inline distT="0" distB="0" distL="0" distR="0" wp14:anchorId="200D1E9B" wp14:editId="32320891">
            <wp:extent cx="4075430" cy="2076450"/>
            <wp:effectExtent l="0" t="0" r="1270" b="0"/>
            <wp:docPr id="935833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33505" name=""/>
                    <pic:cNvPicPr/>
                  </pic:nvPicPr>
                  <pic:blipFill rotWithShape="1">
                    <a:blip r:embed="rId10"/>
                    <a:srcRect b="29028"/>
                    <a:stretch/>
                  </pic:blipFill>
                  <pic:spPr bwMode="auto">
                    <a:xfrm>
                      <a:off x="0" y="0"/>
                      <a:ext cx="4083615" cy="208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5A9" w:rsidRDefault="00D135A9" w:rsidP="00D135A9">
      <w:pPr>
        <w:pStyle w:val="1"/>
        <w:jc w:val="both"/>
        <w:rPr>
          <w:rFonts w:ascii="GPN_DIN Condensed Medium" w:hAnsi="GPN_DIN Condensed Medium"/>
          <w:color w:val="auto"/>
        </w:rPr>
      </w:pPr>
      <w:r w:rsidRPr="00D135A9">
        <w:rPr>
          <w:rFonts w:ascii="GPN_DIN Condensed Medium" w:hAnsi="GPN_DIN Condensed Medium"/>
          <w:color w:val="auto"/>
        </w:rPr>
        <w:t>Формат решения:</w:t>
      </w:r>
    </w:p>
    <w:p w:rsidR="00CB54A2" w:rsidRDefault="000972AF" w:rsidP="00CB54A2">
      <w:pPr>
        <w:pStyle w:val="a5"/>
        <w:ind w:left="284"/>
        <w:rPr>
          <w:rFonts w:ascii="GPN_DIN Condensed Regular" w:hAnsi="GPN_DIN Condensed Regular"/>
        </w:rPr>
      </w:pPr>
      <w:proofErr w:type="spellStart"/>
      <w:r>
        <w:rPr>
          <w:rFonts w:ascii="GPN_DIN Condensed Regular" w:hAnsi="GPN_DIN Condensed Regular"/>
        </w:rPr>
        <w:t>Сс</w:t>
      </w:r>
      <w:r w:rsidR="00CB54A2">
        <w:rPr>
          <w:rFonts w:ascii="GPN_DIN Condensed Regular" w:hAnsi="GPN_DIN Condensed Regular"/>
          <w:lang w:val="en-US"/>
        </w:rPr>
        <w:t>ы</w:t>
      </w:r>
      <w:bookmarkStart w:id="0" w:name="_GoBack"/>
      <w:bookmarkEnd w:id="0"/>
      <w:r w:rsidR="00CB54A2">
        <w:rPr>
          <w:rFonts w:ascii="GPN_DIN Condensed Regular" w:hAnsi="GPN_DIN Condensed Regular"/>
          <w:lang w:val="en-US"/>
        </w:rPr>
        <w:t>лка</w:t>
      </w:r>
      <w:proofErr w:type="spellEnd"/>
      <w:r w:rsidR="00CB54A2">
        <w:rPr>
          <w:rFonts w:ascii="GPN_DIN Condensed Regular" w:hAnsi="GPN_DIN Condensed Regular"/>
          <w:lang w:val="en-US"/>
        </w:rPr>
        <w:t xml:space="preserve"> на GitHub, </w:t>
      </w:r>
      <w:r w:rsidR="00CB54A2">
        <w:rPr>
          <w:rFonts w:ascii="GPN_DIN Condensed Regular" w:hAnsi="GPN_DIN Condensed Regular"/>
        </w:rPr>
        <w:t>содержащая:</w:t>
      </w:r>
    </w:p>
    <w:p w:rsidR="00CB54A2" w:rsidRDefault="00CB54A2" w:rsidP="00CB54A2">
      <w:pPr>
        <w:pStyle w:val="a5"/>
        <w:numPr>
          <w:ilvl w:val="0"/>
          <w:numId w:val="3"/>
        </w:numPr>
        <w:ind w:left="284" w:hanging="284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t xml:space="preserve">Файл </w:t>
      </w:r>
      <w:r>
        <w:rPr>
          <w:rFonts w:ascii="GPN_DIN Condensed Regular" w:hAnsi="GPN_DIN Condensed Regular"/>
          <w:lang w:val="en-US"/>
        </w:rPr>
        <w:t>Jupyter</w:t>
      </w:r>
      <w:r w:rsidRPr="00A96065">
        <w:rPr>
          <w:rFonts w:ascii="GPN_DIN Condensed Regular" w:hAnsi="GPN_DIN Condensed Regular"/>
        </w:rPr>
        <w:t xml:space="preserve"> </w:t>
      </w:r>
      <w:r>
        <w:rPr>
          <w:rFonts w:ascii="GPN_DIN Condensed Regular" w:hAnsi="GPN_DIN Condensed Regular"/>
          <w:lang w:val="en-US"/>
        </w:rPr>
        <w:t>notebook</w:t>
      </w:r>
      <w:r w:rsidRPr="00A96065">
        <w:rPr>
          <w:rFonts w:ascii="GPN_DIN Condensed Regular" w:hAnsi="GPN_DIN Condensed Regular"/>
        </w:rPr>
        <w:t xml:space="preserve"> </w:t>
      </w:r>
      <w:r>
        <w:rPr>
          <w:rFonts w:ascii="GPN_DIN Condensed Regular" w:hAnsi="GPN_DIN Condensed Regular"/>
        </w:rPr>
        <w:t>с реализацией решения</w:t>
      </w:r>
    </w:p>
    <w:p w:rsidR="00122573" w:rsidRPr="00122573" w:rsidRDefault="00D135A9" w:rsidP="00122573">
      <w:pPr>
        <w:pStyle w:val="a5"/>
        <w:numPr>
          <w:ilvl w:val="0"/>
          <w:numId w:val="3"/>
        </w:numPr>
        <w:ind w:left="284" w:hanging="284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t>Текстовое описание процесса выполнения задания с обязательным указанием принятых допущений</w:t>
      </w:r>
      <w:r w:rsidR="00CB54A2">
        <w:rPr>
          <w:rFonts w:ascii="GPN_DIN Condensed Regular" w:hAnsi="GPN_DIN Condensed Regular"/>
        </w:rPr>
        <w:t xml:space="preserve"> (можно отдельным файлом, но лучше – как часть </w:t>
      </w:r>
      <w:r w:rsidR="00CB54A2">
        <w:rPr>
          <w:rFonts w:ascii="GPN_DIN Condensed Regular" w:hAnsi="GPN_DIN Condensed Regular"/>
          <w:lang w:val="en-US"/>
        </w:rPr>
        <w:t>Jupyter</w:t>
      </w:r>
      <w:r w:rsidR="00CB54A2" w:rsidRPr="00CB54A2">
        <w:rPr>
          <w:rFonts w:ascii="GPN_DIN Condensed Regular" w:hAnsi="GPN_DIN Condensed Regular"/>
        </w:rPr>
        <w:t xml:space="preserve"> </w:t>
      </w:r>
      <w:r w:rsidR="00CB54A2">
        <w:rPr>
          <w:rFonts w:ascii="GPN_DIN Condensed Regular" w:hAnsi="GPN_DIN Condensed Regular"/>
          <w:lang w:val="en-US"/>
        </w:rPr>
        <w:t>notebook</w:t>
      </w:r>
      <w:r w:rsidR="00CB54A2">
        <w:rPr>
          <w:rFonts w:ascii="GPN_DIN Condensed Regular" w:hAnsi="GPN_DIN Condensed Regular"/>
        </w:rPr>
        <w:t>, чтобы текстовые описания шли перед каждым крупным блоком кода)</w:t>
      </w:r>
    </w:p>
    <w:p w:rsidR="00122573" w:rsidRDefault="00122573" w:rsidP="00122573">
      <w:pPr>
        <w:pStyle w:val="a5"/>
        <w:numPr>
          <w:ilvl w:val="0"/>
          <w:numId w:val="3"/>
        </w:numPr>
        <w:ind w:left="284" w:hanging="284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t>Таблица с командами героев, рекомендуемых для каждого из не выполненных поручений</w:t>
      </w:r>
      <w:r w:rsidR="00CB54A2">
        <w:rPr>
          <w:rFonts w:ascii="GPN_DIN Condensed Regular" w:hAnsi="GPN_DIN Condensed Regular"/>
        </w:rPr>
        <w:t xml:space="preserve"> (отдельным файлом)</w:t>
      </w:r>
    </w:p>
    <w:p w:rsidR="00D135A9" w:rsidRDefault="00122573" w:rsidP="00D135A9">
      <w:pPr>
        <w:pStyle w:val="a5"/>
        <w:numPr>
          <w:ilvl w:val="0"/>
          <w:numId w:val="3"/>
        </w:numPr>
        <w:ind w:left="284" w:hanging="284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t>Любые другие таблицы, которые участник посчитает нужным предоставить (например, профили навыков героев)</w:t>
      </w:r>
    </w:p>
    <w:p w:rsidR="00211135" w:rsidRDefault="00211135" w:rsidP="00D135A9">
      <w:pPr>
        <w:pStyle w:val="a5"/>
        <w:numPr>
          <w:ilvl w:val="0"/>
          <w:numId w:val="3"/>
        </w:numPr>
        <w:ind w:left="284" w:hanging="284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t>Сравнение рекомендуемых Аркашей команд с несколькими вариантами случайно распределённых команд</w:t>
      </w:r>
      <w:r w:rsidR="00A96065">
        <w:rPr>
          <w:rFonts w:ascii="GPN_DIN Condensed Regular" w:hAnsi="GPN_DIN Condensed Regular"/>
        </w:rPr>
        <w:t xml:space="preserve"> по полученному суммарному денежному вознаграждению и затраченному времени</w:t>
      </w:r>
      <w:r w:rsidR="00CB54A2">
        <w:rPr>
          <w:rFonts w:ascii="GPN_DIN Condensed Regular" w:hAnsi="GPN_DIN Condensed Regular"/>
        </w:rPr>
        <w:t xml:space="preserve"> (отдельным файлом или </w:t>
      </w:r>
      <w:r w:rsidR="00CB54A2">
        <w:rPr>
          <w:rFonts w:ascii="GPN_DIN Condensed Regular" w:hAnsi="GPN_DIN Condensed Regular"/>
        </w:rPr>
        <w:t xml:space="preserve">как часть </w:t>
      </w:r>
      <w:r w:rsidR="00CB54A2">
        <w:rPr>
          <w:rFonts w:ascii="GPN_DIN Condensed Regular" w:hAnsi="GPN_DIN Condensed Regular"/>
          <w:lang w:val="en-US"/>
        </w:rPr>
        <w:t>Jupyter</w:t>
      </w:r>
      <w:r w:rsidR="00CB54A2" w:rsidRPr="00CB54A2">
        <w:rPr>
          <w:rFonts w:ascii="GPN_DIN Condensed Regular" w:hAnsi="GPN_DIN Condensed Regular"/>
        </w:rPr>
        <w:t xml:space="preserve"> </w:t>
      </w:r>
      <w:r w:rsidR="00CB54A2">
        <w:rPr>
          <w:rFonts w:ascii="GPN_DIN Condensed Regular" w:hAnsi="GPN_DIN Condensed Regular"/>
          <w:lang w:val="en-US"/>
        </w:rPr>
        <w:t>notebook</w:t>
      </w:r>
      <w:r w:rsidR="00CB54A2">
        <w:rPr>
          <w:rFonts w:ascii="GPN_DIN Condensed Regular" w:hAnsi="GPN_DIN Condensed Regular"/>
        </w:rPr>
        <w:t>)</w:t>
      </w:r>
    </w:p>
    <w:p w:rsidR="00613568" w:rsidRPr="00613568" w:rsidRDefault="00613568" w:rsidP="00613568">
      <w:pPr>
        <w:pStyle w:val="1"/>
        <w:jc w:val="both"/>
        <w:rPr>
          <w:rFonts w:ascii="GPN_DIN Condensed Medium" w:hAnsi="GPN_DIN Condensed Medium"/>
          <w:color w:val="auto"/>
        </w:rPr>
      </w:pPr>
      <w:r w:rsidRPr="00613568">
        <w:rPr>
          <w:rFonts w:ascii="GPN_DIN Condensed Medium" w:hAnsi="GPN_DIN Condensed Medium"/>
          <w:color w:val="auto"/>
        </w:rPr>
        <w:t xml:space="preserve">Что мы будем искать, при проверке решений: </w:t>
      </w:r>
    </w:p>
    <w:p w:rsidR="00613568" w:rsidRPr="00613568" w:rsidRDefault="00A96065" w:rsidP="00613568">
      <w:pPr>
        <w:pStyle w:val="a5"/>
        <w:numPr>
          <w:ilvl w:val="0"/>
          <w:numId w:val="4"/>
        </w:numPr>
        <w:ind w:left="284" w:hanging="284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t>внимательность к данным</w:t>
      </w:r>
    </w:p>
    <w:p w:rsidR="00613568" w:rsidRPr="00613568" w:rsidRDefault="00613568" w:rsidP="00613568">
      <w:pPr>
        <w:pStyle w:val="a5"/>
        <w:numPr>
          <w:ilvl w:val="0"/>
          <w:numId w:val="4"/>
        </w:numPr>
        <w:ind w:left="284" w:hanging="284"/>
        <w:rPr>
          <w:rFonts w:ascii="GPN_DIN Condensed Regular" w:hAnsi="GPN_DIN Condensed Regular"/>
        </w:rPr>
      </w:pPr>
      <w:r w:rsidRPr="00613568">
        <w:rPr>
          <w:rFonts w:ascii="GPN_DIN Condensed Regular" w:hAnsi="GPN_DIN Condensed Regular"/>
        </w:rPr>
        <w:t>методичнос</w:t>
      </w:r>
      <w:r w:rsidR="00A96065">
        <w:rPr>
          <w:rFonts w:ascii="GPN_DIN Condensed Regular" w:hAnsi="GPN_DIN Condensed Regular"/>
        </w:rPr>
        <w:t>ть и последовательность выводов</w:t>
      </w:r>
    </w:p>
    <w:p w:rsidR="00613568" w:rsidRPr="00613568" w:rsidRDefault="00613568" w:rsidP="00613568">
      <w:pPr>
        <w:pStyle w:val="a5"/>
        <w:numPr>
          <w:ilvl w:val="0"/>
          <w:numId w:val="4"/>
        </w:numPr>
        <w:ind w:left="284" w:hanging="284"/>
        <w:rPr>
          <w:rFonts w:ascii="GPN_DIN Condensed Regular" w:hAnsi="GPN_DIN Condensed Regular"/>
        </w:rPr>
      </w:pPr>
      <w:r w:rsidRPr="00613568">
        <w:rPr>
          <w:rFonts w:ascii="GPN_DIN Condensed Regular" w:hAnsi="GPN_DIN Condensed Regular"/>
        </w:rPr>
        <w:t>подходы к</w:t>
      </w:r>
      <w:r w:rsidR="00A96065">
        <w:rPr>
          <w:rFonts w:ascii="GPN_DIN Condensed Regular" w:hAnsi="GPN_DIN Condensed Regular"/>
        </w:rPr>
        <w:t xml:space="preserve"> решению задачи и их реализация</w:t>
      </w:r>
    </w:p>
    <w:p w:rsidR="00613568" w:rsidRPr="00613568" w:rsidRDefault="00A96065" w:rsidP="00613568">
      <w:pPr>
        <w:pStyle w:val="a5"/>
        <w:numPr>
          <w:ilvl w:val="0"/>
          <w:numId w:val="4"/>
        </w:numPr>
        <w:ind w:left="284" w:hanging="284"/>
        <w:rPr>
          <w:rFonts w:ascii="GPN_DIN Condensed Regular" w:hAnsi="GPN_DIN Condensed Regular"/>
        </w:rPr>
      </w:pPr>
      <w:r>
        <w:rPr>
          <w:rFonts w:ascii="GPN_DIN Condensed Regular" w:hAnsi="GPN_DIN Condensed Regular"/>
        </w:rPr>
        <w:t>аккуратность и читаемость кода</w:t>
      </w:r>
    </w:p>
    <w:p w:rsidR="00613568" w:rsidRPr="00122573" w:rsidRDefault="00613568" w:rsidP="000F0788">
      <w:pPr>
        <w:pStyle w:val="a5"/>
        <w:numPr>
          <w:ilvl w:val="0"/>
          <w:numId w:val="4"/>
        </w:numPr>
        <w:ind w:left="284" w:hanging="284"/>
        <w:rPr>
          <w:rFonts w:ascii="GPN_DIN Condensed Regular" w:hAnsi="GPN_DIN Condensed Regular"/>
        </w:rPr>
      </w:pPr>
      <w:r w:rsidRPr="00122573">
        <w:rPr>
          <w:rFonts w:ascii="GPN_DIN Condensed Regular" w:hAnsi="GPN_DIN Condensed Regular"/>
        </w:rPr>
        <w:t>информат</w:t>
      </w:r>
      <w:r w:rsidR="00A96065" w:rsidRPr="00122573">
        <w:rPr>
          <w:rFonts w:ascii="GPN_DIN Condensed Regular" w:hAnsi="GPN_DIN Condensed Regular"/>
        </w:rPr>
        <w:t>ивность отчёта</w:t>
      </w:r>
    </w:p>
    <w:sectPr w:rsidR="00613568" w:rsidRPr="00122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PN_DIN Condensed Medium">
    <w:altName w:val="Calibri"/>
    <w:panose1 w:val="020B0606020202020204"/>
    <w:charset w:val="CC"/>
    <w:family w:val="swiss"/>
    <w:pitch w:val="variable"/>
    <w:sig w:usb0="A00002FF" w:usb1="5000E8EB" w:usb2="00000020" w:usb3="00000000" w:csb0="00000097" w:csb1="00000000"/>
  </w:font>
  <w:font w:name="GPN_DIN Condensed Regular">
    <w:altName w:val="Calibri"/>
    <w:panose1 w:val="020B0506020202020204"/>
    <w:charset w:val="CC"/>
    <w:family w:val="swiss"/>
    <w:pitch w:val="variable"/>
    <w:sig w:usb0="A00002FF" w:usb1="5000E8E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38F"/>
    <w:multiLevelType w:val="hybridMultilevel"/>
    <w:tmpl w:val="2C52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00518"/>
    <w:multiLevelType w:val="hybridMultilevel"/>
    <w:tmpl w:val="2C52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F3E5E"/>
    <w:multiLevelType w:val="hybridMultilevel"/>
    <w:tmpl w:val="89BED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164DD"/>
    <w:multiLevelType w:val="hybridMultilevel"/>
    <w:tmpl w:val="2C52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20"/>
    <w:rsid w:val="000972AF"/>
    <w:rsid w:val="00122573"/>
    <w:rsid w:val="00137662"/>
    <w:rsid w:val="001465A9"/>
    <w:rsid w:val="00211135"/>
    <w:rsid w:val="00313579"/>
    <w:rsid w:val="00353262"/>
    <w:rsid w:val="0044359C"/>
    <w:rsid w:val="004A0172"/>
    <w:rsid w:val="004B05FB"/>
    <w:rsid w:val="00555C20"/>
    <w:rsid w:val="005E1751"/>
    <w:rsid w:val="00613568"/>
    <w:rsid w:val="0072128C"/>
    <w:rsid w:val="00810A05"/>
    <w:rsid w:val="0084155F"/>
    <w:rsid w:val="00880E99"/>
    <w:rsid w:val="00896B6E"/>
    <w:rsid w:val="008C4FEC"/>
    <w:rsid w:val="00935356"/>
    <w:rsid w:val="00A42AEE"/>
    <w:rsid w:val="00A43227"/>
    <w:rsid w:val="00A96065"/>
    <w:rsid w:val="00AE54D0"/>
    <w:rsid w:val="00B000ED"/>
    <w:rsid w:val="00B16A65"/>
    <w:rsid w:val="00B564AC"/>
    <w:rsid w:val="00C2650E"/>
    <w:rsid w:val="00CB54A2"/>
    <w:rsid w:val="00D135A9"/>
    <w:rsid w:val="00DC2CA4"/>
    <w:rsid w:val="00E8706E"/>
    <w:rsid w:val="00E92AFF"/>
    <w:rsid w:val="00EE3701"/>
    <w:rsid w:val="00EE71B3"/>
    <w:rsid w:val="00F15DCB"/>
    <w:rsid w:val="00F216F0"/>
    <w:rsid w:val="00F3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83855B2"/>
  <w15:chartTrackingRefBased/>
  <w15:docId w15:val="{5FEA953E-14EF-426B-9664-C260DC18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paragraph" w:styleId="1">
    <w:name w:val="heading 1"/>
    <w:basedOn w:val="a"/>
    <w:next w:val="a"/>
    <w:link w:val="10"/>
    <w:uiPriority w:val="9"/>
    <w:qFormat/>
    <w:rsid w:val="00555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F59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5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55C20"/>
    <w:rPr>
      <w:rFonts w:asciiTheme="majorHAnsi" w:eastAsiaTheme="majorEastAsia" w:hAnsiTheme="majorHAnsi" w:cstheme="majorBidi"/>
      <w:color w:val="002F59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564AC"/>
    <w:pPr>
      <w:ind w:left="720"/>
      <w:contextualSpacing/>
    </w:pPr>
  </w:style>
  <w:style w:type="paragraph" w:customStyle="1" w:styleId="Default">
    <w:name w:val="Default"/>
    <w:rsid w:val="0061356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NTCuser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Сайфутдинов Руслан Равильевич</dc:creator>
  <cp:keywords/>
  <dc:description/>
  <cp:lastModifiedBy>Сайфутдинов Руслан Равильевич</cp:lastModifiedBy>
  <cp:revision>27</cp:revision>
  <dcterms:created xsi:type="dcterms:W3CDTF">2024-07-31T13:36:00Z</dcterms:created>
  <dcterms:modified xsi:type="dcterms:W3CDTF">2024-10-31T12:42:00Z</dcterms:modified>
</cp:coreProperties>
</file>