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ECB9" w14:textId="68111133" w:rsidR="00446D91" w:rsidRPr="006E2C40" w:rsidRDefault="00446D91">
      <w:pPr>
        <w:rPr>
          <w:rFonts w:ascii="Arial" w:hAnsi="Arial" w:cs="Arial"/>
        </w:rPr>
      </w:pPr>
    </w:p>
    <w:p w14:paraId="445E5626" w14:textId="66C0C8A9" w:rsidR="00446D91" w:rsidRPr="00723762" w:rsidRDefault="00E366CD" w:rsidP="009D100C">
      <w:pPr>
        <w:jc w:val="center"/>
        <w:rPr>
          <w:rFonts w:ascii="Arial" w:hAnsi="Arial" w:cs="Arial"/>
          <w:b/>
          <w:bCs/>
          <w:color w:val="003399"/>
          <w:sz w:val="40"/>
          <w:szCs w:val="40"/>
        </w:rPr>
      </w:pPr>
      <w:r>
        <w:rPr>
          <w:rFonts w:ascii="Arial" w:hAnsi="Arial" w:cs="Arial"/>
          <w:b/>
          <w:bCs/>
          <w:color w:val="003399"/>
          <w:sz w:val="40"/>
          <w:szCs w:val="40"/>
        </w:rPr>
        <w:t xml:space="preserve">AIRHEATER STARTUP AND SHUTDOWN </w:t>
      </w:r>
      <w:r w:rsidR="00723762" w:rsidRPr="00723762">
        <w:rPr>
          <w:rFonts w:ascii="Arial" w:hAnsi="Arial" w:cs="Arial"/>
          <w:b/>
          <w:bCs/>
          <w:color w:val="003399"/>
          <w:sz w:val="40"/>
          <w:szCs w:val="40"/>
        </w:rPr>
        <w:t>PROCEDURE</w:t>
      </w:r>
    </w:p>
    <w:p w14:paraId="35F2F254" w14:textId="41ABD5D6" w:rsidR="000509B8" w:rsidRPr="006E2C40" w:rsidRDefault="000509B8" w:rsidP="009D100C">
      <w:pPr>
        <w:jc w:val="center"/>
        <w:rPr>
          <w:rFonts w:ascii="Arial" w:hAnsi="Arial" w:cs="Arial"/>
          <w:b/>
          <w:bCs/>
          <w:color w:val="002060"/>
          <w:sz w:val="32"/>
          <w:szCs w:val="32"/>
        </w:rPr>
      </w:pPr>
    </w:p>
    <w:p w14:paraId="7982F352" w14:textId="17323D26" w:rsidR="009D100C" w:rsidRPr="006E2C40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17112AC8" w14:textId="2640E65A" w:rsidR="009D100C" w:rsidRPr="006E2C40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18BDEFFC" w14:textId="22D1CA9C" w:rsidR="00723762" w:rsidRPr="00723762" w:rsidRDefault="00723762" w:rsidP="00723762">
      <w:pPr>
        <w:rPr>
          <w:rFonts w:ascii="Arial" w:hAnsi="Arial" w:cs="Arial"/>
          <w:b/>
          <w:bCs/>
          <w:color w:val="003399"/>
          <w:sz w:val="32"/>
          <w:szCs w:val="32"/>
        </w:rPr>
      </w:pPr>
      <w:r w:rsidRPr="00723762">
        <w:rPr>
          <w:rFonts w:ascii="Arial" w:hAnsi="Arial" w:cs="Arial"/>
          <w:b/>
          <w:bCs/>
          <w:noProof/>
          <w:color w:val="003399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86F1679" wp14:editId="4372CA09">
            <wp:simplePos x="0" y="0"/>
            <wp:positionH relativeFrom="column">
              <wp:posOffset>2586355</wp:posOffset>
            </wp:positionH>
            <wp:positionV relativeFrom="paragraph">
              <wp:posOffset>198688</wp:posOffset>
            </wp:positionV>
            <wp:extent cx="1152525" cy="1195705"/>
            <wp:effectExtent l="0" t="0" r="9525" b="4445"/>
            <wp:wrapTight wrapText="bothSides">
              <wp:wrapPolygon edited="0">
                <wp:start x="0" y="0"/>
                <wp:lineTo x="0" y="21336"/>
                <wp:lineTo x="21421" y="21336"/>
                <wp:lineTo x="21421" y="0"/>
                <wp:lineTo x="0" y="0"/>
              </wp:wrapPolygon>
            </wp:wrapTight>
            <wp:docPr id="759507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975CE" w14:textId="3744148A" w:rsidR="009D100C" w:rsidRPr="006E2C40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2DF93249" w14:textId="5548ECAF" w:rsidR="009D100C" w:rsidRPr="00AB7BF5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5DB39661" w14:textId="77777777" w:rsidR="00723762" w:rsidRPr="006E2C40" w:rsidRDefault="00723762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03A09120" w14:textId="77777777" w:rsidR="009D100C" w:rsidRPr="006E2C40" w:rsidRDefault="009D100C">
      <w:pPr>
        <w:rPr>
          <w:rFonts w:ascii="Arial" w:hAnsi="Arial" w:cs="Arial"/>
          <w:b/>
          <w:bCs/>
          <w:color w:val="003399"/>
          <w:sz w:val="32"/>
          <w:szCs w:val="32"/>
        </w:rPr>
      </w:pPr>
    </w:p>
    <w:p w14:paraId="1ADAE4D6" w14:textId="0E4B031B" w:rsidR="009D100C" w:rsidRPr="00723762" w:rsidRDefault="00723762" w:rsidP="009D100C">
      <w:pPr>
        <w:jc w:val="center"/>
        <w:rPr>
          <w:rFonts w:ascii="Arial" w:hAnsi="Arial" w:cs="Arial"/>
          <w:b/>
          <w:bCs/>
          <w:color w:val="003399"/>
          <w:sz w:val="40"/>
          <w:szCs w:val="40"/>
        </w:rPr>
      </w:pPr>
      <w:r w:rsidRPr="00723762">
        <w:rPr>
          <w:rFonts w:ascii="Arial" w:hAnsi="Arial" w:cs="Arial"/>
          <w:b/>
          <w:bCs/>
          <w:color w:val="003399"/>
          <w:sz w:val="40"/>
          <w:szCs w:val="40"/>
        </w:rPr>
        <w:t xml:space="preserve">UGEE CHEMICALS </w:t>
      </w:r>
      <w:r w:rsidR="009D100C" w:rsidRPr="00723762">
        <w:rPr>
          <w:rFonts w:ascii="Arial" w:hAnsi="Arial" w:cs="Arial"/>
          <w:b/>
          <w:bCs/>
          <w:color w:val="003399"/>
          <w:sz w:val="40"/>
          <w:szCs w:val="40"/>
        </w:rPr>
        <w:t>LIMITED</w:t>
      </w:r>
    </w:p>
    <w:p w14:paraId="57C66453" w14:textId="77777777" w:rsidR="000509B8" w:rsidRPr="006E2C40" w:rsidRDefault="000509B8" w:rsidP="009D100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E0B1C83" w14:textId="77777777" w:rsidR="00446D91" w:rsidRPr="006E2C40" w:rsidRDefault="00446D91">
      <w:pPr>
        <w:rPr>
          <w:rFonts w:ascii="Arial" w:hAnsi="Arial" w:cs="Arial"/>
        </w:rPr>
      </w:pPr>
    </w:p>
    <w:p w14:paraId="1BB7F89B" w14:textId="77777777" w:rsidR="000509B8" w:rsidRPr="006E2C40" w:rsidRDefault="000509B8">
      <w:pPr>
        <w:rPr>
          <w:rFonts w:ascii="Arial" w:hAnsi="Arial" w:cs="Arial"/>
        </w:rPr>
      </w:pPr>
    </w:p>
    <w:p w14:paraId="6C540625" w14:textId="77777777" w:rsidR="000509B8" w:rsidRPr="006E2C40" w:rsidRDefault="000509B8">
      <w:pPr>
        <w:rPr>
          <w:rFonts w:ascii="Arial" w:hAnsi="Arial" w:cs="Arial"/>
        </w:rPr>
      </w:pPr>
    </w:p>
    <w:p w14:paraId="3CCBFBA9" w14:textId="77777777" w:rsidR="000509B8" w:rsidRPr="006E2C40" w:rsidRDefault="000509B8">
      <w:pPr>
        <w:rPr>
          <w:rFonts w:ascii="Arial" w:hAnsi="Arial" w:cs="Arial"/>
        </w:rPr>
      </w:pPr>
    </w:p>
    <w:p w14:paraId="3CFF3120" w14:textId="77777777" w:rsidR="000509B8" w:rsidRPr="006E2C40" w:rsidRDefault="000509B8">
      <w:pPr>
        <w:rPr>
          <w:rFonts w:ascii="Arial" w:hAnsi="Arial" w:cs="Arial"/>
        </w:rPr>
      </w:pPr>
    </w:p>
    <w:p w14:paraId="661AB8BC" w14:textId="77777777" w:rsidR="000509B8" w:rsidRPr="006E2C40" w:rsidRDefault="000509B8">
      <w:pPr>
        <w:rPr>
          <w:rFonts w:ascii="Arial" w:hAnsi="Arial" w:cs="Arial"/>
        </w:rPr>
      </w:pPr>
    </w:p>
    <w:p w14:paraId="3D1CF179" w14:textId="77777777" w:rsidR="000509B8" w:rsidRPr="006E2C40" w:rsidRDefault="000509B8">
      <w:pPr>
        <w:rPr>
          <w:rFonts w:ascii="Arial" w:hAnsi="Arial" w:cs="Arial"/>
        </w:rPr>
      </w:pPr>
    </w:p>
    <w:p w14:paraId="36CAD1FD" w14:textId="77777777" w:rsidR="000509B8" w:rsidRPr="006E2C40" w:rsidRDefault="000509B8">
      <w:pPr>
        <w:rPr>
          <w:rFonts w:ascii="Arial" w:hAnsi="Arial" w:cs="Arial"/>
        </w:rPr>
      </w:pPr>
    </w:p>
    <w:p w14:paraId="36EC3DDA" w14:textId="77777777" w:rsidR="000509B8" w:rsidRPr="006E2C40" w:rsidRDefault="000509B8">
      <w:pPr>
        <w:rPr>
          <w:rFonts w:ascii="Arial" w:hAnsi="Arial" w:cs="Arial"/>
        </w:rPr>
      </w:pPr>
    </w:p>
    <w:p w14:paraId="50EFE977" w14:textId="77777777" w:rsidR="000509B8" w:rsidRPr="006E2C40" w:rsidRDefault="000509B8">
      <w:pPr>
        <w:rPr>
          <w:rFonts w:ascii="Arial" w:hAnsi="Arial" w:cs="Arial"/>
        </w:rPr>
      </w:pPr>
    </w:p>
    <w:p w14:paraId="06837D5A" w14:textId="288B3AD9" w:rsidR="000509B8" w:rsidRPr="006E2C40" w:rsidRDefault="000509B8" w:rsidP="006C35D4">
      <w:pPr>
        <w:tabs>
          <w:tab w:val="center" w:pos="4513"/>
          <w:tab w:val="right" w:pos="9026"/>
        </w:tabs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E2C40">
        <w:rPr>
          <w:rFonts w:ascii="Arial" w:eastAsiaTheme="minorEastAsia" w:hAnsi="Arial" w:cs="Arial"/>
          <w:sz w:val="24"/>
          <w:szCs w:val="24"/>
        </w:rPr>
        <w:t xml:space="preserve">Document No: </w:t>
      </w:r>
      <w:r w:rsidR="00BE6B4A">
        <w:rPr>
          <w:rFonts w:ascii="Arial" w:eastAsiaTheme="minorEastAsia" w:hAnsi="Arial" w:cs="Arial"/>
          <w:sz w:val="24"/>
          <w:szCs w:val="24"/>
        </w:rPr>
        <w:t>UC</w:t>
      </w:r>
      <w:r w:rsidRPr="006E2C40">
        <w:rPr>
          <w:rFonts w:ascii="Arial" w:eastAsiaTheme="minorEastAsia" w:hAnsi="Arial" w:cs="Arial"/>
          <w:sz w:val="24"/>
          <w:szCs w:val="24"/>
        </w:rPr>
        <w:t>L-</w:t>
      </w:r>
      <w:r w:rsidR="00BE6B4A">
        <w:rPr>
          <w:rFonts w:ascii="Arial" w:eastAsiaTheme="minorEastAsia" w:hAnsi="Arial" w:cs="Arial"/>
          <w:sz w:val="24"/>
          <w:szCs w:val="24"/>
        </w:rPr>
        <w:t>Q</w:t>
      </w:r>
      <w:r w:rsidRPr="006E2C40">
        <w:rPr>
          <w:rFonts w:ascii="Arial" w:eastAsiaTheme="minorEastAsia" w:hAnsi="Arial" w:cs="Arial"/>
          <w:sz w:val="24"/>
          <w:szCs w:val="24"/>
        </w:rPr>
        <w:t>MS-</w:t>
      </w:r>
      <w:r w:rsidR="00FB6F39">
        <w:rPr>
          <w:rFonts w:ascii="Arial" w:eastAsiaTheme="minorEastAsia" w:hAnsi="Arial" w:cs="Arial"/>
          <w:sz w:val="24"/>
          <w:szCs w:val="24"/>
        </w:rPr>
        <w:t>MSG-</w:t>
      </w:r>
      <w:r w:rsidR="00BE6B4A">
        <w:rPr>
          <w:rFonts w:ascii="Arial" w:eastAsiaTheme="minorEastAsia" w:hAnsi="Arial" w:cs="Arial"/>
          <w:sz w:val="24"/>
          <w:szCs w:val="24"/>
        </w:rPr>
        <w:t>SOP</w:t>
      </w:r>
      <w:r w:rsidRPr="006E2C40">
        <w:rPr>
          <w:rFonts w:ascii="Arial" w:eastAsiaTheme="minorEastAsia" w:hAnsi="Arial" w:cs="Arial"/>
          <w:sz w:val="24"/>
          <w:szCs w:val="24"/>
        </w:rPr>
        <w:t>-0</w:t>
      </w:r>
      <w:r w:rsidR="00FC4330">
        <w:rPr>
          <w:rFonts w:ascii="Arial" w:eastAsiaTheme="minorEastAsia" w:hAnsi="Arial" w:cs="Arial"/>
          <w:sz w:val="24"/>
          <w:szCs w:val="24"/>
        </w:rPr>
        <w:t>2</w:t>
      </w:r>
      <w:r w:rsidRPr="006E2C40">
        <w:rPr>
          <w:rFonts w:ascii="Arial" w:eastAsiaTheme="minorEastAsia" w:hAnsi="Arial" w:cs="Arial"/>
          <w:sz w:val="24"/>
          <w:szCs w:val="24"/>
        </w:rPr>
        <w:tab/>
        <w:t xml:space="preserve">                                                                </w:t>
      </w:r>
    </w:p>
    <w:p w14:paraId="27CEDBA3" w14:textId="3F1E9C8D" w:rsidR="000509B8" w:rsidRPr="006E2C40" w:rsidRDefault="000509B8" w:rsidP="006C35D4">
      <w:pPr>
        <w:tabs>
          <w:tab w:val="center" w:pos="4513"/>
          <w:tab w:val="right" w:pos="9026"/>
        </w:tabs>
        <w:spacing w:after="0"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E2C40">
        <w:rPr>
          <w:rFonts w:ascii="Arial" w:eastAsiaTheme="minorEastAsia" w:hAnsi="Arial" w:cs="Arial"/>
          <w:sz w:val="24"/>
          <w:szCs w:val="24"/>
        </w:rPr>
        <w:t xml:space="preserve">Version No: </w:t>
      </w:r>
      <w:r w:rsidR="00BE6B4A">
        <w:rPr>
          <w:rFonts w:ascii="Arial" w:eastAsiaTheme="minorEastAsia" w:hAnsi="Arial" w:cs="Arial"/>
          <w:sz w:val="24"/>
          <w:szCs w:val="24"/>
        </w:rPr>
        <w:t>1</w:t>
      </w:r>
      <w:r w:rsidRPr="006E2C40">
        <w:rPr>
          <w:rFonts w:ascii="Arial" w:eastAsiaTheme="minorEastAsia" w:hAnsi="Arial" w:cs="Arial"/>
          <w:sz w:val="24"/>
          <w:szCs w:val="24"/>
        </w:rPr>
        <w:t>.0</w:t>
      </w:r>
    </w:p>
    <w:p w14:paraId="710F92AA" w14:textId="37066CD5" w:rsidR="000509B8" w:rsidRPr="006E2C40" w:rsidRDefault="000509B8" w:rsidP="006C35D4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6E2C40">
        <w:rPr>
          <w:rFonts w:ascii="Arial" w:eastAsia="Arial" w:hAnsi="Arial" w:cs="Arial"/>
          <w:color w:val="000000" w:themeColor="text1"/>
          <w:sz w:val="24"/>
          <w:szCs w:val="24"/>
        </w:rPr>
        <w:t xml:space="preserve">Effective Date: </w:t>
      </w:r>
      <w:r w:rsidR="00562444">
        <w:rPr>
          <w:rFonts w:ascii="Arial" w:eastAsia="Arial" w:hAnsi="Arial" w:cs="Arial"/>
          <w:color w:val="000000" w:themeColor="text1"/>
          <w:sz w:val="24"/>
          <w:szCs w:val="24"/>
        </w:rPr>
        <w:t>30</w:t>
      </w:r>
      <w:r w:rsidR="00BE6B4A" w:rsidRPr="00BE6B4A"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  <w:t>th</w:t>
      </w:r>
      <w:r w:rsidR="00BE6B4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60E31">
        <w:rPr>
          <w:rFonts w:ascii="Arial" w:eastAsia="Arial" w:hAnsi="Arial" w:cs="Arial"/>
          <w:color w:val="000000" w:themeColor="text1"/>
          <w:sz w:val="24"/>
          <w:szCs w:val="24"/>
        </w:rPr>
        <w:t>March</w:t>
      </w:r>
      <w:r w:rsidR="00BE6B4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6E2C40">
        <w:rPr>
          <w:rFonts w:ascii="Arial" w:eastAsia="Arial" w:hAnsi="Arial" w:cs="Arial"/>
          <w:sz w:val="24"/>
          <w:szCs w:val="24"/>
        </w:rPr>
        <w:t>202</w:t>
      </w:r>
      <w:r w:rsidR="00BE6B4A">
        <w:rPr>
          <w:rFonts w:ascii="Arial" w:eastAsia="Arial" w:hAnsi="Arial" w:cs="Arial"/>
          <w:sz w:val="24"/>
          <w:szCs w:val="24"/>
        </w:rPr>
        <w:t>5</w:t>
      </w:r>
      <w:r w:rsidRPr="006E2C40">
        <w:rPr>
          <w:rFonts w:ascii="Arial" w:eastAsia="Arial" w:hAnsi="Arial" w:cs="Arial"/>
          <w:sz w:val="24"/>
          <w:szCs w:val="24"/>
        </w:rPr>
        <w:tab/>
      </w:r>
      <w:r w:rsidRPr="006E2C40">
        <w:rPr>
          <w:rFonts w:ascii="Arial" w:eastAsia="Arial" w:hAnsi="Arial" w:cs="Arial"/>
          <w:sz w:val="24"/>
          <w:szCs w:val="24"/>
        </w:rPr>
        <w:tab/>
      </w:r>
      <w:r w:rsidRPr="006E2C40">
        <w:rPr>
          <w:rFonts w:ascii="Arial" w:eastAsia="Arial" w:hAnsi="Arial" w:cs="Arial"/>
          <w:sz w:val="24"/>
          <w:szCs w:val="24"/>
        </w:rPr>
        <w:tab/>
      </w:r>
      <w:r w:rsidRPr="006E2C40">
        <w:rPr>
          <w:rFonts w:ascii="Arial" w:eastAsia="Arial" w:hAnsi="Arial" w:cs="Arial"/>
          <w:sz w:val="24"/>
          <w:szCs w:val="24"/>
        </w:rPr>
        <w:tab/>
      </w:r>
      <w:r w:rsidRPr="006E2C40">
        <w:rPr>
          <w:rFonts w:ascii="Arial" w:eastAsia="Arial" w:hAnsi="Arial" w:cs="Arial"/>
          <w:sz w:val="24"/>
          <w:szCs w:val="24"/>
        </w:rPr>
        <w:tab/>
      </w:r>
    </w:p>
    <w:p w14:paraId="45CCBCE1" w14:textId="5AAD7FF8" w:rsidR="000509B8" w:rsidRPr="006E2C40" w:rsidRDefault="000509B8" w:rsidP="006C35D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E2C40">
        <w:rPr>
          <w:rFonts w:ascii="Arial" w:eastAsia="Arial" w:hAnsi="Arial" w:cs="Arial"/>
          <w:sz w:val="24"/>
          <w:szCs w:val="24"/>
        </w:rPr>
        <w:t xml:space="preserve">Review Due Date: </w:t>
      </w:r>
      <w:r w:rsidR="00562444">
        <w:rPr>
          <w:rFonts w:ascii="Arial" w:eastAsia="Arial" w:hAnsi="Arial" w:cs="Arial"/>
          <w:sz w:val="24"/>
          <w:szCs w:val="24"/>
        </w:rPr>
        <w:t>29</w:t>
      </w:r>
      <w:r w:rsidR="00BE6B4A" w:rsidRPr="00BE6B4A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="00BE6B4A">
        <w:rPr>
          <w:rFonts w:ascii="Arial" w:eastAsia="Arial" w:hAnsi="Arial" w:cs="Arial"/>
          <w:sz w:val="24"/>
          <w:szCs w:val="24"/>
        </w:rPr>
        <w:t xml:space="preserve"> </w:t>
      </w:r>
      <w:r w:rsidR="00260E31">
        <w:rPr>
          <w:rFonts w:ascii="Arial" w:eastAsia="Arial" w:hAnsi="Arial" w:cs="Arial"/>
          <w:sz w:val="24"/>
          <w:szCs w:val="24"/>
        </w:rPr>
        <w:t>March</w:t>
      </w:r>
      <w:r w:rsidR="00BE6B4A">
        <w:rPr>
          <w:rFonts w:ascii="Arial" w:eastAsia="Arial" w:hAnsi="Arial" w:cs="Arial"/>
          <w:sz w:val="24"/>
          <w:szCs w:val="24"/>
        </w:rPr>
        <w:t xml:space="preserve">. </w:t>
      </w:r>
      <w:r w:rsidRPr="006E2C40">
        <w:rPr>
          <w:rFonts w:ascii="Arial" w:eastAsia="Arial" w:hAnsi="Arial" w:cs="Arial"/>
          <w:sz w:val="24"/>
          <w:szCs w:val="24"/>
        </w:rPr>
        <w:t>202</w:t>
      </w:r>
      <w:r w:rsidR="00BE6B4A">
        <w:rPr>
          <w:rFonts w:ascii="Arial" w:eastAsia="Arial" w:hAnsi="Arial" w:cs="Arial"/>
          <w:sz w:val="24"/>
          <w:szCs w:val="24"/>
        </w:rPr>
        <w:t>7</w:t>
      </w:r>
    </w:p>
    <w:p w14:paraId="0AD8A75A" w14:textId="77777777" w:rsidR="00BE6B4A" w:rsidRDefault="00BE6B4A">
      <w:pPr>
        <w:rPr>
          <w:rFonts w:ascii="Arial" w:hAnsi="Arial" w:cs="Arial"/>
          <w:sz w:val="28"/>
          <w:szCs w:val="28"/>
        </w:rPr>
      </w:pPr>
    </w:p>
    <w:p w14:paraId="7853E273" w14:textId="77777777" w:rsidR="006C35D4" w:rsidRDefault="006C35D4">
      <w:pPr>
        <w:rPr>
          <w:rFonts w:ascii="Arial" w:hAnsi="Arial" w:cs="Arial"/>
          <w:sz w:val="28"/>
          <w:szCs w:val="28"/>
        </w:rPr>
      </w:pPr>
    </w:p>
    <w:p w14:paraId="528AFF85" w14:textId="77777777" w:rsidR="00792DC9" w:rsidRDefault="00792DC9" w:rsidP="00022F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747D34" w14:textId="21AF0622" w:rsidR="009D100C" w:rsidRDefault="00022FBB" w:rsidP="00022F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2FBB">
        <w:rPr>
          <w:rFonts w:ascii="Arial" w:hAnsi="Arial" w:cs="Arial"/>
          <w:b/>
          <w:bCs/>
          <w:sz w:val="24"/>
          <w:szCs w:val="24"/>
        </w:rPr>
        <w:t>TABLE OF CONTENTS</w:t>
      </w:r>
    </w:p>
    <w:p w14:paraId="701118D7" w14:textId="77777777" w:rsidR="00022FBB" w:rsidRPr="00022FBB" w:rsidRDefault="00022FBB" w:rsidP="00022F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022FBB" w:rsidRPr="00022FBB" w14:paraId="52447B69" w14:textId="77777777" w:rsidTr="0064161A">
        <w:trPr>
          <w:trHeight w:val="435"/>
        </w:trPr>
        <w:tc>
          <w:tcPr>
            <w:tcW w:w="10201" w:type="dxa"/>
            <w:shd w:val="clear" w:color="auto" w:fill="auto"/>
            <w:noWrap/>
            <w:vAlign w:val="bottom"/>
            <w:hideMark/>
          </w:tcPr>
          <w:p w14:paraId="48C0D8DF" w14:textId="77777777" w:rsidR="00022FBB" w:rsidRDefault="00022FBB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22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 OF CONTENTS</w:t>
            </w:r>
            <w:r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........................................................................</w:t>
            </w:r>
            <w:r w:rsid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</w:t>
            </w:r>
            <w:r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</w:t>
            </w:r>
            <w:r w:rsidR="00B660B7"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  <w:p w14:paraId="6C95D5BF" w14:textId="77777777" w:rsidR="003D608F" w:rsidRDefault="003D608F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757CE0" w14:textId="075F9DCF" w:rsidR="00A51BE4" w:rsidRPr="00022FBB" w:rsidRDefault="00A51BE4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2FBB" w:rsidRPr="00022FBB" w14:paraId="1E09EBF0" w14:textId="77777777" w:rsidTr="0064161A">
        <w:trPr>
          <w:trHeight w:val="413"/>
        </w:trPr>
        <w:tc>
          <w:tcPr>
            <w:tcW w:w="10201" w:type="dxa"/>
            <w:shd w:val="clear" w:color="auto" w:fill="auto"/>
            <w:noWrap/>
            <w:vAlign w:val="bottom"/>
            <w:hideMark/>
          </w:tcPr>
          <w:p w14:paraId="7A3D5125" w14:textId="74679857" w:rsidR="00022FBB" w:rsidRDefault="00022F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502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PURPOSE</w:t>
            </w:r>
            <w:r w:rsidR="00B660B7" w:rsidRPr="006502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...................................................................................................................................................</w:t>
            </w:r>
            <w:r w:rsidR="009E3C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  <w:p w14:paraId="4C406056" w14:textId="77777777" w:rsidR="00A51BE4" w:rsidRPr="006502F5" w:rsidRDefault="00A51BE4" w:rsidP="00A51BE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3F4369" w14:textId="59BDB048" w:rsidR="006502F5" w:rsidRPr="006502F5" w:rsidRDefault="006502F5" w:rsidP="006502F5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2FBB" w:rsidRPr="00022FBB" w14:paraId="73BFE043" w14:textId="77777777" w:rsidTr="0064161A">
        <w:trPr>
          <w:trHeight w:val="419"/>
        </w:trPr>
        <w:tc>
          <w:tcPr>
            <w:tcW w:w="10201" w:type="dxa"/>
            <w:shd w:val="clear" w:color="auto" w:fill="auto"/>
            <w:noWrap/>
            <w:vAlign w:val="bottom"/>
            <w:hideMark/>
          </w:tcPr>
          <w:p w14:paraId="1BFE7BF5" w14:textId="145903F0" w:rsidR="00022FBB" w:rsidRDefault="00B660B7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2.0 SCOPE .....................................................................................................................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..................................</w:t>
            </w:r>
            <w:r w:rsidRPr="00B660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</w:t>
            </w:r>
            <w:r w:rsidR="009E3C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  <w:p w14:paraId="6B42849E" w14:textId="77777777" w:rsidR="005D7C4A" w:rsidRDefault="005D7C4A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5402062" w14:textId="6B54D1AA" w:rsidR="005D7C4A" w:rsidRDefault="00CE7B56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3.0 TERMS AND DEFINITIONS…………………………………………………………………………………</w:t>
            </w:r>
            <w:r w:rsidR="0089425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……</w:t>
            </w:r>
            <w:r w:rsidR="00327C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…2</w:t>
            </w:r>
          </w:p>
          <w:p w14:paraId="50DCF116" w14:textId="77777777" w:rsidR="00894255" w:rsidRDefault="00894255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EDD5356" w14:textId="255AEF37" w:rsidR="00894255" w:rsidRDefault="00894255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4.0 </w:t>
            </w:r>
            <w:r w:rsidR="00E07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RESPONSIBILITY &amp; AUTHORITY…………………………………………………………………………………</w:t>
            </w:r>
            <w:r w:rsidR="00FE5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  <w:p w14:paraId="6BE68E34" w14:textId="77777777" w:rsidR="0096701B" w:rsidRDefault="0096701B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57B6F34" w14:textId="0A7025E7" w:rsidR="000274DF" w:rsidRDefault="0072587F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0274D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.0 </w:t>
            </w:r>
            <w:r w:rsidR="00A468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POTENTIAL RISK…………………………………………………………………………………………………….</w:t>
            </w:r>
            <w:r w:rsidR="009E3C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  <w:p w14:paraId="21E91217" w14:textId="77777777" w:rsidR="00D32CE2" w:rsidRDefault="00D32CE2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93F249" w14:textId="5594EB75" w:rsidR="00BE4EBD" w:rsidRDefault="0072587F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D32C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.0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PERSONAL PROTECTIVE EQUI</w:t>
            </w:r>
            <w:r w:rsidR="00286D3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PMENT (PPE)</w:t>
            </w:r>
            <w:r w:rsidR="00D2692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D32C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="00A468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  <w:r w:rsidR="00D2692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QUIRED</w:t>
            </w:r>
            <w:r w:rsidR="008963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………………………………………………</w:t>
            </w:r>
            <w:r w:rsidR="00FF23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</w:t>
            </w:r>
            <w:r w:rsidR="008963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FE5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</w:t>
            </w:r>
            <w:r w:rsidR="008963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9E3C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  <w:p w14:paraId="2B7C79B4" w14:textId="77777777" w:rsidR="00CC4C73" w:rsidRDefault="00CC4C73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DAD1307" w14:textId="0E1EF684" w:rsidR="00C133F1" w:rsidRPr="00022FBB" w:rsidRDefault="00C133F1" w:rsidP="00022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66544648" w14:textId="77777777" w:rsidTr="0064161A">
        <w:trPr>
          <w:trHeight w:val="416"/>
        </w:trPr>
        <w:tc>
          <w:tcPr>
            <w:tcW w:w="10201" w:type="dxa"/>
            <w:shd w:val="clear" w:color="auto" w:fill="auto"/>
            <w:noWrap/>
            <w:vAlign w:val="bottom"/>
          </w:tcPr>
          <w:p w14:paraId="182EF268" w14:textId="5719CDC0" w:rsidR="00E66A33" w:rsidRDefault="00CC4C7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.0 DESCRIPTION OF ACTIVITIES .................................................................................................................. </w:t>
            </w:r>
            <w:r w:rsidR="003D34D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  <w:p w14:paraId="49448FFA" w14:textId="17414D36" w:rsidR="00BE4EBD" w:rsidRPr="00B660B7" w:rsidRDefault="00BE4EBD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19D31551" w14:textId="77777777" w:rsidTr="0064161A">
        <w:trPr>
          <w:trHeight w:val="408"/>
        </w:trPr>
        <w:tc>
          <w:tcPr>
            <w:tcW w:w="10201" w:type="dxa"/>
            <w:shd w:val="clear" w:color="auto" w:fill="auto"/>
            <w:noWrap/>
            <w:vAlign w:val="bottom"/>
          </w:tcPr>
          <w:p w14:paraId="0D6B3EA9" w14:textId="75D22205" w:rsidR="00E66A33" w:rsidRDefault="00CC4C7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.1 </w:t>
            </w:r>
            <w:r w:rsidR="003D60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Natural gas</w:t>
            </w:r>
            <w:r w:rsidR="004374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startup</w:t>
            </w:r>
            <w:r w:rsidR="00753A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procedure</w:t>
            </w:r>
            <w:r w:rsidR="00D354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….</w:t>
            </w:r>
            <w:r w:rsidR="00753A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4374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</w:t>
            </w:r>
            <w:r w:rsidR="000A25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……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.................................................................................................</w:t>
            </w:r>
            <w:r w:rsidR="005E07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="00A2156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  <w:p w14:paraId="6CE7F5F1" w14:textId="3087E095" w:rsidR="00BE4EBD" w:rsidRPr="00B660B7" w:rsidRDefault="00BE4EBD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21C0BA71" w14:textId="77777777" w:rsidTr="0064161A">
        <w:trPr>
          <w:trHeight w:val="415"/>
        </w:trPr>
        <w:tc>
          <w:tcPr>
            <w:tcW w:w="10201" w:type="dxa"/>
            <w:shd w:val="clear" w:color="auto" w:fill="auto"/>
            <w:noWrap/>
            <w:vAlign w:val="bottom"/>
          </w:tcPr>
          <w:p w14:paraId="2FD09ED5" w14:textId="5BEAD630" w:rsidR="00E66A33" w:rsidRDefault="003141A7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DF1CC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Natural gas shutdown</w:t>
            </w:r>
            <w:r w:rsidR="00D354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procedure….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..................................................................................................</w:t>
            </w:r>
            <w:r w:rsidR="005E07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.. </w:t>
            </w:r>
            <w:r w:rsidR="00A2156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  <w:p w14:paraId="1C486E6B" w14:textId="2DD5D320" w:rsidR="00BE4EBD" w:rsidRPr="00B660B7" w:rsidRDefault="00BE4EBD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5CFB26B2" w14:textId="77777777" w:rsidTr="0064161A">
        <w:trPr>
          <w:trHeight w:val="421"/>
        </w:trPr>
        <w:tc>
          <w:tcPr>
            <w:tcW w:w="10201" w:type="dxa"/>
            <w:shd w:val="clear" w:color="auto" w:fill="auto"/>
            <w:noWrap/>
            <w:vAlign w:val="bottom"/>
          </w:tcPr>
          <w:p w14:paraId="2D3F8335" w14:textId="62A3E5D4" w:rsidR="004F5A4D" w:rsidRDefault="003141A7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D73D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0A7D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Oil (Diesel) startup </w:t>
            </w:r>
            <w:r w:rsidR="003C7AA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procedure…</w:t>
            </w:r>
            <w:r w:rsidR="001D73D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3C7AA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….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.............................................................................................</w:t>
            </w:r>
            <w:r w:rsidR="005E07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="009E3C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.... </w:t>
            </w:r>
            <w:r w:rsidR="00A2156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  <w:p w14:paraId="38D4F657" w14:textId="6AA40A51" w:rsidR="00BE4EBD" w:rsidRPr="00B660B7" w:rsidRDefault="00BE4EBD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24F3EDF4" w14:textId="77777777" w:rsidTr="0064161A">
        <w:trPr>
          <w:trHeight w:val="398"/>
        </w:trPr>
        <w:tc>
          <w:tcPr>
            <w:tcW w:w="10201" w:type="dxa"/>
            <w:shd w:val="clear" w:color="auto" w:fill="auto"/>
            <w:noWrap/>
            <w:vAlign w:val="bottom"/>
          </w:tcPr>
          <w:p w14:paraId="2DEE82FE" w14:textId="001E1237" w:rsidR="00E66A33" w:rsidRDefault="003141A7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C7AA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Oil (Diesel) shutdown procedure</w:t>
            </w:r>
            <w:r w:rsidR="00F439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…………</w:t>
            </w:r>
            <w:r w:rsidR="008D1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F439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……………….</w:t>
            </w:r>
            <w:r w:rsidR="00D8354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</w:t>
            </w:r>
            <w:r w:rsidR="005E07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</w:t>
            </w:r>
            <w:r w:rsidR="00D96A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..................................</w:t>
            </w:r>
            <w:r w:rsidR="004A6D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A2156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  <w:p w14:paraId="32DF1D49" w14:textId="77777777" w:rsidR="003141A7" w:rsidRDefault="003141A7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3DC69ED" w14:textId="55A905A5" w:rsidR="003141A7" w:rsidRDefault="000349F0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8.0 </w:t>
            </w:r>
            <w:r w:rsidR="003141A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RELA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TED DOCUMENTS</w:t>
            </w:r>
            <w:r w:rsidR="00635F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&amp; RECORDS…………………………………………………………………………</w:t>
            </w:r>
            <w:r w:rsidR="00D96A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…6</w:t>
            </w:r>
          </w:p>
          <w:p w14:paraId="1F1287E4" w14:textId="44A10C8A" w:rsidR="004F5A4D" w:rsidRPr="00B660B7" w:rsidRDefault="004F5A4D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1E9D5DC1" w14:textId="77777777" w:rsidTr="0064161A">
        <w:trPr>
          <w:trHeight w:val="415"/>
        </w:trPr>
        <w:tc>
          <w:tcPr>
            <w:tcW w:w="10201" w:type="dxa"/>
            <w:shd w:val="clear" w:color="auto" w:fill="auto"/>
            <w:noWrap/>
            <w:vAlign w:val="bottom"/>
          </w:tcPr>
          <w:p w14:paraId="4525DF6A" w14:textId="4BD84C3E" w:rsidR="00E66A33" w:rsidRDefault="00FF366B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E66A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.0 REFERENCES &amp; ATTACHMENTS ..........................................................................................................</w:t>
            </w:r>
            <w:r w:rsidR="00D96A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.....</w:t>
            </w:r>
            <w:r w:rsidR="00A2156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  <w:p w14:paraId="448432CB" w14:textId="449BFE69" w:rsidR="003042A1" w:rsidRPr="00B660B7" w:rsidRDefault="003042A1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5C9132BD" w14:textId="77777777" w:rsidTr="0064161A">
        <w:trPr>
          <w:trHeight w:val="362"/>
        </w:trPr>
        <w:tc>
          <w:tcPr>
            <w:tcW w:w="10201" w:type="dxa"/>
            <w:shd w:val="clear" w:color="auto" w:fill="auto"/>
            <w:noWrap/>
            <w:vAlign w:val="bottom"/>
          </w:tcPr>
          <w:p w14:paraId="5775E629" w14:textId="32A0B0CF" w:rsidR="00E66A33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Appendix 1 .......................................................................................................................................................</w:t>
            </w:r>
            <w:r w:rsidR="00D96A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="00A2156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  <w:p w14:paraId="71802826" w14:textId="3F06606C" w:rsidR="003042A1" w:rsidRPr="00B660B7" w:rsidRDefault="003042A1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7DB2037A" w14:textId="77777777" w:rsidTr="0064161A">
        <w:trPr>
          <w:trHeight w:val="467"/>
        </w:trPr>
        <w:tc>
          <w:tcPr>
            <w:tcW w:w="10201" w:type="dxa"/>
            <w:shd w:val="clear" w:color="auto" w:fill="auto"/>
            <w:noWrap/>
            <w:vAlign w:val="bottom"/>
          </w:tcPr>
          <w:p w14:paraId="1647B5C3" w14:textId="2C583FC1" w:rsidR="00E66A33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Document History ...........................................................................................................................................</w:t>
            </w:r>
            <w:r w:rsidR="009D5C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..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327C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  <w:p w14:paraId="2D2EF677" w14:textId="758FE01E" w:rsidR="003042A1" w:rsidRPr="00B660B7" w:rsidRDefault="003042A1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28FFC42E" w14:textId="77777777" w:rsidTr="0064161A">
        <w:trPr>
          <w:trHeight w:val="428"/>
        </w:trPr>
        <w:tc>
          <w:tcPr>
            <w:tcW w:w="10201" w:type="dxa"/>
            <w:shd w:val="clear" w:color="auto" w:fill="auto"/>
            <w:noWrap/>
            <w:vAlign w:val="bottom"/>
          </w:tcPr>
          <w:p w14:paraId="052CF6AB" w14:textId="183B2EF7" w:rsidR="00E66A33" w:rsidRPr="00B660B7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61899489" w14:textId="77777777" w:rsidTr="0064161A">
        <w:trPr>
          <w:trHeight w:val="315"/>
        </w:trPr>
        <w:tc>
          <w:tcPr>
            <w:tcW w:w="10201" w:type="dxa"/>
            <w:shd w:val="clear" w:color="auto" w:fill="auto"/>
            <w:noWrap/>
            <w:vAlign w:val="bottom"/>
          </w:tcPr>
          <w:p w14:paraId="64DBDBBB" w14:textId="77777777" w:rsidR="00E66A33" w:rsidRPr="00B660B7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66A33" w:rsidRPr="00B660B7" w14:paraId="7FF1E18B" w14:textId="77777777" w:rsidTr="0064161A">
        <w:trPr>
          <w:trHeight w:val="315"/>
        </w:trPr>
        <w:tc>
          <w:tcPr>
            <w:tcW w:w="10201" w:type="dxa"/>
            <w:shd w:val="clear" w:color="auto" w:fill="auto"/>
            <w:noWrap/>
            <w:vAlign w:val="bottom"/>
          </w:tcPr>
          <w:p w14:paraId="31CC269B" w14:textId="77777777" w:rsidR="00E66A33" w:rsidRPr="00B660B7" w:rsidRDefault="00E66A33" w:rsidP="00E66A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0FA8A73" w14:textId="77777777" w:rsidR="009D100C" w:rsidRDefault="009D100C">
      <w:pPr>
        <w:rPr>
          <w:rFonts w:ascii="Arial" w:hAnsi="Arial" w:cs="Arial"/>
        </w:rPr>
      </w:pPr>
    </w:p>
    <w:p w14:paraId="51139025" w14:textId="77777777" w:rsidR="00290DBC" w:rsidRDefault="00290DBC">
      <w:pPr>
        <w:rPr>
          <w:rFonts w:ascii="Arial" w:hAnsi="Arial" w:cs="Arial"/>
        </w:rPr>
      </w:pPr>
    </w:p>
    <w:p w14:paraId="38DD1562" w14:textId="77777777" w:rsidR="00290DBC" w:rsidRDefault="00290DBC">
      <w:pPr>
        <w:rPr>
          <w:rFonts w:ascii="Arial" w:hAnsi="Arial" w:cs="Arial"/>
        </w:rPr>
      </w:pPr>
    </w:p>
    <w:p w14:paraId="14D873B9" w14:textId="77777777" w:rsidR="00290DBC" w:rsidRDefault="00290DBC">
      <w:pPr>
        <w:rPr>
          <w:rFonts w:ascii="Arial" w:hAnsi="Arial" w:cs="Arial"/>
        </w:rPr>
      </w:pPr>
    </w:p>
    <w:p w14:paraId="73BFAF53" w14:textId="77777777" w:rsidR="00290DBC" w:rsidRDefault="00290DBC">
      <w:pPr>
        <w:rPr>
          <w:rFonts w:ascii="Arial" w:hAnsi="Arial" w:cs="Arial"/>
        </w:rPr>
      </w:pPr>
    </w:p>
    <w:p w14:paraId="30948CD7" w14:textId="77777777" w:rsidR="00290DBC" w:rsidRDefault="00290DBC">
      <w:pPr>
        <w:rPr>
          <w:rFonts w:ascii="Arial" w:hAnsi="Arial" w:cs="Arial"/>
        </w:rPr>
      </w:pPr>
    </w:p>
    <w:p w14:paraId="6F3F4CA5" w14:textId="77777777" w:rsidR="00290DBC" w:rsidRDefault="00290DBC">
      <w:pPr>
        <w:rPr>
          <w:rFonts w:ascii="Arial" w:hAnsi="Arial" w:cs="Arial"/>
        </w:rPr>
      </w:pPr>
    </w:p>
    <w:p w14:paraId="559CA45E" w14:textId="77777777" w:rsidR="00290DBC" w:rsidRPr="006E2C40" w:rsidRDefault="00290DBC">
      <w:pPr>
        <w:rPr>
          <w:rFonts w:ascii="Arial" w:hAnsi="Arial" w:cs="Arial"/>
        </w:rPr>
      </w:pPr>
    </w:p>
    <w:p w14:paraId="1D382A33" w14:textId="24A73984" w:rsidR="00260E31" w:rsidRPr="00F45E96" w:rsidRDefault="006C35D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260E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PURPOSE</w:t>
      </w:r>
    </w:p>
    <w:p w14:paraId="67A2C3CF" w14:textId="77777777" w:rsidR="002479D4" w:rsidRDefault="006B7FDF" w:rsidP="002479D4">
      <w:pPr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</w:t>
      </w:r>
      <w:r w:rsidR="00FD5177" w:rsidRPr="00FD5177">
        <w:rPr>
          <w:rFonts w:ascii="Arial" w:eastAsia="Times New Roman" w:hAnsi="Arial" w:cs="Arial"/>
          <w:kern w:val="0"/>
          <w:lang w:eastAsia="ar-SA"/>
          <w14:ligatures w14:val="none"/>
        </w:rPr>
        <w:t xml:space="preserve">- </w:t>
      </w:r>
      <w:r w:rsidR="00FD5177"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To describe a safe operating procedure for starting up and shutting down the Air Heater.</w:t>
      </w:r>
    </w:p>
    <w:p w14:paraId="475B03D6" w14:textId="0322C316" w:rsidR="006C35D4" w:rsidRPr="00E34EF6" w:rsidRDefault="006C35D4" w:rsidP="002479D4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2.0    SCOPE </w:t>
      </w:r>
    </w:p>
    <w:p w14:paraId="2FE68C1B" w14:textId="5B463BF5" w:rsidR="00F747F4" w:rsidRPr="00F747F4" w:rsidRDefault="002479D4" w:rsidP="007E5ADA">
      <w:pPr>
        <w:overflowPunct w:val="0"/>
        <w:autoSpaceDE w:val="0"/>
        <w:autoSpaceDN w:val="0"/>
        <w:adjustRightInd w:val="0"/>
        <w:spacing w:after="0" w:line="240" w:lineRule="auto"/>
        <w:ind w:left="72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  <w:r w:rsidR="007E5ADA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F747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747F4"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Providing guidance in the training, qualification</w:t>
      </w:r>
      <w:r w:rsidR="009E1CC4"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,</w:t>
      </w:r>
      <w:r w:rsidR="00F747F4"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 and execution of this task by responsible personnel.</w:t>
      </w:r>
    </w:p>
    <w:p w14:paraId="3A99A4E0" w14:textId="77777777" w:rsidR="00F747F4" w:rsidRPr="00F747F4" w:rsidRDefault="00F747F4" w:rsidP="00F747F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</w:p>
    <w:p w14:paraId="0B50DBBE" w14:textId="58F7FD8C" w:rsidR="006C35D4" w:rsidRDefault="00F747F4" w:rsidP="00F6587B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</w:t>
      </w:r>
    </w:p>
    <w:p w14:paraId="20A2ACE5" w14:textId="180B374D" w:rsidR="00FF366B" w:rsidRDefault="002479D4" w:rsidP="00FF366B">
      <w:pPr>
        <w:spacing w:after="120"/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</w:t>
      </w:r>
      <w:r w:rsidR="00FF366B"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.0</w:t>
      </w:r>
      <w:r w:rsidR="00FF36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TERMS &amp; DEFINITIONS</w:t>
      </w:r>
      <w:r w:rsidR="00FF366B" w:rsidRPr="002763C4">
        <w:t xml:space="preserve"> </w:t>
      </w:r>
    </w:p>
    <w:p w14:paraId="1BCF8C35" w14:textId="73F2CE2D" w:rsidR="00FF366B" w:rsidRPr="00F45E96" w:rsidRDefault="00FF366B" w:rsidP="00FF366B">
      <w:p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5E9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       </w:t>
      </w:r>
      <w:r w:rsidR="001A0E33" w:rsidRPr="00F45E96">
        <w:rPr>
          <w:rFonts w:ascii="Arial" w:eastAsia="Arial" w:hAnsi="Arial" w:cs="Arial"/>
          <w:color w:val="000000" w:themeColor="text1"/>
          <w:sz w:val="24"/>
          <w:szCs w:val="24"/>
        </w:rPr>
        <w:t xml:space="preserve">Not </w:t>
      </w:r>
      <w:r w:rsidRPr="00F45E96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1A0E33" w:rsidRPr="00F45E96">
        <w:rPr>
          <w:rFonts w:ascii="Arial" w:eastAsia="Arial" w:hAnsi="Arial" w:cs="Arial"/>
          <w:color w:val="000000" w:themeColor="text1"/>
          <w:sz w:val="24"/>
          <w:szCs w:val="24"/>
        </w:rPr>
        <w:t>pplica</w:t>
      </w:r>
      <w:r w:rsidR="002479D4" w:rsidRPr="00F45E96">
        <w:rPr>
          <w:rFonts w:ascii="Arial" w:eastAsia="Arial" w:hAnsi="Arial" w:cs="Arial"/>
          <w:color w:val="000000" w:themeColor="text1"/>
          <w:sz w:val="24"/>
          <w:szCs w:val="24"/>
        </w:rPr>
        <w:t>ble</w:t>
      </w:r>
    </w:p>
    <w:p w14:paraId="06C7D053" w14:textId="77777777" w:rsidR="007E5ADA" w:rsidRDefault="007E5ADA" w:rsidP="00FF366B">
      <w:pPr>
        <w:spacing w:after="12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394641F" w14:textId="30BDBB86" w:rsidR="007E5ADA" w:rsidRPr="00E34EF6" w:rsidRDefault="007E5ADA" w:rsidP="007E5ADA">
      <w:pPr>
        <w:spacing w:after="1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4.0   </w:t>
      </w:r>
      <w:r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RESPONSIBILITY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&amp;</w:t>
      </w:r>
      <w:r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AUTHORITY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16"/>
        <w:gridCol w:w="3207"/>
        <w:gridCol w:w="5953"/>
      </w:tblGrid>
      <w:tr w:rsidR="007E5ADA" w:rsidRPr="00E34EF6" w14:paraId="2245A5B1" w14:textId="77777777" w:rsidTr="00AA08BF">
        <w:tc>
          <w:tcPr>
            <w:tcW w:w="616" w:type="dxa"/>
            <w:shd w:val="clear" w:color="auto" w:fill="E7E6E6" w:themeFill="background2"/>
          </w:tcPr>
          <w:p w14:paraId="2E2FD113" w14:textId="77777777" w:rsidR="007E5ADA" w:rsidRPr="00E34EF6" w:rsidRDefault="007E5ADA" w:rsidP="00AA08BF">
            <w:pPr>
              <w:autoSpaceDE w:val="0"/>
              <w:autoSpaceDN w:val="0"/>
              <w:adjustRightInd w:val="0"/>
              <w:spacing w:before="60" w:after="6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sz w:val="24"/>
                <w:szCs w:val="24"/>
                <w:lang w:val="en-US"/>
              </w:rPr>
              <w:t>No.</w:t>
            </w:r>
          </w:p>
        </w:tc>
        <w:tc>
          <w:tcPr>
            <w:tcW w:w="3207" w:type="dxa"/>
            <w:shd w:val="clear" w:color="auto" w:fill="E7E6E6" w:themeFill="background2"/>
          </w:tcPr>
          <w:p w14:paraId="7B74855D" w14:textId="77777777" w:rsidR="007E5ADA" w:rsidRPr="00E34EF6" w:rsidRDefault="007E5ADA" w:rsidP="00AA08BF">
            <w:pPr>
              <w:autoSpaceDE w:val="0"/>
              <w:autoSpaceDN w:val="0"/>
              <w:adjustRightInd w:val="0"/>
              <w:spacing w:before="60" w:after="6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Position </w:t>
            </w:r>
          </w:p>
        </w:tc>
        <w:tc>
          <w:tcPr>
            <w:tcW w:w="5953" w:type="dxa"/>
            <w:shd w:val="clear" w:color="auto" w:fill="E7E6E6" w:themeFill="background2"/>
          </w:tcPr>
          <w:p w14:paraId="402D3B38" w14:textId="77777777" w:rsidR="007E5ADA" w:rsidRPr="00E34EF6" w:rsidRDefault="007E5ADA" w:rsidP="00AA08BF">
            <w:pPr>
              <w:autoSpaceDE w:val="0"/>
              <w:autoSpaceDN w:val="0"/>
              <w:adjustRightInd w:val="0"/>
              <w:spacing w:before="60" w:after="6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sz w:val="24"/>
                <w:szCs w:val="24"/>
                <w:lang w:val="en-US"/>
              </w:rPr>
              <w:t>Description of Responsibility</w:t>
            </w:r>
          </w:p>
        </w:tc>
      </w:tr>
      <w:tr w:rsidR="007E5ADA" w:rsidRPr="00E34EF6" w14:paraId="32707A2C" w14:textId="77777777" w:rsidTr="00AA08BF">
        <w:trPr>
          <w:trHeight w:val="939"/>
        </w:trPr>
        <w:tc>
          <w:tcPr>
            <w:tcW w:w="616" w:type="dxa"/>
          </w:tcPr>
          <w:p w14:paraId="64F242AD" w14:textId="77777777" w:rsidR="007E5ADA" w:rsidRPr="00E34EF6" w:rsidRDefault="007E5ADA" w:rsidP="00AA08BF">
            <w:pPr>
              <w:autoSpaceDE w:val="0"/>
              <w:autoSpaceDN w:val="0"/>
              <w:adjustRightInd w:val="0"/>
              <w:spacing w:before="12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1.</w:t>
            </w:r>
          </w:p>
        </w:tc>
        <w:tc>
          <w:tcPr>
            <w:tcW w:w="3207" w:type="dxa"/>
          </w:tcPr>
          <w:p w14:paraId="3CF4DCB6" w14:textId="77777777" w:rsidR="007E5ADA" w:rsidRPr="006E10D7" w:rsidRDefault="007E5ADA" w:rsidP="00AA08BF">
            <w:pPr>
              <w:autoSpaceDE w:val="0"/>
              <w:autoSpaceDN w:val="0"/>
              <w:adjustRightInd w:val="0"/>
              <w:spacing w:before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57232">
              <w:rPr>
                <w:rFonts w:ascii="Arial" w:eastAsia="Arial" w:hAnsi="Arial" w:cs="Arial"/>
                <w:sz w:val="24"/>
                <w:szCs w:val="24"/>
                <w:lang w:val="en-US"/>
              </w:rPr>
              <w:t>Control room operator/ Back up</w:t>
            </w:r>
          </w:p>
        </w:tc>
        <w:tc>
          <w:tcPr>
            <w:tcW w:w="5953" w:type="dxa"/>
          </w:tcPr>
          <w:p w14:paraId="18C4013F" w14:textId="77777777" w:rsidR="007E5ADA" w:rsidRPr="00E34EF6" w:rsidRDefault="007E5ADA" w:rsidP="00AA08BF">
            <w:pPr>
              <w:autoSpaceDE w:val="0"/>
              <w:autoSpaceDN w:val="0"/>
              <w:adjustRightInd w:val="0"/>
              <w:spacing w:before="12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253FD"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 xml:space="preserve">Carries out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>start-up</w:t>
            </w:r>
            <w:r w:rsidRPr="00E253FD"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 xml:space="preserve"> of the air heater,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 xml:space="preserve">and </w:t>
            </w:r>
            <w:r w:rsidRPr="00E253FD"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>conducts the process audit on the equipment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>.</w:t>
            </w:r>
          </w:p>
        </w:tc>
      </w:tr>
      <w:tr w:rsidR="007E5ADA" w:rsidRPr="00E34EF6" w14:paraId="1260ED29" w14:textId="77777777" w:rsidTr="00AA08BF">
        <w:trPr>
          <w:trHeight w:val="1547"/>
        </w:trPr>
        <w:tc>
          <w:tcPr>
            <w:tcW w:w="616" w:type="dxa"/>
          </w:tcPr>
          <w:p w14:paraId="200BAAE0" w14:textId="77777777" w:rsidR="007E5ADA" w:rsidRPr="00E34EF6" w:rsidRDefault="007E5ADA" w:rsidP="00AA08BF">
            <w:pPr>
              <w:autoSpaceDE w:val="0"/>
              <w:autoSpaceDN w:val="0"/>
              <w:adjustRightInd w:val="0"/>
              <w:spacing w:before="6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2.</w:t>
            </w:r>
          </w:p>
        </w:tc>
        <w:tc>
          <w:tcPr>
            <w:tcW w:w="3207" w:type="dxa"/>
          </w:tcPr>
          <w:p w14:paraId="7AA71263" w14:textId="77777777" w:rsidR="007E5ADA" w:rsidRPr="00E34EF6" w:rsidRDefault="007E5ADA" w:rsidP="00AA08BF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253FD">
              <w:rPr>
                <w:rFonts w:ascii="Arial" w:eastAsia="Times New Roman" w:hAnsi="Arial" w:cs="Arial"/>
                <w:b/>
                <w:sz w:val="20"/>
                <w:szCs w:val="20"/>
                <w:lang w:val="en-US" w:eastAsia="ar-SA"/>
              </w:rPr>
              <w:t xml:space="preserve">  Shift Team Leader / Shift E&amp;I</w:t>
            </w:r>
          </w:p>
        </w:tc>
        <w:tc>
          <w:tcPr>
            <w:tcW w:w="5953" w:type="dxa"/>
          </w:tcPr>
          <w:p w14:paraId="767956F3" w14:textId="77777777" w:rsidR="007E5ADA" w:rsidRPr="00E253FD" w:rsidRDefault="007E5ADA" w:rsidP="00AA08BF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 w:rsidRPr="00E253F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Supports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start-up</w:t>
            </w:r>
            <w:r w:rsidRPr="00E253F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and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backup</w:t>
            </w:r>
            <w:r w:rsidRPr="00E253F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for control room operator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</w:p>
          <w:p w14:paraId="28099334" w14:textId="77777777" w:rsidR="007E5ADA" w:rsidRPr="00E34EF6" w:rsidRDefault="007E5ADA" w:rsidP="00AA08BF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5EEFE9A" w14:textId="6CB17129" w:rsidR="007771E9" w:rsidRDefault="007E5ADA" w:rsidP="00290DBC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34EF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771E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1CAEC89" w14:textId="77777777" w:rsidR="00BD2CEB" w:rsidRDefault="00BD2CEB" w:rsidP="00290DBC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101E26" w14:textId="36F0834C" w:rsidR="005169E7" w:rsidRPr="007E5ADA" w:rsidRDefault="007E5ADA" w:rsidP="005169E7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7E5AD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5</w:t>
      </w:r>
      <w:r w:rsidR="005169E7" w:rsidRPr="007E5AD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.0    POTENTIAL RISK</w:t>
      </w:r>
      <w:r w:rsidR="005169E7" w:rsidRPr="007E5AD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ab/>
      </w:r>
    </w:p>
    <w:p w14:paraId="3E706C95" w14:textId="2DEB8860" w:rsidR="0040003A" w:rsidRPr="004B6FDF" w:rsidRDefault="0040003A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Hot surface,</w:t>
      </w:r>
    </w:p>
    <w:p w14:paraId="7A025968" w14:textId="77777777" w:rsidR="0040003A" w:rsidRPr="004B6FDF" w:rsidRDefault="0040003A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Bruise,</w:t>
      </w:r>
    </w:p>
    <w:p w14:paraId="472CDD59" w14:textId="77777777" w:rsidR="0040003A" w:rsidRPr="004B6FDF" w:rsidRDefault="0040003A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Diesel spills,</w:t>
      </w:r>
    </w:p>
    <w:p w14:paraId="1F346ED5" w14:textId="77777777" w:rsidR="0040003A" w:rsidRPr="004B6FDF" w:rsidRDefault="0040003A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Gas leak,</w:t>
      </w:r>
    </w:p>
    <w:p w14:paraId="398CB081" w14:textId="77777777" w:rsidR="0040003A" w:rsidRPr="004B6FDF" w:rsidRDefault="0040003A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Splash.</w:t>
      </w:r>
    </w:p>
    <w:p w14:paraId="07556507" w14:textId="655C1782" w:rsidR="005169E7" w:rsidRDefault="005169E7" w:rsidP="005169E7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CD1092" w14:textId="77777777" w:rsidR="00BD2CEB" w:rsidRDefault="00BD2CEB" w:rsidP="005169E7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643ADB" w14:textId="34BE42C1" w:rsidR="005169E7" w:rsidRPr="007E5ADA" w:rsidRDefault="007E5ADA" w:rsidP="005169E7">
      <w:pPr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7E5AD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6</w:t>
      </w:r>
      <w:r w:rsidR="007771E9" w:rsidRPr="007E5AD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.0</w:t>
      </w:r>
      <w:r w:rsidR="00396DF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  </w:t>
      </w:r>
      <w:r w:rsidR="00396DF1" w:rsidRPr="00396DF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PERSONAL PROTECTIVE EQUIPMENT (PPE) REQUIRED</w:t>
      </w:r>
    </w:p>
    <w:p w14:paraId="76B3B0E1" w14:textId="77777777" w:rsidR="00381CB7" w:rsidRPr="004B6FDF" w:rsidRDefault="00381CB7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1062"/>
        <w:contextualSpacing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Cotton Glove.</w:t>
      </w:r>
    </w:p>
    <w:p w14:paraId="746AFC2F" w14:textId="57962B36" w:rsidR="00D32CE2" w:rsidRPr="007E5ADA" w:rsidRDefault="00FD60BC" w:rsidP="007E5ADA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-</w:t>
      </w:r>
      <w:r w:rsidR="008A7A1B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     S</w:t>
      </w:r>
      <w:r w:rsidR="00381CB7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afety Shoe</w:t>
      </w:r>
      <w:r w:rsidR="00381CB7" w:rsidRPr="008A7A1B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.</w:t>
      </w:r>
    </w:p>
    <w:p w14:paraId="607F469A" w14:textId="77777777" w:rsidR="00F22A82" w:rsidRDefault="00F22A82" w:rsidP="00F22A82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D3D640" w14:textId="77777777" w:rsidR="00F22A82" w:rsidRDefault="00F22A82" w:rsidP="00F22A82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5ED55" w14:textId="77777777" w:rsidR="00F22A82" w:rsidRDefault="00F22A82" w:rsidP="00F22A82">
      <w:pPr>
        <w:spacing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8290784" w14:textId="77777777" w:rsidR="00F45E96" w:rsidRDefault="00F45E96" w:rsidP="00F22A82">
      <w:pPr>
        <w:spacing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6B8FCA7" w14:textId="77777777" w:rsidR="0071204C" w:rsidRDefault="00174D7C" w:rsidP="00174D7C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7</w:t>
      </w:r>
      <w:r w:rsidR="006C35D4"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.0 DESCRIPTION OF ACTIVITIES </w:t>
      </w:r>
    </w:p>
    <w:p w14:paraId="6E4E0B6D" w14:textId="77777777" w:rsidR="00FA77B4" w:rsidRDefault="00FA77B4" w:rsidP="00174D7C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68D1A15" w14:textId="7FC1244C" w:rsidR="00CD650D" w:rsidRPr="00CD650D" w:rsidRDefault="00D8278E" w:rsidP="00CD650D">
      <w:pPr>
        <w:ind w:left="-180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7.1 </w:t>
      </w:r>
      <w:r w:rsidR="007676F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D650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  <w:r w:rsidR="00CD650D" w:rsidRPr="00CD650D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 xml:space="preserve">NATURAL GAS </w:t>
      </w:r>
      <w:r w:rsidR="00FA77B4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>START-UP</w:t>
      </w:r>
      <w:r w:rsidR="00CD650D" w:rsidRPr="00CD650D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 xml:space="preserve"> PROCEDURE:</w:t>
      </w:r>
    </w:p>
    <w:p w14:paraId="4BB04CB4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Confirm the exhaust fan is in running mode.</w:t>
      </w:r>
    </w:p>
    <w:p w14:paraId="457B6ABC" w14:textId="0A1C1130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Press </w:t>
      </w:r>
      <w:r w:rsidR="00D25B75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reset button on </w:t>
      </w:r>
      <w:r w:rsidR="00D25B75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Saacke Power Panel.</w:t>
      </w:r>
    </w:p>
    <w:p w14:paraId="2ABA83DE" w14:textId="4A13F726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From the MCC room, </w:t>
      </w:r>
      <w:r w:rsidR="00D25B75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use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 the selector switches on </w:t>
      </w:r>
      <w:r w:rsidR="00D25B75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Saacke power panel, </w:t>
      </w:r>
      <w:r w:rsidR="00D25B75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and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switch </w:t>
      </w:r>
      <w:r w:rsidR="00EF29E1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dilution fan, combustion fan</w:t>
      </w:r>
      <w:r w:rsidR="00D25B75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,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 and rotary cup atomizer to auto mode.</w:t>
      </w:r>
    </w:p>
    <w:p w14:paraId="50619FC2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Open the main gas supply valve to the Air heater gas train.</w:t>
      </w:r>
    </w:p>
    <w:p w14:paraId="4C3AB396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Confirm that </w:t>
      </w: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gas pressure is within the centerline on the manometer (4.2 bars – 4.5 bars).</w:t>
      </w:r>
    </w:p>
    <w:p w14:paraId="030860BB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Pull the safety lever under the Pressure Reducing Valve (PRV) on the gas train.</w:t>
      </w:r>
    </w:p>
    <w:p w14:paraId="7373943D" w14:textId="0B54EF46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Open and close the </w:t>
      </w:r>
      <w:r w:rsidR="00415616"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bleed-off</w:t>
      </w: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 valve to confirm gas presence after the PRV.</w:t>
      </w:r>
    </w:p>
    <w:p w14:paraId="340ACBBE" w14:textId="54A1567F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Confirm that </w:t>
      </w:r>
      <w:r w:rsidR="00415616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gas pressure after PRV is within the centerline on the manometer (320 </w:t>
      </w:r>
      <w:proofErr w:type="spellStart"/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mbars</w:t>
      </w:r>
      <w:proofErr w:type="spellEnd"/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 – 350 </w:t>
      </w:r>
      <w:proofErr w:type="spellStart"/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mbars</w:t>
      </w:r>
      <w:proofErr w:type="spellEnd"/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).</w:t>
      </w:r>
    </w:p>
    <w:p w14:paraId="1D3711DD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Open the gas inlet valve to the Air heater burner.</w:t>
      </w:r>
    </w:p>
    <w:p w14:paraId="64B51CF5" w14:textId="7D5F6DF1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PULL OUT the burner vane to </w:t>
      </w:r>
      <w:r w:rsidR="00D25B75"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gas operation position.</w:t>
      </w:r>
    </w:p>
    <w:p w14:paraId="1324BC65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Open the ignition LPG cylinder valve and its supply line valve.</w:t>
      </w:r>
    </w:p>
    <w:p w14:paraId="035C3CEC" w14:textId="5B06E250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Open and close the ignition gas </w:t>
      </w:r>
      <w:r w:rsidR="00415616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bleed-off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 valve at the top of the burner.</w:t>
      </w:r>
    </w:p>
    <w:p w14:paraId="0499CF21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Confirm that the ignition gas pressure </w:t>
      </w:r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is within the centerline on the manometer (50 </w:t>
      </w:r>
      <w:proofErr w:type="spellStart"/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mbars</w:t>
      </w:r>
      <w:proofErr w:type="spellEnd"/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 – 60 </w:t>
      </w:r>
      <w:proofErr w:type="spellStart"/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mbars</w:t>
      </w:r>
      <w:proofErr w:type="spellEnd"/>
      <w:r w:rsidRPr="004B6FDF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).</w:t>
      </w:r>
    </w:p>
    <w:p w14:paraId="1BABCA9B" w14:textId="315ABE35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From the Local control panel at the Air heater area, </w:t>
      </w:r>
      <w:r w:rsidR="00BF7042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continuously press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 </w:t>
      </w:r>
      <w:r w:rsidR="00415616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‘MESSAGE ACKNOWLEDGE’ tab until all alarms are cleared.</w:t>
      </w:r>
    </w:p>
    <w:p w14:paraId="288856D4" w14:textId="5109A3CC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Press </w:t>
      </w:r>
      <w:r w:rsidR="00D25B75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‘OPERATION’ tab and select “LOCAL” on the page.</w:t>
      </w:r>
    </w:p>
    <w:p w14:paraId="1177D78A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Press ‘BURNER START’ on the page.</w:t>
      </w:r>
    </w:p>
    <w:p w14:paraId="3D94786A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Press “REMOTE” on the page.</w:t>
      </w:r>
    </w:p>
    <w:p w14:paraId="03DC4597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Press ‘BURNER’ tab.</w:t>
      </w:r>
    </w:p>
    <w:p w14:paraId="3466657B" w14:textId="201AF3C9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Confirm that </w:t>
      </w:r>
      <w:r w:rsidR="00BD2CEB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main flame phase is attained and </w:t>
      </w:r>
      <w:r w:rsidR="00BD2CEB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flame is stable on the page.</w:t>
      </w:r>
    </w:p>
    <w:p w14:paraId="574FFF4A" w14:textId="6CDCCA1D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Close </w:t>
      </w:r>
      <w:r w:rsidR="00BD2CEB"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local panel HMI door.</w:t>
      </w:r>
    </w:p>
    <w:p w14:paraId="3301B165" w14:textId="77777777" w:rsidR="00CD650D" w:rsidRPr="004B6FDF" w:rsidRDefault="00CD65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4B6FDF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Close the ignition LPG cylinder valve and its supply line valve.</w:t>
      </w:r>
    </w:p>
    <w:p w14:paraId="62FF3EAA" w14:textId="77777777" w:rsidR="00CD650D" w:rsidRPr="004B6FDF" w:rsidRDefault="00CD650D" w:rsidP="00CD650D">
      <w:pPr>
        <w:overflowPunct w:val="0"/>
        <w:autoSpaceDE w:val="0"/>
        <w:autoSpaceDN w:val="0"/>
        <w:adjustRightInd w:val="0"/>
        <w:spacing w:after="0" w:line="240" w:lineRule="auto"/>
        <w:ind w:left="-180"/>
        <w:textAlignment w:val="baseline"/>
        <w:outlineLvl w:val="0"/>
        <w:rPr>
          <w:rFonts w:ascii="Arial" w:eastAsia="Times New Roman" w:hAnsi="Arial" w:cs="Arial"/>
          <w:b/>
          <w:bCs/>
          <w:kern w:val="0"/>
          <w:sz w:val="24"/>
          <w:szCs w:val="24"/>
          <w:lang w:eastAsia="ar-SA"/>
          <w14:ligatures w14:val="none"/>
        </w:rPr>
      </w:pPr>
    </w:p>
    <w:p w14:paraId="7513EAD4" w14:textId="77777777" w:rsidR="00CD650D" w:rsidRPr="00CD650D" w:rsidRDefault="00CD650D" w:rsidP="00CD650D">
      <w:pPr>
        <w:overflowPunct w:val="0"/>
        <w:autoSpaceDE w:val="0"/>
        <w:autoSpaceDN w:val="0"/>
        <w:adjustRightInd w:val="0"/>
        <w:spacing w:after="0" w:line="240" w:lineRule="auto"/>
        <w:ind w:left="-180"/>
        <w:textAlignment w:val="baseline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</w:pPr>
    </w:p>
    <w:p w14:paraId="1824B683" w14:textId="7C52772F" w:rsidR="00CD650D" w:rsidRPr="00CD650D" w:rsidRDefault="00D25A4A" w:rsidP="00CD650D">
      <w:pPr>
        <w:overflowPunct w:val="0"/>
        <w:autoSpaceDE w:val="0"/>
        <w:autoSpaceDN w:val="0"/>
        <w:adjustRightInd w:val="0"/>
        <w:spacing w:after="0" w:line="240" w:lineRule="auto"/>
        <w:ind w:left="-180"/>
        <w:textAlignment w:val="baseline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lastRenderedPageBreak/>
        <w:t>7.</w:t>
      </w:r>
      <w:r w:rsidR="007E5ADA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>2</w:t>
      </w:r>
      <w:r w:rsidR="00BF29C0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 xml:space="preserve">         </w:t>
      </w:r>
      <w:r w:rsidR="00CD650D" w:rsidRPr="00CD650D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>NATURAL GAS SHUTDOWN PROCEDURE:</w:t>
      </w:r>
    </w:p>
    <w:p w14:paraId="1D3B123A" w14:textId="77777777" w:rsidR="00CD650D" w:rsidRPr="00CD650D" w:rsidRDefault="00CD650D" w:rsidP="00CD650D">
      <w:pPr>
        <w:overflowPunct w:val="0"/>
        <w:autoSpaceDE w:val="0"/>
        <w:autoSpaceDN w:val="0"/>
        <w:adjustRightInd w:val="0"/>
        <w:spacing w:after="0" w:line="240" w:lineRule="auto"/>
        <w:ind w:left="-180"/>
        <w:textAlignment w:val="baseline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</w:pPr>
    </w:p>
    <w:p w14:paraId="7E370279" w14:textId="77777777" w:rsidR="00CD650D" w:rsidRPr="00F45E96" w:rsidRDefault="00CD65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Set the burner to minimum fire by entering a tower inlet temperature set point of 180 </w:t>
      </w:r>
      <w:r w:rsidRPr="00F45E96">
        <w:rPr>
          <w:rFonts w:ascii="Arial" w:eastAsia="Times New Roman" w:hAnsi="Arial" w:cs="Arial"/>
          <w:kern w:val="0"/>
          <w:sz w:val="24"/>
          <w:szCs w:val="24"/>
          <w:vertAlign w:val="superscript"/>
          <w:lang w:eastAsia="ar-SA"/>
          <w14:ligatures w14:val="none"/>
        </w:rPr>
        <w:t>0</w:t>
      </w: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C on the SCADA.</w:t>
      </w:r>
    </w:p>
    <w:p w14:paraId="1F66E022" w14:textId="16380D14" w:rsidR="00CD650D" w:rsidRPr="00F45E96" w:rsidRDefault="00CD65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Divert </w:t>
      </w:r>
      <w:r w:rsidR="00BD2CEB"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burner to ‘Stack position’.</w:t>
      </w:r>
    </w:p>
    <w:p w14:paraId="48B13BB6" w14:textId="5A61E401" w:rsidR="00CD650D" w:rsidRPr="00F45E96" w:rsidRDefault="00CD65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Press </w:t>
      </w:r>
      <w:r w:rsidR="00BD2CEB"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the </w:t>
      </w: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‘OPERATION’ tab and select “LOCAL” on the page.</w:t>
      </w:r>
    </w:p>
    <w:p w14:paraId="524C9A45" w14:textId="77777777" w:rsidR="00CD650D" w:rsidRPr="00F45E96" w:rsidRDefault="00CD65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Press ‘BURNER STOP’ on the page.</w:t>
      </w:r>
    </w:p>
    <w:p w14:paraId="5FC72B25" w14:textId="77777777" w:rsidR="00CD650D" w:rsidRPr="00F45E96" w:rsidRDefault="00CD65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Keep both fans running for a minimum of 30 minutes before shutting down the panels.</w:t>
      </w:r>
    </w:p>
    <w:p w14:paraId="76CF21B9" w14:textId="1C418386" w:rsidR="00CD650D" w:rsidRPr="00F45E96" w:rsidRDefault="00CD65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</w:pP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Shut off the </w:t>
      </w:r>
      <w:r w:rsidRPr="00F45E96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gas inlet valve </w:t>
      </w:r>
      <w:r w:rsidR="00D904D9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>for the air</w:t>
      </w:r>
      <w:r w:rsidRPr="00F45E96">
        <w:rPr>
          <w:rFonts w:ascii="Arial" w:eastAsia="Times New Roman" w:hAnsi="Arial" w:cs="Arial"/>
          <w:color w:val="000000"/>
          <w:kern w:val="0"/>
          <w:sz w:val="24"/>
          <w:szCs w:val="24"/>
          <w:lang w:eastAsia="ar-SA"/>
          <w14:ligatures w14:val="none"/>
        </w:rPr>
        <w:t xml:space="preserve"> heater burner.</w:t>
      </w:r>
    </w:p>
    <w:p w14:paraId="034DBD02" w14:textId="24F17E02" w:rsidR="00CD650D" w:rsidRPr="00F45E96" w:rsidRDefault="00CD65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Shut off the main gas supply valve </w:t>
      </w:r>
      <w:r w:rsidR="00D904D9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for the air</w:t>
      </w: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 xml:space="preserve"> heater gas train.</w:t>
      </w:r>
    </w:p>
    <w:p w14:paraId="5858A082" w14:textId="77777777" w:rsidR="00CD650D" w:rsidRPr="00F45E96" w:rsidRDefault="00CD65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</w:pPr>
      <w:r w:rsidRPr="00F45E96">
        <w:rPr>
          <w:rFonts w:ascii="Arial" w:eastAsia="Times New Roman" w:hAnsi="Arial" w:cs="Arial"/>
          <w:kern w:val="0"/>
          <w:sz w:val="24"/>
          <w:szCs w:val="24"/>
          <w:lang w:eastAsia="ar-SA"/>
          <w14:ligatures w14:val="none"/>
        </w:rPr>
        <w:t>Power down the panels from the MCC room and confirm on the field that the Air heater is completely shut down.</w:t>
      </w:r>
      <w:r w:rsidRPr="00F45E96">
        <w:rPr>
          <w:rFonts w:ascii="Arial" w:eastAsia="Times New Roman" w:hAnsi="Arial" w:cs="Arial"/>
          <w:b/>
          <w:bCs/>
          <w:kern w:val="0"/>
          <w:sz w:val="24"/>
          <w:szCs w:val="24"/>
          <w:lang w:eastAsia="ar-SA"/>
          <w14:ligatures w14:val="none"/>
        </w:rPr>
        <w:tab/>
      </w:r>
    </w:p>
    <w:p w14:paraId="5B129091" w14:textId="77777777" w:rsidR="00CD650D" w:rsidRPr="00CD650D" w:rsidRDefault="00CD650D" w:rsidP="00CD650D">
      <w:pPr>
        <w:overflowPunct w:val="0"/>
        <w:autoSpaceDE w:val="0"/>
        <w:autoSpaceDN w:val="0"/>
        <w:adjustRightInd w:val="0"/>
        <w:spacing w:after="0" w:line="240" w:lineRule="auto"/>
        <w:ind w:left="-180"/>
        <w:textAlignment w:val="baseline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</w:pPr>
    </w:p>
    <w:p w14:paraId="7240E663" w14:textId="77777777" w:rsidR="00CD650D" w:rsidRPr="00CD650D" w:rsidRDefault="00CD650D" w:rsidP="00CD650D">
      <w:pPr>
        <w:overflowPunct w:val="0"/>
        <w:autoSpaceDE w:val="0"/>
        <w:autoSpaceDN w:val="0"/>
        <w:adjustRightInd w:val="0"/>
        <w:spacing w:after="0" w:line="240" w:lineRule="auto"/>
        <w:ind w:left="-180"/>
        <w:textAlignment w:val="baseline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</w:pPr>
    </w:p>
    <w:p w14:paraId="3ED34A64" w14:textId="17B53581" w:rsidR="00CD650D" w:rsidRDefault="00600116" w:rsidP="00CD650D">
      <w:pPr>
        <w:overflowPunct w:val="0"/>
        <w:autoSpaceDE w:val="0"/>
        <w:autoSpaceDN w:val="0"/>
        <w:adjustRightInd w:val="0"/>
        <w:spacing w:after="0" w:line="240" w:lineRule="auto"/>
        <w:ind w:left="-180"/>
        <w:textAlignment w:val="baseline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>7.</w:t>
      </w:r>
      <w:r w:rsidR="007E5ADA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>3</w:t>
      </w:r>
      <w:r w:rsidR="00367A42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ab/>
      </w:r>
      <w:r w:rsidR="00CD650D" w:rsidRPr="00CD650D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 xml:space="preserve">OIL (DIESEL) 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>START-UP</w:t>
      </w:r>
      <w:r w:rsidR="00CD650D" w:rsidRPr="00CD650D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 xml:space="preserve"> PROCEDURE:</w:t>
      </w:r>
    </w:p>
    <w:p w14:paraId="1827FDDB" w14:textId="77777777" w:rsidR="00674753" w:rsidRPr="00CD650D" w:rsidRDefault="00674753" w:rsidP="00CD650D">
      <w:pPr>
        <w:overflowPunct w:val="0"/>
        <w:autoSpaceDE w:val="0"/>
        <w:autoSpaceDN w:val="0"/>
        <w:adjustRightInd w:val="0"/>
        <w:spacing w:after="0" w:line="240" w:lineRule="auto"/>
        <w:ind w:left="-180"/>
        <w:textAlignment w:val="baseline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</w:pPr>
    </w:p>
    <w:p w14:paraId="49BB6C94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Confirm that the Diesel pump at Old Power Area diesel dyke is running [otherwise press the start (green) button on the OPA diesel control panel]</w:t>
      </w:r>
    </w:p>
    <w:p w14:paraId="36414C13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Confirm the exhaust fan is in running mode.</w:t>
      </w:r>
    </w:p>
    <w:p w14:paraId="0210345F" w14:textId="5173753D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Press 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the 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reset button on 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the 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Saacke Power Panel.</w:t>
      </w:r>
    </w:p>
    <w:p w14:paraId="42B5CE38" w14:textId="742A9394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From the MCC room, using the selector switches on 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the 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Saacke power panel, switch 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the 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dilution fan, combustion fan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,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 and rotary cup atomizer to auto mode.</w:t>
      </w:r>
    </w:p>
    <w:p w14:paraId="53B50C8B" w14:textId="3296E976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Select either pump 1 or 2 using 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the 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diesel pump selector switch.</w:t>
      </w:r>
    </w:p>
    <w:p w14:paraId="63AF04F0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Open the main oil supply valve to the Air heater oil train.</w:t>
      </w:r>
    </w:p>
    <w:p w14:paraId="4C5D603A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Open the oil supply valve to the Air heater rotary atomizer.</w:t>
      </w:r>
    </w:p>
    <w:p w14:paraId="35416045" w14:textId="1F486423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PUSH IN the burner vane to 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the 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oil operation position.</w:t>
      </w:r>
    </w:p>
    <w:p w14:paraId="281710AF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Open the ignition LPG cylinder valve and its supply line valve.</w:t>
      </w:r>
    </w:p>
    <w:p w14:paraId="17E7C658" w14:textId="72CD3FC9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Open and close the ignition gas 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bleed-off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 valve at the top of the burner.</w:t>
      </w:r>
    </w:p>
    <w:p w14:paraId="31B0DD5C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Confirm that the ignition gas pressure </w:t>
      </w:r>
      <w:r w:rsidRPr="00CD650D">
        <w:rPr>
          <w:rFonts w:ascii="Arial" w:eastAsia="Times New Roman" w:hAnsi="Arial" w:cs="Arial"/>
          <w:color w:val="000000"/>
          <w:kern w:val="0"/>
          <w:sz w:val="20"/>
          <w:szCs w:val="20"/>
          <w:lang w:eastAsia="ar-SA"/>
          <w14:ligatures w14:val="none"/>
        </w:rPr>
        <w:t xml:space="preserve">is within the centerline on the manometer (50 </w:t>
      </w:r>
      <w:proofErr w:type="spellStart"/>
      <w:r w:rsidRPr="00CD650D">
        <w:rPr>
          <w:rFonts w:ascii="Arial" w:eastAsia="Times New Roman" w:hAnsi="Arial" w:cs="Arial"/>
          <w:color w:val="000000"/>
          <w:kern w:val="0"/>
          <w:sz w:val="20"/>
          <w:szCs w:val="20"/>
          <w:lang w:eastAsia="ar-SA"/>
          <w14:ligatures w14:val="none"/>
        </w:rPr>
        <w:t>mbars</w:t>
      </w:r>
      <w:proofErr w:type="spellEnd"/>
      <w:r w:rsidRPr="00CD650D">
        <w:rPr>
          <w:rFonts w:ascii="Arial" w:eastAsia="Times New Roman" w:hAnsi="Arial" w:cs="Arial"/>
          <w:color w:val="000000"/>
          <w:kern w:val="0"/>
          <w:sz w:val="20"/>
          <w:szCs w:val="20"/>
          <w:lang w:eastAsia="ar-SA"/>
          <w14:ligatures w14:val="none"/>
        </w:rPr>
        <w:t xml:space="preserve"> – 60 </w:t>
      </w:r>
      <w:proofErr w:type="spellStart"/>
      <w:r w:rsidRPr="00CD650D">
        <w:rPr>
          <w:rFonts w:ascii="Arial" w:eastAsia="Times New Roman" w:hAnsi="Arial" w:cs="Arial"/>
          <w:color w:val="000000"/>
          <w:kern w:val="0"/>
          <w:sz w:val="20"/>
          <w:szCs w:val="20"/>
          <w:lang w:eastAsia="ar-SA"/>
          <w14:ligatures w14:val="none"/>
        </w:rPr>
        <w:t>mbars</w:t>
      </w:r>
      <w:proofErr w:type="spellEnd"/>
      <w:r w:rsidRPr="00CD650D">
        <w:rPr>
          <w:rFonts w:ascii="Arial" w:eastAsia="Times New Roman" w:hAnsi="Arial" w:cs="Arial"/>
          <w:color w:val="000000"/>
          <w:kern w:val="0"/>
          <w:sz w:val="20"/>
          <w:szCs w:val="20"/>
          <w:lang w:eastAsia="ar-SA"/>
          <w14:ligatures w14:val="none"/>
        </w:rPr>
        <w:t>).</w:t>
      </w:r>
    </w:p>
    <w:p w14:paraId="6928DF85" w14:textId="0BA27911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From the Local control panel at the Air heater area, press continuously </w:t>
      </w:r>
      <w:r w:rsidR="00674753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the 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‘MESSAGE ACKNOWLEDGE’ tab until all alarms are cleared.</w:t>
      </w:r>
    </w:p>
    <w:p w14:paraId="6013EDFF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Press ‘OPERATION’ tab and select “LOCAL” on the page.</w:t>
      </w:r>
    </w:p>
    <w:p w14:paraId="779E3310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Press ‘BURNER START’ on the page.</w:t>
      </w:r>
    </w:p>
    <w:p w14:paraId="0B19EE71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Press “REMOTE” on the page.</w:t>
      </w:r>
    </w:p>
    <w:p w14:paraId="7CDD21D0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Press ‘BURNER’ tab.</w:t>
      </w:r>
    </w:p>
    <w:p w14:paraId="4A6734AE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Confirm that the oil pump delivering pressure is within centerline on the pressure gauge (1 bar – 2 bars).</w:t>
      </w:r>
    </w:p>
    <w:p w14:paraId="745CC476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Confirm that main flame phase is attained and flame is stable on the page.</w:t>
      </w:r>
    </w:p>
    <w:p w14:paraId="25E9C720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lastRenderedPageBreak/>
        <w:t>Close local panel HMI door.</w:t>
      </w:r>
    </w:p>
    <w:p w14:paraId="1488CB9A" w14:textId="77777777" w:rsidR="00CD650D" w:rsidRPr="00CD650D" w:rsidRDefault="00CD650D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Close the ignition LPG cylinder valve and its supply line valve.</w:t>
      </w:r>
    </w:p>
    <w:p w14:paraId="5EF79687" w14:textId="77777777" w:rsidR="00CD650D" w:rsidRPr="00CD650D" w:rsidRDefault="00CD650D" w:rsidP="00CD650D">
      <w:p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</w:p>
    <w:p w14:paraId="5B56B31A" w14:textId="77777777" w:rsidR="00CD650D" w:rsidRPr="00CD650D" w:rsidRDefault="00CD650D" w:rsidP="00CD650D">
      <w:p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</w:p>
    <w:p w14:paraId="2821C22A" w14:textId="018A57DF" w:rsidR="00CD650D" w:rsidRPr="00CD650D" w:rsidRDefault="0074138E" w:rsidP="00CD650D">
      <w:p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ar-SA"/>
          <w14:ligatures w14:val="none"/>
        </w:rPr>
        <w:t>7.</w:t>
      </w:r>
      <w:r w:rsidR="007E5ADA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ar-SA"/>
          <w14:ligatures w14:val="none"/>
        </w:rPr>
        <w:t>4</w:t>
      </w:r>
      <w:r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ar-SA"/>
          <w14:ligatures w14:val="none"/>
        </w:rPr>
        <w:t xml:space="preserve">     </w:t>
      </w:r>
      <w:r w:rsidR="00CD650D" w:rsidRPr="00CD650D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ar-SA"/>
          <w14:ligatures w14:val="none"/>
        </w:rPr>
        <w:t>OIL (DIESEL)</w:t>
      </w:r>
      <w:r w:rsidR="00CD650D" w:rsidRPr="00CD650D">
        <w:rPr>
          <w:rFonts w:ascii="Arial" w:eastAsia="Times New Roman" w:hAnsi="Arial" w:cs="Times New Roman"/>
          <w:b/>
          <w:kern w:val="0"/>
          <w:sz w:val="20"/>
          <w:szCs w:val="20"/>
          <w:lang w:eastAsia="ar-SA"/>
          <w14:ligatures w14:val="none"/>
        </w:rPr>
        <w:t xml:space="preserve"> SHUTDOWN PROCEDURE:</w:t>
      </w:r>
    </w:p>
    <w:p w14:paraId="3222974E" w14:textId="77777777" w:rsidR="00CD650D" w:rsidRPr="00CD650D" w:rsidRDefault="00CD65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Set the burner to minimum fire by entering a tower inlet temperature set point of 180 </w:t>
      </w:r>
      <w:r w:rsidRPr="00CD650D">
        <w:rPr>
          <w:rFonts w:ascii="Arial" w:eastAsia="Times New Roman" w:hAnsi="Arial" w:cs="Arial"/>
          <w:kern w:val="0"/>
          <w:sz w:val="20"/>
          <w:szCs w:val="20"/>
          <w:vertAlign w:val="superscript"/>
          <w:lang w:eastAsia="ar-SA"/>
          <w14:ligatures w14:val="none"/>
        </w:rPr>
        <w:t>0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 on the SCADA.</w:t>
      </w:r>
    </w:p>
    <w:p w14:paraId="74136133" w14:textId="77777777" w:rsidR="00CD650D" w:rsidRPr="00CD650D" w:rsidRDefault="00CD65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Divert burner to ‘Stack position’.</w:t>
      </w:r>
    </w:p>
    <w:p w14:paraId="2684E7E0" w14:textId="77777777" w:rsidR="00CD650D" w:rsidRPr="00CD650D" w:rsidRDefault="00CD65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Press ‘OPERATION’ tab and select “LOCAL” on the page.</w:t>
      </w:r>
    </w:p>
    <w:p w14:paraId="53C04A13" w14:textId="77777777" w:rsidR="00CD650D" w:rsidRPr="00CD650D" w:rsidRDefault="00CD65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Press ‘BURNER STOP’ on the page.</w:t>
      </w:r>
    </w:p>
    <w:p w14:paraId="12E6A29B" w14:textId="77777777" w:rsidR="00CD650D" w:rsidRPr="00CD650D" w:rsidRDefault="00CD65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Keep both fans running for a minimum of 30 minutes before shutting down the panels.</w:t>
      </w:r>
    </w:p>
    <w:p w14:paraId="34F8D6C5" w14:textId="77777777" w:rsidR="00CD650D" w:rsidRPr="00CD650D" w:rsidRDefault="00CD65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Shut off the </w:t>
      </w:r>
      <w:r w:rsidRPr="00CD650D">
        <w:rPr>
          <w:rFonts w:ascii="Arial" w:eastAsia="Times New Roman" w:hAnsi="Arial" w:cs="Arial"/>
          <w:color w:val="000000"/>
          <w:kern w:val="0"/>
          <w:sz w:val="20"/>
          <w:szCs w:val="20"/>
          <w:lang w:eastAsia="ar-SA"/>
          <w14:ligatures w14:val="none"/>
        </w:rPr>
        <w:t>oil inlet valve to the Air heater rotary atomizer.</w:t>
      </w:r>
    </w:p>
    <w:p w14:paraId="495421D3" w14:textId="77777777" w:rsidR="00CD650D" w:rsidRPr="00CD650D" w:rsidRDefault="00CD65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Shut off the main oil supply valve to the Air heater oil train.</w:t>
      </w:r>
    </w:p>
    <w:p w14:paraId="3BA288D3" w14:textId="77777777" w:rsidR="00CD650D" w:rsidRPr="00CD650D" w:rsidRDefault="00CD65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Power down the panels from the MCC room and confirm on the field that the Air heater is completely shut down.</w:t>
      </w:r>
      <w:r w:rsidRPr="00CD650D">
        <w:rPr>
          <w:rFonts w:ascii="Arial" w:eastAsia="Times New Roman" w:hAnsi="Arial" w:cs="Arial"/>
          <w:b/>
          <w:bCs/>
          <w:kern w:val="0"/>
          <w:sz w:val="20"/>
          <w:szCs w:val="20"/>
          <w:lang w:eastAsia="ar-SA"/>
          <w14:ligatures w14:val="none"/>
        </w:rPr>
        <w:tab/>
      </w:r>
    </w:p>
    <w:p w14:paraId="6567D314" w14:textId="77777777" w:rsidR="00CD650D" w:rsidRDefault="00CD650D" w:rsidP="00CD650D">
      <w:pPr>
        <w:overflowPunct w:val="0"/>
        <w:autoSpaceDE w:val="0"/>
        <w:autoSpaceDN w:val="0"/>
        <w:adjustRightInd w:val="0"/>
        <w:spacing w:after="0" w:line="360" w:lineRule="auto"/>
        <w:ind w:left="720" w:hanging="360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</w:p>
    <w:p w14:paraId="4916FDF3" w14:textId="77777777" w:rsidR="00D96AEB" w:rsidRPr="00CD650D" w:rsidRDefault="00D96AEB" w:rsidP="00CD650D">
      <w:pPr>
        <w:overflowPunct w:val="0"/>
        <w:autoSpaceDE w:val="0"/>
        <w:autoSpaceDN w:val="0"/>
        <w:adjustRightInd w:val="0"/>
        <w:spacing w:after="0" w:line="360" w:lineRule="auto"/>
        <w:ind w:left="720" w:hanging="360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</w:p>
    <w:p w14:paraId="5B198A98" w14:textId="655B82FA" w:rsidR="00CD650D" w:rsidRPr="00CD650D" w:rsidRDefault="007E5ADA" w:rsidP="007E5ADA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</w:pPr>
      <w:r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 xml:space="preserve"> </w:t>
      </w:r>
      <w:r w:rsidR="0074138E"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>7.</w:t>
      </w:r>
      <w:r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>5</w:t>
      </w:r>
      <w:r w:rsidR="0074138E"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 xml:space="preserve">    </w:t>
      </w:r>
      <w:r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 xml:space="preserve">  </w:t>
      </w:r>
      <w:r w:rsidR="0074138E"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 xml:space="preserve">  </w:t>
      </w:r>
      <w:r w:rsidR="00CD650D" w:rsidRPr="00CD650D"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 xml:space="preserve">EMERGENCY </w:t>
      </w:r>
      <w:r w:rsidR="0074138E"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>SHUTDOWN</w:t>
      </w:r>
      <w:r w:rsidR="00CD650D" w:rsidRPr="00CD650D">
        <w:rPr>
          <w:rFonts w:ascii="Arial" w:eastAsia="Times New Roman" w:hAnsi="Arial" w:cs="Arial"/>
          <w:b/>
          <w:kern w:val="0"/>
          <w:sz w:val="20"/>
          <w:szCs w:val="20"/>
          <w:lang w:eastAsia="ar-SA"/>
          <w14:ligatures w14:val="none"/>
        </w:rPr>
        <w:t xml:space="preserve"> PROCEDURE:</w:t>
      </w:r>
    </w:p>
    <w:p w14:paraId="7DE6CB5F" w14:textId="77777777" w:rsidR="00CD650D" w:rsidRPr="00CD650D" w:rsidRDefault="00CD650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Push any of the Emergency Stop button on;</w:t>
      </w:r>
    </w:p>
    <w:p w14:paraId="1A14F9C5" w14:textId="77777777" w:rsidR="00CD650D" w:rsidRPr="00CD650D" w:rsidRDefault="00CD650D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Times New Roman"/>
          <w:kern w:val="0"/>
          <w:lang w:eastAsia="ar-SA"/>
          <w14:ligatures w14:val="none"/>
        </w:rPr>
        <w:t>Saacke Air heater panel in the MCC room.</w:t>
      </w:r>
    </w:p>
    <w:p w14:paraId="31BEB097" w14:textId="77777777" w:rsidR="00CD650D" w:rsidRPr="00CD650D" w:rsidRDefault="00CD650D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Times New Roman"/>
          <w:kern w:val="0"/>
          <w:lang w:eastAsia="ar-SA"/>
          <w14:ligatures w14:val="none"/>
        </w:rPr>
        <w:t>Air heater local panel at Air heater area.</w:t>
      </w:r>
    </w:p>
    <w:p w14:paraId="7B896944" w14:textId="77777777" w:rsidR="00CD650D" w:rsidRPr="00CD650D" w:rsidRDefault="00CD650D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Times New Roman"/>
          <w:kern w:val="0"/>
          <w:lang w:eastAsia="ar-SA"/>
          <w14:ligatures w14:val="none"/>
        </w:rPr>
        <w:t>The wall of the generator area.</w:t>
      </w:r>
    </w:p>
    <w:p w14:paraId="619862CB" w14:textId="77777777" w:rsidR="00CD650D" w:rsidRPr="00CD650D" w:rsidRDefault="00CD650D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Times New Roman"/>
          <w:kern w:val="0"/>
          <w:lang w:eastAsia="ar-SA"/>
          <w14:ligatures w14:val="none"/>
        </w:rPr>
        <w:t>The beam at the Dilution/Combustion fan platform.</w:t>
      </w:r>
    </w:p>
    <w:p w14:paraId="2E12E0C9" w14:textId="77777777" w:rsidR="00CD650D" w:rsidRPr="00CD650D" w:rsidRDefault="00CD650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Confirm the burner is shut down instantly and completely.</w:t>
      </w:r>
    </w:p>
    <w:p w14:paraId="25464D19" w14:textId="77777777" w:rsidR="00CD650D" w:rsidRPr="00CD650D" w:rsidRDefault="00CD650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Manually close the oil supply valves for oil operation and gas supply valves for gas operation.</w:t>
      </w:r>
    </w:p>
    <w:p w14:paraId="150875E7" w14:textId="77777777" w:rsidR="00CD650D" w:rsidRPr="00CD650D" w:rsidRDefault="00CD650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Continue to running the exhaust fan.</w:t>
      </w:r>
    </w:p>
    <w:p w14:paraId="009FCCC7" w14:textId="77777777" w:rsidR="00CD650D" w:rsidRPr="00CD650D" w:rsidRDefault="00CD650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Allow the exhaust temperature to fall below 90</w:t>
      </w:r>
      <w:r w:rsidRPr="00CD650D">
        <w:rPr>
          <w:rFonts w:ascii="Arial" w:eastAsia="Times New Roman" w:hAnsi="Arial" w:cs="Arial"/>
          <w:kern w:val="0"/>
          <w:sz w:val="20"/>
          <w:szCs w:val="20"/>
          <w:vertAlign w:val="superscript"/>
          <w:lang w:eastAsia="ar-SA"/>
          <w14:ligatures w14:val="none"/>
        </w:rPr>
        <w:t>o</w:t>
      </w: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C.</w:t>
      </w:r>
    </w:p>
    <w:p w14:paraId="0D7FA811" w14:textId="77777777" w:rsidR="00CD650D" w:rsidRPr="00CD650D" w:rsidRDefault="00CD650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Times New Roman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Times New Roman"/>
          <w:kern w:val="0"/>
          <w:sz w:val="20"/>
          <w:szCs w:val="20"/>
          <w:lang w:eastAsia="ar-SA"/>
          <w14:ligatures w14:val="none"/>
        </w:rPr>
        <w:t>Stop the exhaust fan on the SCADA.</w:t>
      </w:r>
    </w:p>
    <w:p w14:paraId="755F4960" w14:textId="77777777" w:rsidR="00CD650D" w:rsidRPr="00CD650D" w:rsidRDefault="00CD650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right="461"/>
        <w:contextualSpacing/>
        <w:jc w:val="both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CD650D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Inform the next level manager and the thermal safety owner for the department.</w:t>
      </w:r>
    </w:p>
    <w:p w14:paraId="638ECBDD" w14:textId="0DC66A9A" w:rsidR="00CD650D" w:rsidRPr="00CD650D" w:rsidRDefault="00CD650D" w:rsidP="00CD650D">
      <w:pPr>
        <w:spacing w:after="0" w:line="360" w:lineRule="auto"/>
        <w:ind w:left="360" w:right="461"/>
        <w:jc w:val="both"/>
        <w:rPr>
          <w:rFonts w:ascii="Arial" w:eastAsia="Times New Roman" w:hAnsi="Arial" w:cs="Times New Roman"/>
          <w:b/>
          <w:color w:val="FF0000"/>
          <w:kern w:val="0"/>
          <w:lang w:eastAsia="ar-SA"/>
          <w14:ligatures w14:val="none"/>
        </w:rPr>
      </w:pPr>
      <w:r w:rsidRPr="00CD650D">
        <w:rPr>
          <w:rFonts w:ascii="Arial" w:eastAsia="Times New Roman" w:hAnsi="Arial" w:cs="Times New Roman"/>
          <w:b/>
          <w:color w:val="FF0000"/>
          <w:kern w:val="0"/>
          <w:lang w:eastAsia="ar-SA"/>
          <w14:ligatures w14:val="none"/>
        </w:rPr>
        <w:t xml:space="preserve">Note: </w:t>
      </w:r>
      <w:r w:rsidR="00401DC9">
        <w:rPr>
          <w:rFonts w:ascii="Arial" w:eastAsia="Times New Roman" w:hAnsi="Arial" w:cs="Times New Roman"/>
          <w:b/>
          <w:color w:val="FF0000"/>
          <w:kern w:val="0"/>
          <w:lang w:eastAsia="ar-SA"/>
          <w14:ligatures w14:val="none"/>
        </w:rPr>
        <w:t>The reset button on the Control Panel must be pressed to restart the air heater after every power off or power failure or emergency shutdown</w:t>
      </w:r>
      <w:r w:rsidRPr="00CD650D">
        <w:rPr>
          <w:rFonts w:ascii="Arial" w:eastAsia="Times New Roman" w:hAnsi="Arial" w:cs="Times New Roman"/>
          <w:b/>
          <w:color w:val="FF0000"/>
          <w:kern w:val="0"/>
          <w:lang w:eastAsia="ar-SA"/>
          <w14:ligatures w14:val="none"/>
        </w:rPr>
        <w:t>.</w:t>
      </w:r>
    </w:p>
    <w:p w14:paraId="4835ABDB" w14:textId="77777777" w:rsidR="00781DBE" w:rsidRDefault="00781DBE" w:rsidP="00CD3E7C">
      <w:pPr>
        <w:spacing w:line="360" w:lineRule="auto"/>
        <w:ind w:right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017A931" w14:textId="77777777" w:rsidR="00D96AEB" w:rsidRDefault="00D96AEB" w:rsidP="00CD3E7C">
      <w:pPr>
        <w:spacing w:line="360" w:lineRule="auto"/>
        <w:ind w:right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AD393D4" w14:textId="35138081" w:rsidR="00CD3E7C" w:rsidRDefault="00CD3E7C" w:rsidP="00CD3E7C">
      <w:pPr>
        <w:spacing w:line="360" w:lineRule="auto"/>
        <w:ind w:right="720"/>
        <w:rPr>
          <w:rFonts w:eastAsia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81D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8.0 </w:t>
      </w:r>
      <w:r w:rsidR="00651387" w:rsidRPr="00B773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RELATED DOCUMENTS</w:t>
      </w:r>
      <w:r w:rsidR="00B773A5" w:rsidRPr="00B773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&amp;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RECORDS</w:t>
      </w:r>
      <w:r>
        <w:rPr>
          <w:rFonts w:eastAsia="Arial" w:cs="Arial"/>
          <w:color w:val="000000" w:themeColor="text1"/>
          <w:sz w:val="24"/>
          <w:szCs w:val="24"/>
        </w:rPr>
        <w:t xml:space="preserve">     </w:t>
      </w:r>
    </w:p>
    <w:p w14:paraId="53552347" w14:textId="6FE2F13F" w:rsidR="00CD3E7C" w:rsidRPr="002A363B" w:rsidRDefault="00CD3E7C">
      <w:pPr>
        <w:pStyle w:val="ListParagraph"/>
        <w:numPr>
          <w:ilvl w:val="0"/>
          <w:numId w:val="11"/>
        </w:numPr>
        <w:spacing w:line="360" w:lineRule="auto"/>
        <w:ind w:right="720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2A363B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Training &amp; Qualification</w:t>
      </w:r>
    </w:p>
    <w:p w14:paraId="04374352" w14:textId="3CA49B86" w:rsidR="00CD3E7C" w:rsidRPr="00054305" w:rsidRDefault="00CD3E7C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720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054305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>Model Answers</w:t>
      </w:r>
    </w:p>
    <w:p w14:paraId="571E632D" w14:textId="36DCAA9B" w:rsidR="00CD3E7C" w:rsidRPr="00054305" w:rsidRDefault="00CD3E7C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720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</w:pPr>
      <w:r w:rsidRPr="00054305">
        <w:rPr>
          <w:rFonts w:ascii="Arial" w:eastAsia="Times New Roman" w:hAnsi="Arial" w:cs="Arial"/>
          <w:kern w:val="0"/>
          <w:sz w:val="20"/>
          <w:szCs w:val="20"/>
          <w:lang w:eastAsia="ar-SA"/>
          <w14:ligatures w14:val="none"/>
        </w:rPr>
        <w:t xml:space="preserve">Air Heater Process Audit  </w:t>
      </w:r>
    </w:p>
    <w:p w14:paraId="063196D9" w14:textId="6CB2227B" w:rsidR="00B773A5" w:rsidRPr="00B773A5" w:rsidRDefault="00012EB4">
      <w:pPr>
        <w:pStyle w:val="BodyText"/>
        <w:numPr>
          <w:ilvl w:val="0"/>
          <w:numId w:val="11"/>
        </w:numPr>
        <w:tabs>
          <w:tab w:val="left" w:pos="0"/>
          <w:tab w:val="left" w:pos="900"/>
        </w:tabs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  <w:r>
        <w:rPr>
          <w:rFonts w:cs="Arial"/>
          <w:lang w:val="en-US" w:bidi="ar-SA"/>
        </w:rPr>
        <w:lastRenderedPageBreak/>
        <w:t>Air</w:t>
      </w:r>
      <w:r w:rsidR="009B2D9D">
        <w:rPr>
          <w:rFonts w:cs="Arial"/>
          <w:lang w:val="en-US" w:bidi="ar-SA"/>
        </w:rPr>
        <w:t xml:space="preserve"> H</w:t>
      </w:r>
      <w:r>
        <w:rPr>
          <w:rFonts w:cs="Arial"/>
          <w:lang w:val="en-US" w:bidi="ar-SA"/>
        </w:rPr>
        <w:t xml:space="preserve">eater </w:t>
      </w:r>
      <w:r w:rsidR="00CD3E7C" w:rsidRPr="00C77242">
        <w:rPr>
          <w:rFonts w:cs="Arial"/>
          <w:lang w:val="en-US" w:bidi="ar-SA"/>
        </w:rPr>
        <w:t>Step-up card</w:t>
      </w:r>
      <w:r w:rsidR="00B773A5">
        <w:rPr>
          <w:rFonts w:eastAsia="Arial" w:cs="Arial"/>
          <w:b/>
          <w:bCs/>
          <w:color w:val="000000" w:themeColor="text1"/>
          <w:sz w:val="24"/>
          <w:szCs w:val="24"/>
        </w:rPr>
        <w:t xml:space="preserve">       </w:t>
      </w:r>
    </w:p>
    <w:p w14:paraId="5883E1E3" w14:textId="77777777" w:rsidR="00CD650D" w:rsidRDefault="00CD650D" w:rsidP="00174D7C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048BF84" w14:textId="77777777" w:rsidR="009A0018" w:rsidRDefault="009A0018" w:rsidP="00AF706F">
      <w:pPr>
        <w:pStyle w:val="BodyText"/>
        <w:tabs>
          <w:tab w:val="left" w:pos="0"/>
          <w:tab w:val="left" w:pos="900"/>
        </w:tabs>
        <w:jc w:val="both"/>
      </w:pPr>
    </w:p>
    <w:p w14:paraId="1C4F271C" w14:textId="1225F5B8" w:rsidR="00AF706F" w:rsidRDefault="006D05E0" w:rsidP="00AF706F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9</w:t>
      </w:r>
      <w:r w:rsidR="00AF706F" w:rsidRPr="00AF706F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.0   REFERENCES &amp; ATTACHMENTS </w:t>
      </w:r>
    </w:p>
    <w:p w14:paraId="6F40DD2F" w14:textId="7052180A" w:rsidR="00B472E9" w:rsidRDefault="00B472E9" w:rsidP="00AF706F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       </w:t>
      </w:r>
      <w:r w:rsidRPr="00D96AEB">
        <w:rPr>
          <w:rFonts w:eastAsia="Arial" w:cs="Arial"/>
          <w:color w:val="000000" w:themeColor="text1"/>
          <w:lang w:val="en-US" w:eastAsia="en-US" w:bidi="ar-SA"/>
        </w:rPr>
        <w:t>Not Applica</w:t>
      </w:r>
      <w:r w:rsidR="004B5679" w:rsidRPr="00D96AEB">
        <w:rPr>
          <w:rFonts w:eastAsia="Arial" w:cs="Arial"/>
          <w:color w:val="000000" w:themeColor="text1"/>
          <w:lang w:val="en-US" w:eastAsia="en-US" w:bidi="ar-SA"/>
        </w:rPr>
        <w:t>ble</w:t>
      </w:r>
      <w:r w:rsidR="004B5679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.</w:t>
      </w:r>
    </w:p>
    <w:p w14:paraId="46788C87" w14:textId="77777777" w:rsidR="004B5679" w:rsidRDefault="004B5679" w:rsidP="00AF706F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</w:p>
    <w:p w14:paraId="622B2279" w14:textId="77777777" w:rsidR="00D96AEB" w:rsidRDefault="00D96AEB" w:rsidP="00AF706F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</w:p>
    <w:p w14:paraId="16D482C2" w14:textId="6B8D049D" w:rsidR="00327CF8" w:rsidRPr="00AF706F" w:rsidRDefault="00327CF8" w:rsidP="00AF706F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</w:pPr>
      <w:r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      </w:t>
      </w:r>
      <w:r w:rsidR="004B5679"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>Appendix</w:t>
      </w:r>
      <w:r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14:paraId="326D4399" w14:textId="4A7EAF6A" w:rsidR="00C77242" w:rsidRDefault="00D96AEB" w:rsidP="00C77242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lang w:val="en-US" w:eastAsia="en-US" w:bidi="ar-SA"/>
        </w:rPr>
      </w:pPr>
      <w:r>
        <w:rPr>
          <w:rFonts w:eastAsia="Arial" w:cs="Arial"/>
          <w:color w:val="000000" w:themeColor="text1"/>
          <w:sz w:val="24"/>
          <w:szCs w:val="24"/>
          <w:lang w:val="en-US" w:eastAsia="en-US" w:bidi="ar-SA"/>
        </w:rPr>
        <w:t xml:space="preserve">       </w:t>
      </w:r>
      <w:r w:rsidRPr="00D96AEB">
        <w:rPr>
          <w:rFonts w:eastAsia="Arial" w:cs="Arial"/>
          <w:color w:val="000000" w:themeColor="text1"/>
          <w:lang w:val="en-US" w:eastAsia="en-US" w:bidi="ar-SA"/>
        </w:rPr>
        <w:t>Not Applicable</w:t>
      </w:r>
    </w:p>
    <w:p w14:paraId="3E59A528" w14:textId="77777777" w:rsidR="001D6E2F" w:rsidRDefault="001D6E2F" w:rsidP="00C77242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lang w:val="en-US" w:eastAsia="en-US" w:bidi="ar-SA"/>
        </w:rPr>
      </w:pPr>
    </w:p>
    <w:p w14:paraId="7A905AAE" w14:textId="77777777" w:rsidR="001D6E2F" w:rsidRDefault="001D6E2F" w:rsidP="00C77242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lang w:val="en-US" w:eastAsia="en-US" w:bidi="ar-SA"/>
        </w:rPr>
      </w:pPr>
    </w:p>
    <w:p w14:paraId="3A2B36C5" w14:textId="77777777" w:rsidR="001D6E2F" w:rsidRDefault="001D6E2F" w:rsidP="00C77242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lang w:val="en-US" w:eastAsia="en-US" w:bidi="ar-SA"/>
        </w:rPr>
      </w:pPr>
    </w:p>
    <w:p w14:paraId="21326746" w14:textId="77777777" w:rsidR="001D6E2F" w:rsidRDefault="001D6E2F" w:rsidP="00C77242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lang w:val="en-US" w:eastAsia="en-US" w:bidi="ar-SA"/>
        </w:rPr>
      </w:pPr>
    </w:p>
    <w:p w14:paraId="056DAD08" w14:textId="77777777" w:rsidR="001D6E2F" w:rsidRDefault="001D6E2F" w:rsidP="00C77242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lang w:val="en-US" w:eastAsia="en-US" w:bidi="ar-SA"/>
        </w:rPr>
      </w:pPr>
    </w:p>
    <w:p w14:paraId="4ECB7CA5" w14:textId="77777777" w:rsidR="001D6E2F" w:rsidRPr="00D96AEB" w:rsidRDefault="001D6E2F" w:rsidP="00C77242">
      <w:pPr>
        <w:pStyle w:val="BodyText"/>
        <w:tabs>
          <w:tab w:val="left" w:pos="0"/>
          <w:tab w:val="left" w:pos="900"/>
        </w:tabs>
        <w:jc w:val="both"/>
        <w:rPr>
          <w:rFonts w:eastAsia="Arial" w:cs="Arial"/>
          <w:color w:val="000000" w:themeColor="text1"/>
          <w:lang w:val="en-US" w:eastAsia="en-US" w:bidi="ar-SA"/>
        </w:rPr>
      </w:pPr>
    </w:p>
    <w:p w14:paraId="2166BFF4" w14:textId="77777777" w:rsidR="006C35D4" w:rsidRPr="00E34EF6" w:rsidRDefault="006C35D4" w:rsidP="006C35D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34EF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Document History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5387"/>
        <w:gridCol w:w="1559"/>
        <w:gridCol w:w="1417"/>
      </w:tblGrid>
      <w:tr w:rsidR="006C35D4" w:rsidRPr="00E34EF6" w14:paraId="61D2643C" w14:textId="77777777" w:rsidTr="00262941">
        <w:trPr>
          <w:trHeight w:val="464"/>
        </w:trPr>
        <w:tc>
          <w:tcPr>
            <w:tcW w:w="1843" w:type="dxa"/>
            <w:shd w:val="clear" w:color="auto" w:fill="E7E6E6" w:themeFill="background2"/>
            <w:vAlign w:val="center"/>
          </w:tcPr>
          <w:p w14:paraId="7DDEC8D5" w14:textId="77777777" w:rsidR="006C35D4" w:rsidRPr="00E34EF6" w:rsidRDefault="006C35D4" w:rsidP="00751A8C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14:paraId="66CB815F" w14:textId="77777777" w:rsidR="006C35D4" w:rsidRPr="00E34EF6" w:rsidRDefault="006C35D4" w:rsidP="00751A8C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Description of change 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82F0C3B" w14:textId="77777777" w:rsidR="006C35D4" w:rsidRPr="00E34EF6" w:rsidRDefault="006C35D4" w:rsidP="00751A8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Reviewed by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FF4EA6F" w14:textId="77777777" w:rsidR="006C35D4" w:rsidRPr="00E34EF6" w:rsidRDefault="006C35D4" w:rsidP="00751A8C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34E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Version No.</w:t>
            </w:r>
          </w:p>
        </w:tc>
      </w:tr>
      <w:tr w:rsidR="006C35D4" w:rsidRPr="00E34EF6" w14:paraId="123CEC01" w14:textId="77777777" w:rsidTr="00262941">
        <w:tc>
          <w:tcPr>
            <w:tcW w:w="1843" w:type="dxa"/>
            <w:vAlign w:val="center"/>
          </w:tcPr>
          <w:p w14:paraId="5F5C4FAD" w14:textId="1A739E2E" w:rsidR="006C35D4" w:rsidRPr="00E34EF6" w:rsidRDefault="00262941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30</w:t>
            </w:r>
            <w:r w:rsidRPr="00262941">
              <w:rPr>
                <w:rFonts w:ascii="Arial" w:eastAsia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037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Mar</w:t>
            </w:r>
            <w:r w:rsidR="006C35D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 2025</w:t>
            </w:r>
          </w:p>
        </w:tc>
        <w:tc>
          <w:tcPr>
            <w:tcW w:w="5387" w:type="dxa"/>
            <w:vAlign w:val="center"/>
          </w:tcPr>
          <w:p w14:paraId="73697FAE" w14:textId="10E6556A" w:rsidR="006C35D4" w:rsidRPr="00E34EF6" w:rsidRDefault="00CC037A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C037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First issue of document.</w:t>
            </w:r>
          </w:p>
        </w:tc>
        <w:tc>
          <w:tcPr>
            <w:tcW w:w="1559" w:type="dxa"/>
            <w:vAlign w:val="center"/>
          </w:tcPr>
          <w:p w14:paraId="31541C44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Operations Manager</w:t>
            </w:r>
          </w:p>
        </w:tc>
        <w:tc>
          <w:tcPr>
            <w:tcW w:w="1417" w:type="dxa"/>
            <w:vAlign w:val="center"/>
          </w:tcPr>
          <w:p w14:paraId="02CD1F78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6C35D4" w:rsidRPr="00E34EF6" w14:paraId="27F24A80" w14:textId="77777777" w:rsidTr="00262941">
        <w:tc>
          <w:tcPr>
            <w:tcW w:w="1843" w:type="dxa"/>
            <w:vAlign w:val="center"/>
          </w:tcPr>
          <w:p w14:paraId="463698B0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14:paraId="378C7CDE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39F1DD4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A4804F1" w14:textId="77777777" w:rsidR="006C35D4" w:rsidRPr="00E34EF6" w:rsidRDefault="006C35D4" w:rsidP="00751A8C">
            <w:pPr>
              <w:spacing w:before="120" w:after="12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17F663B" w14:textId="77777777" w:rsidR="006C35D4" w:rsidRPr="00E34EF6" w:rsidRDefault="006C35D4" w:rsidP="006C35D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876493" w14:textId="77777777" w:rsidR="00446D91" w:rsidRPr="006E2C40" w:rsidRDefault="00446D91">
      <w:pPr>
        <w:rPr>
          <w:rFonts w:ascii="Arial" w:hAnsi="Arial" w:cs="Arial"/>
        </w:rPr>
      </w:pPr>
    </w:p>
    <w:p w14:paraId="2DB18695" w14:textId="77777777" w:rsidR="00446D91" w:rsidRPr="006E2C40" w:rsidRDefault="00446D91">
      <w:pPr>
        <w:rPr>
          <w:rFonts w:ascii="Arial" w:hAnsi="Arial" w:cs="Arial"/>
        </w:rPr>
      </w:pPr>
    </w:p>
    <w:p w14:paraId="7ADEC25F" w14:textId="77777777" w:rsidR="00446D91" w:rsidRPr="006E2C40" w:rsidRDefault="00446D91">
      <w:pPr>
        <w:rPr>
          <w:rFonts w:ascii="Arial" w:hAnsi="Arial" w:cs="Arial"/>
        </w:rPr>
      </w:pPr>
    </w:p>
    <w:p w14:paraId="2C8DEB5D" w14:textId="77777777" w:rsidR="00446D91" w:rsidRPr="006E2C40" w:rsidRDefault="00446D91">
      <w:pPr>
        <w:rPr>
          <w:rFonts w:ascii="Arial" w:hAnsi="Arial" w:cs="Arial"/>
        </w:rPr>
      </w:pPr>
    </w:p>
    <w:p w14:paraId="007DA386" w14:textId="77777777" w:rsidR="00446D91" w:rsidRPr="006E2C40" w:rsidRDefault="00446D91">
      <w:pPr>
        <w:rPr>
          <w:rFonts w:ascii="Arial" w:hAnsi="Arial" w:cs="Arial"/>
        </w:rPr>
      </w:pPr>
    </w:p>
    <w:p w14:paraId="12826BE9" w14:textId="77777777" w:rsidR="00446D91" w:rsidRPr="006E2C40" w:rsidRDefault="00446D91">
      <w:pPr>
        <w:rPr>
          <w:rFonts w:ascii="Arial" w:hAnsi="Arial" w:cs="Arial"/>
        </w:rPr>
      </w:pPr>
    </w:p>
    <w:sectPr w:rsidR="00446D91" w:rsidRPr="006E2C40" w:rsidSect="006C35D4">
      <w:headerReference w:type="default" r:id="rId12"/>
      <w:footerReference w:type="default" r:id="rId13"/>
      <w:pgSz w:w="11906" w:h="16838"/>
      <w:pgMar w:top="1440" w:right="991" w:bottom="1440" w:left="993" w:header="709" w:footer="270" w:gutter="0"/>
      <w:pgBorders w:display="firstPage" w:offsetFrom="page">
        <w:top w:val="basicBlackSquares" w:sz="10" w:space="24" w:color="003399"/>
        <w:left w:val="basicBlackSquares" w:sz="10" w:space="24" w:color="003399"/>
        <w:bottom w:val="basicBlackSquares" w:sz="10" w:space="24" w:color="003399"/>
        <w:right w:val="basicBlackSquares" w:sz="10" w:space="24" w:color="0033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A143C" w14:textId="77777777" w:rsidR="005559E1" w:rsidRDefault="005559E1" w:rsidP="00AD47DC">
      <w:pPr>
        <w:spacing w:after="0" w:line="240" w:lineRule="auto"/>
      </w:pPr>
      <w:r>
        <w:separator/>
      </w:r>
    </w:p>
  </w:endnote>
  <w:endnote w:type="continuationSeparator" w:id="0">
    <w:p w14:paraId="05F321BC" w14:textId="77777777" w:rsidR="005559E1" w:rsidRDefault="005559E1" w:rsidP="00AD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Script B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7E20F" w14:textId="3CA3A686" w:rsidR="006C35D4" w:rsidRPr="00D805F4" w:rsidRDefault="006C35D4" w:rsidP="006C35D4">
    <w:pPr>
      <w:pStyle w:val="Footer"/>
      <w:spacing w:line="276" w:lineRule="auto"/>
      <w:rPr>
        <w:rFonts w:ascii="Arial" w:hAnsi="Arial" w:cs="Arial"/>
        <w:bCs/>
        <w:color w:val="000000" w:themeColor="text1"/>
        <w:sz w:val="20"/>
        <w:szCs w:val="20"/>
      </w:rPr>
    </w:pPr>
    <w:bookmarkStart w:id="0" w:name="_Hlk169703063"/>
    <w:r w:rsidRPr="00D805F4">
      <w:rPr>
        <w:rFonts w:ascii="Arial" w:eastAsia="Arial" w:hAnsi="Arial" w:cs="Arial"/>
        <w:color w:val="000000" w:themeColor="text1"/>
        <w:sz w:val="18"/>
        <w:szCs w:val="18"/>
      </w:rPr>
      <w:t>Created by:</w:t>
    </w:r>
    <w:r w:rsidR="00474E43">
      <w:rPr>
        <w:rFonts w:ascii="Arial" w:eastAsia="Arial" w:hAnsi="Arial" w:cs="Arial"/>
        <w:color w:val="000000" w:themeColor="text1"/>
        <w:sz w:val="18"/>
        <w:szCs w:val="18"/>
      </w:rPr>
      <w:t xml:space="preserve"> P</w:t>
    </w:r>
    <w:r w:rsidR="00D77C78">
      <w:rPr>
        <w:rFonts w:ascii="Arial" w:eastAsia="Arial" w:hAnsi="Arial" w:cs="Arial"/>
        <w:color w:val="000000" w:themeColor="text1"/>
        <w:sz w:val="18"/>
        <w:szCs w:val="18"/>
      </w:rPr>
      <w:t>C&amp;IS/E&amp;I L</w:t>
    </w:r>
    <w:r w:rsidR="00B37442">
      <w:rPr>
        <w:rFonts w:ascii="Arial" w:eastAsia="Arial" w:hAnsi="Arial" w:cs="Arial"/>
        <w:color w:val="000000" w:themeColor="text1"/>
        <w:sz w:val="18"/>
        <w:szCs w:val="18"/>
      </w:rPr>
      <w:t>eader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      </w:t>
    </w:r>
    <w:r w:rsidR="00C11DDC">
      <w:rPr>
        <w:rFonts w:ascii="Arial" w:eastAsia="Arial" w:hAnsi="Arial" w:cs="Arial"/>
        <w:color w:val="000000" w:themeColor="text1"/>
        <w:sz w:val="18"/>
        <w:szCs w:val="18"/>
      </w:rPr>
      <w:t xml:space="preserve">                    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                                 </w:t>
    </w:r>
    <w:r>
      <w:rPr>
        <w:rFonts w:ascii="Arial" w:eastAsia="Arial" w:hAnsi="Arial" w:cs="Arial"/>
        <w:color w:val="000000" w:themeColor="text1"/>
        <w:sz w:val="18"/>
        <w:szCs w:val="18"/>
      </w:rPr>
      <w:t xml:space="preserve">                     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 Approved by: </w:t>
    </w:r>
    <w:r>
      <w:rPr>
        <w:rFonts w:ascii="Arial" w:eastAsia="Arial" w:hAnsi="Arial" w:cs="Arial"/>
        <w:color w:val="000000" w:themeColor="text1"/>
        <w:sz w:val="18"/>
        <w:szCs w:val="18"/>
      </w:rPr>
      <w:t xml:space="preserve">Plant 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Manager </w:t>
    </w:r>
  </w:p>
  <w:p w14:paraId="1B483204" w14:textId="77777777" w:rsidR="006C35D4" w:rsidRPr="00D805F4" w:rsidRDefault="006C35D4" w:rsidP="006C35D4">
    <w:pPr>
      <w:spacing w:after="0"/>
      <w:rPr>
        <w:rFonts w:ascii="Arial" w:hAnsi="Arial" w:cs="Arial"/>
        <w:sz w:val="28"/>
        <w:szCs w:val="28"/>
      </w:rPr>
    </w:pPr>
    <w:r w:rsidRPr="00D805F4">
      <w:rPr>
        <w:rFonts w:ascii="Arial" w:eastAsia="Arial" w:hAnsi="Arial" w:cs="Arial"/>
        <w:color w:val="000000" w:themeColor="text1"/>
        <w:sz w:val="18"/>
        <w:szCs w:val="18"/>
      </w:rPr>
      <w:t xml:space="preserve">Reviewed by: </w:t>
    </w:r>
    <w:r>
      <w:rPr>
        <w:rFonts w:ascii="Arial" w:eastAsia="Arial" w:hAnsi="Arial" w:cs="Arial"/>
        <w:color w:val="000000" w:themeColor="text1"/>
        <w:sz w:val="18"/>
        <w:szCs w:val="18"/>
      </w:rPr>
      <w:t xml:space="preserve">Operations </w:t>
    </w:r>
    <w:r w:rsidRPr="00D805F4">
      <w:rPr>
        <w:rFonts w:ascii="Arial" w:eastAsia="Arial" w:hAnsi="Arial" w:cs="Arial"/>
        <w:color w:val="000000" w:themeColor="text1"/>
        <w:sz w:val="18"/>
        <w:szCs w:val="18"/>
      </w:rPr>
      <w:t>Manager</w:t>
    </w:r>
    <w:bookmarkEnd w:id="0"/>
  </w:p>
  <w:p w14:paraId="16070905" w14:textId="77777777" w:rsidR="006C35D4" w:rsidRDefault="006C35D4" w:rsidP="00A75511">
    <w:pPr>
      <w:pStyle w:val="Footer"/>
      <w:jc w:val="center"/>
    </w:pPr>
  </w:p>
  <w:p w14:paraId="59A2424F" w14:textId="258C64E2" w:rsidR="00A75511" w:rsidRDefault="00A75511" w:rsidP="00A75511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5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1124B" w14:textId="77777777" w:rsidR="005559E1" w:rsidRDefault="005559E1" w:rsidP="00AD47DC">
      <w:pPr>
        <w:spacing w:after="0" w:line="240" w:lineRule="auto"/>
      </w:pPr>
      <w:r>
        <w:separator/>
      </w:r>
    </w:p>
  </w:footnote>
  <w:footnote w:type="continuationSeparator" w:id="0">
    <w:p w14:paraId="4B236D07" w14:textId="77777777" w:rsidR="005559E1" w:rsidRDefault="005559E1" w:rsidP="00AD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1E069" w14:textId="1D435DF0" w:rsidR="00723762" w:rsidRPr="001A334A" w:rsidRDefault="00723762" w:rsidP="007E7822">
    <w:pPr>
      <w:tabs>
        <w:tab w:val="center" w:pos="4513"/>
        <w:tab w:val="right" w:pos="9026"/>
      </w:tabs>
      <w:spacing w:after="0" w:line="240" w:lineRule="auto"/>
      <w:ind w:left="-142"/>
      <w:jc w:val="center"/>
      <w:rPr>
        <w:rFonts w:ascii="Arial" w:hAnsi="Arial" w:cs="Arial"/>
        <w:b/>
        <w:color w:val="003399"/>
        <w:sz w:val="28"/>
        <w:szCs w:val="28"/>
        <w:lang w:val="en-CA"/>
      </w:rPr>
    </w:pPr>
    <w:r w:rsidRPr="001A334A">
      <w:rPr>
        <w:rFonts w:ascii="Arial" w:hAnsi="Arial" w:cs="Arial"/>
        <w:b/>
        <w:noProof/>
        <w:color w:val="003399"/>
        <w:sz w:val="28"/>
        <w:szCs w:val="28"/>
      </w:rPr>
      <w:drawing>
        <wp:anchor distT="0" distB="0" distL="114300" distR="114300" simplePos="0" relativeHeight="251659264" behindDoc="0" locked="0" layoutInCell="1" allowOverlap="1" wp14:anchorId="3737CC53" wp14:editId="57D7B0E0">
          <wp:simplePos x="0" y="0"/>
          <wp:positionH relativeFrom="margin">
            <wp:align>left</wp:align>
          </wp:positionH>
          <wp:positionV relativeFrom="paragraph">
            <wp:posOffset>-215900</wp:posOffset>
          </wp:positionV>
          <wp:extent cx="567055" cy="588143"/>
          <wp:effectExtent l="0" t="0" r="4445" b="2540"/>
          <wp:wrapNone/>
          <wp:docPr id="1939305846" name="Picture 2">
            <a:extLst xmlns:a="http://schemas.openxmlformats.org/drawingml/2006/main">
              <a:ext uri="{FF2B5EF4-FFF2-40B4-BE49-F238E27FC236}">
                <a16:creationId xmlns:a16="http://schemas.microsoft.com/office/drawing/2014/main" id="{CAF19636-D1D0-F33B-EBE3-2DAEB44FBD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CAF19636-D1D0-F33B-EBE3-2DAEB44FBD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055" cy="5881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DA7">
      <w:rPr>
        <w:rFonts w:ascii="Arial" w:hAnsi="Arial" w:cs="Arial"/>
        <w:b/>
        <w:color w:val="003399"/>
        <w:sz w:val="28"/>
        <w:szCs w:val="28"/>
        <w:lang w:val="en-CA"/>
      </w:rPr>
      <w:t xml:space="preserve">          </w:t>
    </w:r>
    <w:r w:rsidR="00AE55B9">
      <w:rPr>
        <w:rFonts w:ascii="Arial" w:hAnsi="Arial" w:cs="Arial"/>
        <w:b/>
        <w:color w:val="003399"/>
        <w:sz w:val="28"/>
        <w:szCs w:val="28"/>
        <w:lang w:val="en-CA"/>
      </w:rPr>
      <w:t>AIRHEATER STARTUP AND SHUTDOWN</w:t>
    </w:r>
    <w:r w:rsidR="001A334A" w:rsidRPr="001A334A">
      <w:rPr>
        <w:rFonts w:ascii="Arial" w:hAnsi="Arial" w:cs="Arial"/>
        <w:b/>
        <w:color w:val="003399"/>
        <w:sz w:val="28"/>
        <w:szCs w:val="28"/>
        <w:lang w:val="en-CA"/>
      </w:rPr>
      <w:t xml:space="preserve"> </w:t>
    </w:r>
    <w:r w:rsidRPr="001A334A">
      <w:rPr>
        <w:rFonts w:ascii="Arial" w:hAnsi="Arial" w:cs="Arial"/>
        <w:b/>
        <w:color w:val="003399"/>
        <w:sz w:val="28"/>
        <w:szCs w:val="28"/>
        <w:lang w:val="en-CA"/>
      </w:rPr>
      <w:t>PR</w:t>
    </w:r>
    <w:r w:rsidRPr="0023718D">
      <w:rPr>
        <w:rFonts w:ascii="Arial" w:hAnsi="Arial" w:cs="Arial"/>
        <w:b/>
        <w:color w:val="1F4E79" w:themeColor="accent5" w:themeShade="80"/>
        <w:sz w:val="28"/>
        <w:szCs w:val="28"/>
        <w:lang w:val="en-CA"/>
      </w:rPr>
      <w:t>OCE</w:t>
    </w:r>
    <w:r w:rsidRPr="001A334A">
      <w:rPr>
        <w:rFonts w:ascii="Arial" w:hAnsi="Arial" w:cs="Arial"/>
        <w:b/>
        <w:color w:val="003399"/>
        <w:sz w:val="28"/>
        <w:szCs w:val="28"/>
        <w:lang w:val="en-CA"/>
      </w:rPr>
      <w:t>DURE</w:t>
    </w:r>
  </w:p>
  <w:p w14:paraId="1F6AEB32" w14:textId="77777777" w:rsidR="00723762" w:rsidRPr="00594605" w:rsidRDefault="00723762" w:rsidP="00723762">
    <w:pPr>
      <w:tabs>
        <w:tab w:val="center" w:pos="4513"/>
        <w:tab w:val="right" w:pos="9026"/>
      </w:tabs>
      <w:spacing w:after="0" w:line="240" w:lineRule="auto"/>
      <w:ind w:left="-142"/>
      <w:jc w:val="center"/>
      <w:rPr>
        <w:rFonts w:ascii="Arial" w:hAnsi="Arial" w:cs="Arial"/>
        <w:b/>
        <w:sz w:val="32"/>
        <w:szCs w:val="24"/>
        <w:lang w:val="en-CA"/>
      </w:rPr>
    </w:pPr>
  </w:p>
  <w:p w14:paraId="63CDA8D7" w14:textId="78C77CFF" w:rsidR="00723762" w:rsidRPr="00D805F4" w:rsidRDefault="4499E305" w:rsidP="00BE6B4A">
    <w:pPr>
      <w:tabs>
        <w:tab w:val="center" w:pos="4513"/>
        <w:tab w:val="right" w:pos="9026"/>
      </w:tabs>
      <w:spacing w:after="0" w:line="240" w:lineRule="auto"/>
      <w:ind w:left="-142"/>
      <w:rPr>
        <w:rFonts w:ascii="Arial" w:eastAsia="Arial" w:hAnsi="Arial" w:cs="Arial"/>
        <w:sz w:val="18"/>
        <w:szCs w:val="18"/>
      </w:rPr>
    </w:pPr>
    <w:r w:rsidRPr="4499E305">
      <w:rPr>
        <w:rFonts w:ascii="Arial" w:hAnsi="Arial" w:cs="Arial"/>
        <w:sz w:val="18"/>
        <w:szCs w:val="18"/>
      </w:rPr>
      <w:t xml:space="preserve">       Document Code: UCL-QMS-</w:t>
    </w:r>
    <w:r w:rsidR="00FB6F39">
      <w:rPr>
        <w:rFonts w:ascii="Arial" w:hAnsi="Arial" w:cs="Arial"/>
        <w:sz w:val="18"/>
        <w:szCs w:val="18"/>
      </w:rPr>
      <w:t>MSG</w:t>
    </w:r>
    <w:r w:rsidRPr="4499E305">
      <w:rPr>
        <w:rFonts w:ascii="Arial" w:hAnsi="Arial" w:cs="Arial"/>
        <w:sz w:val="18"/>
        <w:szCs w:val="18"/>
      </w:rPr>
      <w:t>-SOP-0</w:t>
    </w:r>
    <w:r w:rsidR="00FC4330">
      <w:rPr>
        <w:rFonts w:ascii="Arial" w:hAnsi="Arial" w:cs="Arial"/>
        <w:sz w:val="18"/>
        <w:szCs w:val="18"/>
      </w:rPr>
      <w:t>2</w:t>
    </w:r>
    <w:r w:rsidRPr="4499E305">
      <w:rPr>
        <w:rFonts w:ascii="Arial" w:hAnsi="Arial" w:cs="Arial"/>
        <w:sz w:val="18"/>
        <w:szCs w:val="18"/>
      </w:rPr>
      <w:t xml:space="preserve">                                                         </w:t>
    </w:r>
    <w:r w:rsidRPr="4499E305">
      <w:rPr>
        <w:rFonts w:ascii="Arial" w:eastAsia="Arial" w:hAnsi="Arial" w:cs="Arial"/>
        <w:sz w:val="18"/>
        <w:szCs w:val="18"/>
      </w:rPr>
      <w:t>Effective Date:30</w:t>
    </w:r>
    <w:r w:rsidRPr="4499E305">
      <w:rPr>
        <w:rFonts w:ascii="Arial" w:eastAsia="Arial" w:hAnsi="Arial" w:cs="Arial"/>
        <w:sz w:val="18"/>
        <w:szCs w:val="18"/>
        <w:vertAlign w:val="superscript"/>
      </w:rPr>
      <w:t>th</w:t>
    </w:r>
    <w:r w:rsidRPr="4499E305">
      <w:rPr>
        <w:rFonts w:ascii="Arial" w:eastAsia="Arial" w:hAnsi="Arial" w:cs="Arial"/>
        <w:sz w:val="18"/>
        <w:szCs w:val="18"/>
      </w:rPr>
      <w:t xml:space="preserve"> </w:t>
    </w:r>
    <w:r w:rsidR="00260E31">
      <w:rPr>
        <w:rFonts w:ascii="Arial" w:eastAsia="Arial" w:hAnsi="Arial" w:cs="Arial"/>
        <w:sz w:val="18"/>
        <w:szCs w:val="18"/>
      </w:rPr>
      <w:t>March</w:t>
    </w:r>
    <w:r w:rsidRPr="4499E305">
      <w:rPr>
        <w:rFonts w:ascii="Arial" w:eastAsia="Arial" w:hAnsi="Arial" w:cs="Arial"/>
        <w:sz w:val="18"/>
        <w:szCs w:val="18"/>
      </w:rPr>
      <w:t>, 2025</w:t>
    </w:r>
  </w:p>
  <w:p w14:paraId="63D32B7A" w14:textId="4049B065" w:rsidR="00723762" w:rsidRPr="00D805F4" w:rsidRDefault="00BE6B4A" w:rsidP="00BE6B4A">
    <w:pPr>
      <w:tabs>
        <w:tab w:val="center" w:pos="4513"/>
        <w:tab w:val="right" w:pos="9026"/>
      </w:tabs>
      <w:spacing w:after="0" w:line="240" w:lineRule="auto"/>
      <w:ind w:left="-142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     </w:t>
    </w:r>
    <w:r w:rsidR="00723762" w:rsidRPr="00D805F4">
      <w:rPr>
        <w:rFonts w:ascii="Arial" w:eastAsia="Arial" w:hAnsi="Arial" w:cs="Arial"/>
        <w:sz w:val="18"/>
        <w:szCs w:val="18"/>
      </w:rPr>
      <w:t xml:space="preserve">Version No:  </w:t>
    </w:r>
    <w:r w:rsidR="00723762">
      <w:rPr>
        <w:rFonts w:ascii="Arial" w:eastAsia="Arial" w:hAnsi="Arial" w:cs="Arial"/>
        <w:sz w:val="18"/>
        <w:szCs w:val="18"/>
      </w:rPr>
      <w:t>1</w:t>
    </w:r>
    <w:r w:rsidR="00723762" w:rsidRPr="00D805F4">
      <w:rPr>
        <w:rFonts w:ascii="Arial" w:eastAsia="Arial" w:hAnsi="Arial" w:cs="Arial"/>
        <w:sz w:val="18"/>
        <w:szCs w:val="18"/>
      </w:rPr>
      <w:t xml:space="preserve">.0                                                                                         </w:t>
    </w:r>
    <w:r w:rsidR="00723762">
      <w:rPr>
        <w:rFonts w:ascii="Arial" w:eastAsia="Arial" w:hAnsi="Arial" w:cs="Arial"/>
        <w:sz w:val="18"/>
        <w:szCs w:val="18"/>
      </w:rPr>
      <w:t xml:space="preserve">          </w:t>
    </w:r>
    <w:r w:rsidR="00723762" w:rsidRPr="00D805F4">
      <w:rPr>
        <w:rFonts w:ascii="Arial" w:eastAsia="Arial" w:hAnsi="Arial" w:cs="Arial"/>
        <w:sz w:val="18"/>
        <w:szCs w:val="18"/>
      </w:rPr>
      <w:t xml:space="preserve">Review Due Date: </w:t>
    </w:r>
    <w:r w:rsidR="00562444">
      <w:rPr>
        <w:rFonts w:ascii="Arial" w:eastAsia="Arial" w:hAnsi="Arial" w:cs="Arial"/>
        <w:sz w:val="18"/>
        <w:szCs w:val="18"/>
      </w:rPr>
      <w:t>29</w:t>
    </w:r>
    <w:r w:rsidR="00723762" w:rsidRPr="00D805F4">
      <w:rPr>
        <w:rFonts w:ascii="Arial" w:eastAsia="Arial" w:hAnsi="Arial" w:cs="Arial"/>
        <w:sz w:val="18"/>
        <w:szCs w:val="18"/>
        <w:vertAlign w:val="superscript"/>
      </w:rPr>
      <w:t>th</w:t>
    </w:r>
    <w:r w:rsidR="00723762" w:rsidRPr="00D805F4">
      <w:rPr>
        <w:rFonts w:ascii="Arial" w:eastAsia="Arial" w:hAnsi="Arial" w:cs="Arial"/>
        <w:sz w:val="18"/>
        <w:szCs w:val="18"/>
      </w:rPr>
      <w:t xml:space="preserve"> </w:t>
    </w:r>
    <w:r w:rsidR="00260E31">
      <w:rPr>
        <w:rFonts w:ascii="Arial" w:eastAsia="Arial" w:hAnsi="Arial" w:cs="Arial"/>
        <w:sz w:val="18"/>
        <w:szCs w:val="18"/>
      </w:rPr>
      <w:t>March</w:t>
    </w:r>
    <w:r w:rsidR="00723762" w:rsidRPr="00D805F4">
      <w:rPr>
        <w:rFonts w:ascii="Arial" w:eastAsia="Arial" w:hAnsi="Arial" w:cs="Arial"/>
        <w:sz w:val="18"/>
        <w:szCs w:val="18"/>
      </w:rPr>
      <w:t>, 2027</w:t>
    </w:r>
  </w:p>
  <w:p w14:paraId="69B69BE1" w14:textId="77777777" w:rsidR="003C352E" w:rsidRPr="00AD47DC" w:rsidRDefault="003C352E" w:rsidP="00AD47DC">
    <w:pPr>
      <w:pStyle w:val="Header"/>
      <w:jc w:val="center"/>
      <w:rPr>
        <w:b/>
        <w:bCs/>
        <w:color w:val="0033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2004"/>
    <w:multiLevelType w:val="hybridMultilevel"/>
    <w:tmpl w:val="3AD4629C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3B30"/>
    <w:multiLevelType w:val="hybridMultilevel"/>
    <w:tmpl w:val="F1D4E158"/>
    <w:lvl w:ilvl="0" w:tplc="78AE118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1B02"/>
    <w:multiLevelType w:val="multilevel"/>
    <w:tmpl w:val="41EEC28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A55436"/>
    <w:multiLevelType w:val="hybridMultilevel"/>
    <w:tmpl w:val="A2B2311E"/>
    <w:lvl w:ilvl="0" w:tplc="78AE1180">
      <w:start w:val="8"/>
      <w:numFmt w:val="bullet"/>
      <w:lvlText w:val="-"/>
      <w:lvlJc w:val="left"/>
      <w:pPr>
        <w:ind w:left="100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3C9014C3"/>
    <w:multiLevelType w:val="hybridMultilevel"/>
    <w:tmpl w:val="64E4EE32"/>
    <w:lvl w:ilvl="0" w:tplc="78AE118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B0A0A"/>
    <w:multiLevelType w:val="multilevel"/>
    <w:tmpl w:val="AA527D2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AA26410"/>
    <w:multiLevelType w:val="hybridMultilevel"/>
    <w:tmpl w:val="17161930"/>
    <w:lvl w:ilvl="0" w:tplc="0409001B">
      <w:start w:val="1"/>
      <w:numFmt w:val="lowerRoman"/>
      <w:lvlText w:val="%1."/>
      <w:lvlJc w:val="righ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535402E8"/>
    <w:multiLevelType w:val="hybridMultilevel"/>
    <w:tmpl w:val="D9F08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A76F7"/>
    <w:multiLevelType w:val="multilevel"/>
    <w:tmpl w:val="810C336E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2E51D73"/>
    <w:multiLevelType w:val="hybridMultilevel"/>
    <w:tmpl w:val="B1242BDE"/>
    <w:lvl w:ilvl="0" w:tplc="3662B90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8205D"/>
    <w:multiLevelType w:val="hybridMultilevel"/>
    <w:tmpl w:val="86ECA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252801">
    <w:abstractNumId w:val="5"/>
  </w:num>
  <w:num w:numId="2" w16cid:durableId="1653171999">
    <w:abstractNumId w:val="3"/>
  </w:num>
  <w:num w:numId="3" w16cid:durableId="1633243966">
    <w:abstractNumId w:val="1"/>
  </w:num>
  <w:num w:numId="4" w16cid:durableId="1621299309">
    <w:abstractNumId w:val="9"/>
  </w:num>
  <w:num w:numId="5" w16cid:durableId="806751178">
    <w:abstractNumId w:val="2"/>
  </w:num>
  <w:num w:numId="6" w16cid:durableId="931738628">
    <w:abstractNumId w:val="6"/>
  </w:num>
  <w:num w:numId="7" w16cid:durableId="1130824371">
    <w:abstractNumId w:val="8"/>
  </w:num>
  <w:num w:numId="8" w16cid:durableId="1584995269">
    <w:abstractNumId w:val="0"/>
  </w:num>
  <w:num w:numId="9" w16cid:durableId="1502895381">
    <w:abstractNumId w:val="10"/>
  </w:num>
  <w:num w:numId="10" w16cid:durableId="623267053">
    <w:abstractNumId w:val="7"/>
  </w:num>
  <w:num w:numId="11" w16cid:durableId="103615387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91"/>
    <w:rsid w:val="00000012"/>
    <w:rsid w:val="00006A67"/>
    <w:rsid w:val="00007D8D"/>
    <w:rsid w:val="00012EB4"/>
    <w:rsid w:val="00022FBB"/>
    <w:rsid w:val="00024E96"/>
    <w:rsid w:val="00025B73"/>
    <w:rsid w:val="000274DF"/>
    <w:rsid w:val="000349F0"/>
    <w:rsid w:val="00043070"/>
    <w:rsid w:val="000509B8"/>
    <w:rsid w:val="00054305"/>
    <w:rsid w:val="00060862"/>
    <w:rsid w:val="00070F87"/>
    <w:rsid w:val="00084BF7"/>
    <w:rsid w:val="00085524"/>
    <w:rsid w:val="00093C07"/>
    <w:rsid w:val="000A257F"/>
    <w:rsid w:val="000A7DA1"/>
    <w:rsid w:val="000B46E1"/>
    <w:rsid w:val="000B74C2"/>
    <w:rsid w:val="000C750F"/>
    <w:rsid w:val="000F4644"/>
    <w:rsid w:val="00100960"/>
    <w:rsid w:val="001055C1"/>
    <w:rsid w:val="00110A55"/>
    <w:rsid w:val="0014586B"/>
    <w:rsid w:val="00174D7C"/>
    <w:rsid w:val="00193795"/>
    <w:rsid w:val="00195AD6"/>
    <w:rsid w:val="00196780"/>
    <w:rsid w:val="001A0E33"/>
    <w:rsid w:val="001A334A"/>
    <w:rsid w:val="001A5174"/>
    <w:rsid w:val="001D6E2F"/>
    <w:rsid w:val="001D73D1"/>
    <w:rsid w:val="001D7522"/>
    <w:rsid w:val="00200C3D"/>
    <w:rsid w:val="00203FAE"/>
    <w:rsid w:val="00205688"/>
    <w:rsid w:val="002330F0"/>
    <w:rsid w:val="0023718D"/>
    <w:rsid w:val="002416ED"/>
    <w:rsid w:val="00242D5A"/>
    <w:rsid w:val="002479D4"/>
    <w:rsid w:val="00260E31"/>
    <w:rsid w:val="00262941"/>
    <w:rsid w:val="00264435"/>
    <w:rsid w:val="00271D4B"/>
    <w:rsid w:val="00275553"/>
    <w:rsid w:val="002763C4"/>
    <w:rsid w:val="00285616"/>
    <w:rsid w:val="00286D38"/>
    <w:rsid w:val="00290DBC"/>
    <w:rsid w:val="002A2546"/>
    <w:rsid w:val="002A363B"/>
    <w:rsid w:val="002A7C48"/>
    <w:rsid w:val="002B67A0"/>
    <w:rsid w:val="002C7F9F"/>
    <w:rsid w:val="002D0383"/>
    <w:rsid w:val="00300B91"/>
    <w:rsid w:val="003042A1"/>
    <w:rsid w:val="003141A7"/>
    <w:rsid w:val="00315F3D"/>
    <w:rsid w:val="00327CF8"/>
    <w:rsid w:val="00340177"/>
    <w:rsid w:val="00341E38"/>
    <w:rsid w:val="00343E98"/>
    <w:rsid w:val="00367A42"/>
    <w:rsid w:val="00381CB7"/>
    <w:rsid w:val="00393946"/>
    <w:rsid w:val="0039454F"/>
    <w:rsid w:val="00396DF1"/>
    <w:rsid w:val="003A0D2E"/>
    <w:rsid w:val="003A59FF"/>
    <w:rsid w:val="003B3D61"/>
    <w:rsid w:val="003B5C9F"/>
    <w:rsid w:val="003C1727"/>
    <w:rsid w:val="003C352E"/>
    <w:rsid w:val="003C7AAF"/>
    <w:rsid w:val="003D11E7"/>
    <w:rsid w:val="003D34DC"/>
    <w:rsid w:val="003D608F"/>
    <w:rsid w:val="0040003A"/>
    <w:rsid w:val="00401DC9"/>
    <w:rsid w:val="00403955"/>
    <w:rsid w:val="00415616"/>
    <w:rsid w:val="004374F8"/>
    <w:rsid w:val="00442283"/>
    <w:rsid w:val="00446D91"/>
    <w:rsid w:val="00457196"/>
    <w:rsid w:val="00474E43"/>
    <w:rsid w:val="00481BDF"/>
    <w:rsid w:val="0049123D"/>
    <w:rsid w:val="004A6DCC"/>
    <w:rsid w:val="004B5679"/>
    <w:rsid w:val="004B6FDF"/>
    <w:rsid w:val="004C3D64"/>
    <w:rsid w:val="004C7EF4"/>
    <w:rsid w:val="004D06A3"/>
    <w:rsid w:val="004F414B"/>
    <w:rsid w:val="004F5A4D"/>
    <w:rsid w:val="00507651"/>
    <w:rsid w:val="005169E7"/>
    <w:rsid w:val="00516B21"/>
    <w:rsid w:val="005518FB"/>
    <w:rsid w:val="005559E1"/>
    <w:rsid w:val="00562444"/>
    <w:rsid w:val="00564505"/>
    <w:rsid w:val="005778D6"/>
    <w:rsid w:val="0058331D"/>
    <w:rsid w:val="00586632"/>
    <w:rsid w:val="005B6488"/>
    <w:rsid w:val="005D7C4A"/>
    <w:rsid w:val="005E0782"/>
    <w:rsid w:val="005E0B0C"/>
    <w:rsid w:val="005F00C0"/>
    <w:rsid w:val="005F35B8"/>
    <w:rsid w:val="005F504B"/>
    <w:rsid w:val="00600116"/>
    <w:rsid w:val="006048F0"/>
    <w:rsid w:val="00606E04"/>
    <w:rsid w:val="00623B71"/>
    <w:rsid w:val="00630DA7"/>
    <w:rsid w:val="00633EAF"/>
    <w:rsid w:val="00635FD8"/>
    <w:rsid w:val="00637D91"/>
    <w:rsid w:val="0064161A"/>
    <w:rsid w:val="00645D2F"/>
    <w:rsid w:val="00647F30"/>
    <w:rsid w:val="006502F5"/>
    <w:rsid w:val="00651387"/>
    <w:rsid w:val="00656E7C"/>
    <w:rsid w:val="00657799"/>
    <w:rsid w:val="00662D9B"/>
    <w:rsid w:val="00664797"/>
    <w:rsid w:val="00674753"/>
    <w:rsid w:val="0067758A"/>
    <w:rsid w:val="006875EC"/>
    <w:rsid w:val="006B7FDF"/>
    <w:rsid w:val="006C35D4"/>
    <w:rsid w:val="006C64F8"/>
    <w:rsid w:val="006D05E0"/>
    <w:rsid w:val="006D0930"/>
    <w:rsid w:val="006D31E6"/>
    <w:rsid w:val="006E2C40"/>
    <w:rsid w:val="006F2B69"/>
    <w:rsid w:val="00711001"/>
    <w:rsid w:val="0071204C"/>
    <w:rsid w:val="00723762"/>
    <w:rsid w:val="0072587F"/>
    <w:rsid w:val="00731922"/>
    <w:rsid w:val="0074138E"/>
    <w:rsid w:val="00753A77"/>
    <w:rsid w:val="007676F8"/>
    <w:rsid w:val="007678D6"/>
    <w:rsid w:val="007771E9"/>
    <w:rsid w:val="007772C2"/>
    <w:rsid w:val="007813A5"/>
    <w:rsid w:val="00781DBE"/>
    <w:rsid w:val="007903AF"/>
    <w:rsid w:val="007911C9"/>
    <w:rsid w:val="00792DC9"/>
    <w:rsid w:val="007954FF"/>
    <w:rsid w:val="007A5C8B"/>
    <w:rsid w:val="007C12AD"/>
    <w:rsid w:val="007C26F2"/>
    <w:rsid w:val="007E5ADA"/>
    <w:rsid w:val="007E7822"/>
    <w:rsid w:val="007E7FEE"/>
    <w:rsid w:val="008026CA"/>
    <w:rsid w:val="00804153"/>
    <w:rsid w:val="0082244F"/>
    <w:rsid w:val="00826249"/>
    <w:rsid w:val="00836508"/>
    <w:rsid w:val="00842D9E"/>
    <w:rsid w:val="00867371"/>
    <w:rsid w:val="00875590"/>
    <w:rsid w:val="00877B96"/>
    <w:rsid w:val="0088659E"/>
    <w:rsid w:val="00886BF3"/>
    <w:rsid w:val="00894255"/>
    <w:rsid w:val="0089631A"/>
    <w:rsid w:val="008A7A1B"/>
    <w:rsid w:val="008B71D5"/>
    <w:rsid w:val="008D17C9"/>
    <w:rsid w:val="008E310E"/>
    <w:rsid w:val="008E3BDC"/>
    <w:rsid w:val="008F3106"/>
    <w:rsid w:val="009007E5"/>
    <w:rsid w:val="00905480"/>
    <w:rsid w:val="009134BE"/>
    <w:rsid w:val="00933292"/>
    <w:rsid w:val="00946348"/>
    <w:rsid w:val="0095112C"/>
    <w:rsid w:val="00954EA1"/>
    <w:rsid w:val="00957232"/>
    <w:rsid w:val="00966B01"/>
    <w:rsid w:val="0096701B"/>
    <w:rsid w:val="00992161"/>
    <w:rsid w:val="009A0018"/>
    <w:rsid w:val="009A2691"/>
    <w:rsid w:val="009A669B"/>
    <w:rsid w:val="009B10C9"/>
    <w:rsid w:val="009B2217"/>
    <w:rsid w:val="009B2D9D"/>
    <w:rsid w:val="009C5B46"/>
    <w:rsid w:val="009D100C"/>
    <w:rsid w:val="009D5C77"/>
    <w:rsid w:val="009E1CC4"/>
    <w:rsid w:val="009E3642"/>
    <w:rsid w:val="009E3C99"/>
    <w:rsid w:val="009E46C9"/>
    <w:rsid w:val="009E5981"/>
    <w:rsid w:val="009F19F2"/>
    <w:rsid w:val="00A10731"/>
    <w:rsid w:val="00A135C5"/>
    <w:rsid w:val="00A20642"/>
    <w:rsid w:val="00A21563"/>
    <w:rsid w:val="00A22E4F"/>
    <w:rsid w:val="00A263F6"/>
    <w:rsid w:val="00A27BB5"/>
    <w:rsid w:val="00A468AE"/>
    <w:rsid w:val="00A51BE4"/>
    <w:rsid w:val="00A54398"/>
    <w:rsid w:val="00A57217"/>
    <w:rsid w:val="00A75511"/>
    <w:rsid w:val="00A81CC0"/>
    <w:rsid w:val="00A93C8A"/>
    <w:rsid w:val="00AB7BF5"/>
    <w:rsid w:val="00AD47DC"/>
    <w:rsid w:val="00AD4D2C"/>
    <w:rsid w:val="00AE5002"/>
    <w:rsid w:val="00AE55B9"/>
    <w:rsid w:val="00AE707D"/>
    <w:rsid w:val="00AF706F"/>
    <w:rsid w:val="00B03E07"/>
    <w:rsid w:val="00B3487B"/>
    <w:rsid w:val="00B37442"/>
    <w:rsid w:val="00B455FB"/>
    <w:rsid w:val="00B472E9"/>
    <w:rsid w:val="00B5500E"/>
    <w:rsid w:val="00B64AFE"/>
    <w:rsid w:val="00B660B7"/>
    <w:rsid w:val="00B773A5"/>
    <w:rsid w:val="00B8054A"/>
    <w:rsid w:val="00B84D1D"/>
    <w:rsid w:val="00B86435"/>
    <w:rsid w:val="00BA68E1"/>
    <w:rsid w:val="00BB5180"/>
    <w:rsid w:val="00BC166F"/>
    <w:rsid w:val="00BC3337"/>
    <w:rsid w:val="00BD2CEB"/>
    <w:rsid w:val="00BD7FC0"/>
    <w:rsid w:val="00BE4EBD"/>
    <w:rsid w:val="00BE6B4A"/>
    <w:rsid w:val="00BF29C0"/>
    <w:rsid w:val="00BF39D7"/>
    <w:rsid w:val="00BF7042"/>
    <w:rsid w:val="00C11DDC"/>
    <w:rsid w:val="00C133F1"/>
    <w:rsid w:val="00C42602"/>
    <w:rsid w:val="00C676D0"/>
    <w:rsid w:val="00C77242"/>
    <w:rsid w:val="00C77559"/>
    <w:rsid w:val="00C823BD"/>
    <w:rsid w:val="00C83E57"/>
    <w:rsid w:val="00C930BD"/>
    <w:rsid w:val="00CC037A"/>
    <w:rsid w:val="00CC0C59"/>
    <w:rsid w:val="00CC4C73"/>
    <w:rsid w:val="00CC7782"/>
    <w:rsid w:val="00CD3E7C"/>
    <w:rsid w:val="00CD4AF3"/>
    <w:rsid w:val="00CD650D"/>
    <w:rsid w:val="00CE1430"/>
    <w:rsid w:val="00CE33F5"/>
    <w:rsid w:val="00CE65EB"/>
    <w:rsid w:val="00CE7B56"/>
    <w:rsid w:val="00CF0A5F"/>
    <w:rsid w:val="00D13179"/>
    <w:rsid w:val="00D24738"/>
    <w:rsid w:val="00D25A4A"/>
    <w:rsid w:val="00D25B75"/>
    <w:rsid w:val="00D2692D"/>
    <w:rsid w:val="00D32CE2"/>
    <w:rsid w:val="00D33A95"/>
    <w:rsid w:val="00D354A6"/>
    <w:rsid w:val="00D77C78"/>
    <w:rsid w:val="00D8278E"/>
    <w:rsid w:val="00D83540"/>
    <w:rsid w:val="00D904D9"/>
    <w:rsid w:val="00D96AEB"/>
    <w:rsid w:val="00DA6A22"/>
    <w:rsid w:val="00DB3BA7"/>
    <w:rsid w:val="00DB7021"/>
    <w:rsid w:val="00DE02D7"/>
    <w:rsid w:val="00DE0573"/>
    <w:rsid w:val="00DE08AD"/>
    <w:rsid w:val="00DE65DB"/>
    <w:rsid w:val="00DF145F"/>
    <w:rsid w:val="00DF1CC3"/>
    <w:rsid w:val="00DF3A49"/>
    <w:rsid w:val="00DF67A5"/>
    <w:rsid w:val="00E008A2"/>
    <w:rsid w:val="00E07B80"/>
    <w:rsid w:val="00E10A64"/>
    <w:rsid w:val="00E16BB3"/>
    <w:rsid w:val="00E22769"/>
    <w:rsid w:val="00E253FD"/>
    <w:rsid w:val="00E366CD"/>
    <w:rsid w:val="00E42AE8"/>
    <w:rsid w:val="00E47E58"/>
    <w:rsid w:val="00E579F7"/>
    <w:rsid w:val="00E66A33"/>
    <w:rsid w:val="00E6799C"/>
    <w:rsid w:val="00E73E5A"/>
    <w:rsid w:val="00E74A49"/>
    <w:rsid w:val="00E766C7"/>
    <w:rsid w:val="00E85E1E"/>
    <w:rsid w:val="00E91DF5"/>
    <w:rsid w:val="00E95467"/>
    <w:rsid w:val="00EA268F"/>
    <w:rsid w:val="00EA4801"/>
    <w:rsid w:val="00EB7A1A"/>
    <w:rsid w:val="00EC0887"/>
    <w:rsid w:val="00EC5DE8"/>
    <w:rsid w:val="00ED3809"/>
    <w:rsid w:val="00EE1BBE"/>
    <w:rsid w:val="00EF29E1"/>
    <w:rsid w:val="00F07D00"/>
    <w:rsid w:val="00F22A82"/>
    <w:rsid w:val="00F23DBF"/>
    <w:rsid w:val="00F34947"/>
    <w:rsid w:val="00F43966"/>
    <w:rsid w:val="00F45E96"/>
    <w:rsid w:val="00F63532"/>
    <w:rsid w:val="00F6587B"/>
    <w:rsid w:val="00F747F4"/>
    <w:rsid w:val="00FA77B4"/>
    <w:rsid w:val="00FB063C"/>
    <w:rsid w:val="00FB6F39"/>
    <w:rsid w:val="00FC015D"/>
    <w:rsid w:val="00FC4330"/>
    <w:rsid w:val="00FD261D"/>
    <w:rsid w:val="00FD5177"/>
    <w:rsid w:val="00FD60BC"/>
    <w:rsid w:val="00FD692D"/>
    <w:rsid w:val="00FE30D9"/>
    <w:rsid w:val="00FE5F20"/>
    <w:rsid w:val="00FF231C"/>
    <w:rsid w:val="00FF366B"/>
    <w:rsid w:val="00FF45FD"/>
    <w:rsid w:val="00FF7314"/>
    <w:rsid w:val="1FA0BCA5"/>
    <w:rsid w:val="4499E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4B65A7"/>
  <w15:chartTrackingRefBased/>
  <w15:docId w15:val="{EE099599-6D0C-44F1-B75E-7A0832AD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46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D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7DC"/>
  </w:style>
  <w:style w:type="paragraph" w:styleId="Footer">
    <w:name w:val="footer"/>
    <w:basedOn w:val="Normal"/>
    <w:link w:val="FooterChar"/>
    <w:uiPriority w:val="99"/>
    <w:unhideWhenUsed/>
    <w:rsid w:val="00AD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D47DC"/>
  </w:style>
  <w:style w:type="table" w:styleId="TableGrid">
    <w:name w:val="Table Grid"/>
    <w:basedOn w:val="TableNormal"/>
    <w:uiPriority w:val="59"/>
    <w:rsid w:val="006C35D4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6C35D4"/>
    <w:pPr>
      <w:suppressAutoHyphens/>
      <w:spacing w:after="120" w:line="240" w:lineRule="auto"/>
    </w:pPr>
    <w:rPr>
      <w:rFonts w:ascii="Arial" w:eastAsia="Times New Roman" w:hAnsi="Arial" w:cs="Angsana New"/>
      <w:kern w:val="0"/>
      <w:sz w:val="20"/>
      <w:szCs w:val="20"/>
      <w:lang w:val="en-GB" w:eastAsia="ar-SA" w:bidi="th-TH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C35D4"/>
    <w:rPr>
      <w:rFonts w:ascii="Arial" w:eastAsia="Times New Roman" w:hAnsi="Arial" w:cs="Angsana New"/>
      <w:kern w:val="0"/>
      <w:sz w:val="20"/>
      <w:szCs w:val="20"/>
      <w:lang w:val="en-GB" w:eastAsia="ar-SA" w:bidi="th-TH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6C35D4"/>
    <w:pPr>
      <w:spacing w:after="120" w:line="276" w:lineRule="auto"/>
      <w:ind w:left="283"/>
    </w:pPr>
    <w:rPr>
      <w:rFonts w:ascii="Calibri" w:eastAsia="Calibri" w:hAnsi="Calibri" w:cs="Times New Roman"/>
      <w:kern w:val="0"/>
      <w:lang w:val="en-GB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C35D4"/>
    <w:rPr>
      <w:rFonts w:ascii="Calibri" w:eastAsia="Calibri" w:hAnsi="Calibri" w:cs="Times New Roman"/>
      <w:kern w:val="0"/>
      <w:lang w:val="en-GB"/>
      <w14:ligatures w14:val="none"/>
    </w:rPr>
  </w:style>
  <w:style w:type="paragraph" w:styleId="BlockText">
    <w:name w:val="Block Text"/>
    <w:basedOn w:val="Normal"/>
    <w:autoRedefine/>
    <w:rsid w:val="006C35D4"/>
    <w:pPr>
      <w:keepNext/>
      <w:keepLines/>
      <w:tabs>
        <w:tab w:val="left" w:pos="630"/>
      </w:tabs>
      <w:spacing w:before="120" w:after="120" w:line="240" w:lineRule="auto"/>
      <w:ind w:left="634" w:right="389"/>
      <w:jc w:val="both"/>
    </w:pPr>
    <w:rPr>
      <w:rFonts w:ascii="Verdana" w:eastAsia="Times New Roman" w:hAnsi="Verdana" w:cs="BrushScript BT"/>
      <w:kern w:val="0"/>
      <w:szCs w:val="24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C7EF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D89626A00AC41A2957DC9909E6CFB" ma:contentTypeVersion="4" ma:contentTypeDescription="Create a new document." ma:contentTypeScope="" ma:versionID="ed6af0de85d1e48fc741e10bb67e4753">
  <xsd:schema xmlns:xsd="http://www.w3.org/2001/XMLSchema" xmlns:xs="http://www.w3.org/2001/XMLSchema" xmlns:p="http://schemas.microsoft.com/office/2006/metadata/properties" xmlns:ns2="b7856df6-a3dd-48db-8873-b313c7119ada" targetNamespace="http://schemas.microsoft.com/office/2006/metadata/properties" ma:root="true" ma:fieldsID="f78cfef3fd50b96b222d43340174307f" ns2:_="">
    <xsd:import namespace="b7856df6-a3dd-48db-8873-b313c7119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6df6-a3dd-48db-8873-b313c7119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26F516-AC81-4385-82E8-44AB4657E9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CCCBA2-0277-402E-9AED-AC5CBE395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6df6-a3dd-48db-8873-b313c7119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63E64F-9373-4362-B966-930A26114C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3898ED-85B7-46F9-B04E-335D95A132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1190</Words>
  <Characters>7116</Characters>
  <Application>Microsoft Office Word</Application>
  <DocSecurity>0</DocSecurity>
  <Lines>260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 Wilson</dc:creator>
  <cp:keywords/>
  <dc:description/>
  <cp:lastModifiedBy>Lawrence Agbadu</cp:lastModifiedBy>
  <cp:revision>273</cp:revision>
  <cp:lastPrinted>2025-04-28T09:33:00Z</cp:lastPrinted>
  <dcterms:created xsi:type="dcterms:W3CDTF">2025-01-15T18:23:00Z</dcterms:created>
  <dcterms:modified xsi:type="dcterms:W3CDTF">2025-04-28T09:33:00Z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0x010100C71D89626A00AC41A2957DC9909E6CFB</vt:lpwstr>
  </property>
  <property fmtid="{D5CDD505-2E9C-101B-9397-08002B2CF9AE}" pid="3" name="GrammarlyDocumentId">
    <vt:lpwstr>ef6c93ed36df7722d92448edbba5c65560e34cc29171f1852f942d6dc22d61da</vt:lpwstr>
  </property>
</Properties>
</file>