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9A5AD" w14:textId="307A65A0" w:rsidR="007123D8" w:rsidRDefault="007123D8" w:rsidP="006F0AFC">
      <w:pPr>
        <w:overflowPunct w:val="0"/>
        <w:autoSpaceDE w:val="0"/>
        <w:autoSpaceDN w:val="0"/>
        <w:adjustRightInd w:val="0"/>
        <w:spacing w:after="0" w:line="360" w:lineRule="auto"/>
        <w:ind w:right="461"/>
        <w:textAlignment w:val="baseline"/>
        <w:rPr>
          <w:rFonts w:ascii="Arial" w:eastAsia="Times New Roman" w:hAnsi="Arial" w:cs="Arial"/>
          <w:sz w:val="20"/>
          <w:szCs w:val="20"/>
          <w:rtl/>
          <w:lang w:eastAsia="ar-SA"/>
        </w:rPr>
      </w:pPr>
      <w:r w:rsidRPr="007123D8">
        <w:rPr>
          <w:rFonts w:ascii="Arial" w:eastAsia="Times New Roman" w:hAnsi="Arial" w:cs="Arial"/>
          <w:b/>
          <w:bCs/>
          <w:sz w:val="32"/>
          <w:szCs w:val="32"/>
          <w:lang w:eastAsia="ar-SA"/>
        </w:rPr>
        <w:t xml:space="preserve"> </w:t>
      </w:r>
    </w:p>
    <w:tbl>
      <w:tblPr>
        <w:tblW w:w="495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402"/>
      </w:tblGrid>
      <w:tr w:rsidR="00A768C9" w:rsidRPr="00A768C9" w14:paraId="092E276B" w14:textId="77777777" w:rsidTr="00496EDE">
        <w:trPr>
          <w:trHeight w:val="12644"/>
        </w:trPr>
        <w:tc>
          <w:tcPr>
            <w:tcW w:w="5000" w:type="pct"/>
            <w:tcBorders>
              <w:top w:val="single" w:sz="4" w:space="0" w:color="auto"/>
              <w:left w:val="single" w:sz="4" w:space="0" w:color="auto"/>
              <w:bottom w:val="single" w:sz="4" w:space="0" w:color="auto"/>
            </w:tcBorders>
          </w:tcPr>
          <w:p w14:paraId="1F2BFB64" w14:textId="7B3FC270" w:rsidR="00A768C9" w:rsidRPr="00A768C9" w:rsidRDefault="00A768C9" w:rsidP="00A768C9">
            <w:pPr>
              <w:overflowPunct w:val="0"/>
              <w:autoSpaceDE w:val="0"/>
              <w:autoSpaceDN w:val="0"/>
              <w:adjustRightInd w:val="0"/>
              <w:spacing w:after="0" w:line="360" w:lineRule="auto"/>
              <w:ind w:right="461"/>
              <w:jc w:val="center"/>
              <w:textAlignment w:val="baseline"/>
              <w:rPr>
                <w:rFonts w:ascii="Arial" w:eastAsia="Times New Roman" w:hAnsi="Arial" w:cs="Times New Roman"/>
                <w:noProof/>
                <w:sz w:val="20"/>
                <w:szCs w:val="20"/>
                <w:lang w:eastAsia="ar-SA"/>
              </w:rPr>
            </w:pPr>
          </w:p>
          <w:p w14:paraId="7557DD4D" w14:textId="77777777" w:rsidR="00A768C9" w:rsidRPr="00A768C9" w:rsidRDefault="00A768C9" w:rsidP="00A768C9">
            <w:pPr>
              <w:overflowPunct w:val="0"/>
              <w:autoSpaceDE w:val="0"/>
              <w:autoSpaceDN w:val="0"/>
              <w:adjustRightInd w:val="0"/>
              <w:spacing w:after="0" w:line="360" w:lineRule="auto"/>
              <w:ind w:right="461"/>
              <w:jc w:val="center"/>
              <w:textAlignment w:val="baseline"/>
              <w:rPr>
                <w:rFonts w:ascii="Arial" w:eastAsia="Times New Roman" w:hAnsi="Arial" w:cs="Arial"/>
                <w:b/>
                <w:bCs/>
                <w:sz w:val="32"/>
                <w:szCs w:val="32"/>
                <w:lang w:eastAsia="ar-SA"/>
              </w:rPr>
            </w:pPr>
            <w:r w:rsidRPr="00A768C9">
              <w:rPr>
                <w:rFonts w:ascii="Arial" w:eastAsia="Times New Roman" w:hAnsi="Arial" w:cs="Arial"/>
                <w:b/>
                <w:bCs/>
                <w:sz w:val="32"/>
                <w:szCs w:val="32"/>
                <w:lang w:eastAsia="ar-SA"/>
              </w:rPr>
              <w:t>LIST OF PROCESS EQUIPMENT</w:t>
            </w:r>
          </w:p>
          <w:p w14:paraId="46D1D918" w14:textId="5E51DA8F" w:rsidR="00A768C9" w:rsidRPr="00A768C9" w:rsidRDefault="00A768C9" w:rsidP="00A768C9">
            <w:pPr>
              <w:overflowPunct w:val="0"/>
              <w:autoSpaceDE w:val="0"/>
              <w:autoSpaceDN w:val="0"/>
              <w:adjustRightInd w:val="0"/>
              <w:spacing w:after="0" w:line="360" w:lineRule="auto"/>
              <w:ind w:right="461"/>
              <w:textAlignment w:val="baseline"/>
              <w:rPr>
                <w:rFonts w:ascii="Arial" w:eastAsia="Times New Roman" w:hAnsi="Arial" w:cs="Arial"/>
                <w:bCs/>
                <w:sz w:val="20"/>
                <w:szCs w:val="20"/>
                <w:lang w:eastAsia="ar-SA"/>
              </w:rPr>
            </w:pPr>
            <w:r w:rsidRPr="00A768C9">
              <w:rPr>
                <w:rFonts w:ascii="Arial" w:eastAsia="Times New Roman" w:hAnsi="Arial" w:cs="Arial"/>
                <w:bCs/>
                <w:sz w:val="20"/>
                <w:szCs w:val="20"/>
                <w:lang w:eastAsia="ar-SA"/>
              </w:rPr>
              <w:t xml:space="preserve">Below is the list of key process equipment used </w:t>
            </w:r>
            <w:r w:rsidR="00AC7F61">
              <w:rPr>
                <w:rFonts w:ascii="Arial" w:eastAsia="Times New Roman" w:hAnsi="Arial" w:cs="Arial"/>
                <w:bCs/>
                <w:sz w:val="20"/>
                <w:szCs w:val="20"/>
                <w:lang w:eastAsia="ar-SA"/>
              </w:rPr>
              <w:t xml:space="preserve">in </w:t>
            </w:r>
            <w:r w:rsidR="007F529B">
              <w:rPr>
                <w:rFonts w:ascii="Arial" w:eastAsia="Times New Roman" w:hAnsi="Arial" w:cs="Arial"/>
                <w:bCs/>
                <w:sz w:val="20"/>
                <w:szCs w:val="20"/>
                <w:lang w:eastAsia="ar-SA"/>
              </w:rPr>
              <w:t xml:space="preserve">the </w:t>
            </w:r>
            <w:r w:rsidRPr="00A768C9">
              <w:rPr>
                <w:rFonts w:ascii="Arial" w:eastAsia="Times New Roman" w:hAnsi="Arial" w:cs="Arial"/>
                <w:bCs/>
                <w:sz w:val="20"/>
                <w:szCs w:val="20"/>
                <w:lang w:eastAsia="ar-SA"/>
              </w:rPr>
              <w:t xml:space="preserve">dry laundry production process at </w:t>
            </w:r>
            <w:r w:rsidR="00B1204B">
              <w:rPr>
                <w:rFonts w:ascii="Arial" w:eastAsia="Times New Roman" w:hAnsi="Arial" w:cs="Arial"/>
                <w:bCs/>
                <w:sz w:val="20"/>
                <w:szCs w:val="20"/>
                <w:lang w:eastAsia="ar-SA"/>
              </w:rPr>
              <w:t xml:space="preserve">the </w:t>
            </w:r>
            <w:r w:rsidRPr="00A768C9">
              <w:rPr>
                <w:rFonts w:ascii="Arial" w:eastAsia="Times New Roman" w:hAnsi="Arial" w:cs="Arial"/>
                <w:bCs/>
                <w:sz w:val="20"/>
                <w:szCs w:val="20"/>
                <w:lang w:eastAsia="ar-SA"/>
              </w:rPr>
              <w:t xml:space="preserve">Ibadan plant - </w:t>
            </w:r>
          </w:p>
          <w:p w14:paraId="7B824CF3" w14:textId="2B1B42D3"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r w:rsidRPr="00A768C9">
              <w:rPr>
                <w:rFonts w:ascii="Arial" w:eastAsia="Times New Roman" w:hAnsi="Arial" w:cs="Arial"/>
                <w:b/>
                <w:bCs/>
                <w:sz w:val="20"/>
                <w:szCs w:val="20"/>
                <w:lang w:eastAsia="ar-SA"/>
              </w:rPr>
              <w:t xml:space="preserve">Crutcher – </w:t>
            </w:r>
            <w:r w:rsidRPr="00A768C9">
              <w:rPr>
                <w:rFonts w:ascii="Arial" w:eastAsia="Times New Roman" w:hAnsi="Arial" w:cs="Arial"/>
                <w:bCs/>
                <w:sz w:val="20"/>
                <w:szCs w:val="20"/>
                <w:lang w:eastAsia="ar-SA"/>
              </w:rPr>
              <w:t>This is a vessel where all the solid and liquid materials (capable of withstanding high temperatures) are mixed to form a homogenous Crutcher mix / Slurry</w:t>
            </w:r>
            <w:r w:rsidRPr="00A768C9">
              <w:rPr>
                <w:rFonts w:ascii="Arial" w:eastAsia="Times New Roman" w:hAnsi="Arial" w:cs="Arial"/>
                <w:b/>
                <w:bCs/>
                <w:sz w:val="20"/>
                <w:szCs w:val="20"/>
                <w:lang w:eastAsia="ar-SA"/>
              </w:rPr>
              <w:t>.</w:t>
            </w:r>
          </w:p>
          <w:p w14:paraId="50CF014F"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p>
          <w:p w14:paraId="3072176E" w14:textId="42B559AD"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Cs/>
                <w:sz w:val="20"/>
                <w:szCs w:val="20"/>
                <w:lang w:eastAsia="ar-SA"/>
              </w:rPr>
            </w:pPr>
            <w:r w:rsidRPr="00A768C9">
              <w:rPr>
                <w:rFonts w:ascii="Arial" w:eastAsia="Times New Roman" w:hAnsi="Arial" w:cs="Arial"/>
                <w:b/>
                <w:bCs/>
                <w:sz w:val="20"/>
                <w:szCs w:val="20"/>
                <w:lang w:eastAsia="ar-SA"/>
              </w:rPr>
              <w:t>Drop Tank / Ageing Vessel</w:t>
            </w:r>
            <w:r w:rsidR="00E517C3">
              <w:rPr>
                <w:rFonts w:ascii="Arial" w:eastAsia="Times New Roman" w:hAnsi="Arial" w:cs="Arial"/>
                <w:b/>
                <w:bCs/>
                <w:sz w:val="20"/>
                <w:szCs w:val="20"/>
                <w:lang w:eastAsia="ar-SA"/>
              </w:rPr>
              <w:t xml:space="preserve">—This tank serves as a holding tank or a buffer tank between batch crutching and continuous spraying. It also ensures a homogenous mix between </w:t>
            </w:r>
            <w:proofErr w:type="spellStart"/>
            <w:r w:rsidR="00E517C3">
              <w:rPr>
                <w:rFonts w:ascii="Arial" w:eastAsia="Times New Roman" w:hAnsi="Arial" w:cs="Arial"/>
                <w:b/>
                <w:bCs/>
                <w:sz w:val="20"/>
                <w:szCs w:val="20"/>
                <w:lang w:eastAsia="ar-SA"/>
              </w:rPr>
              <w:t>crutcher</w:t>
            </w:r>
            <w:proofErr w:type="spellEnd"/>
            <w:r w:rsidR="00E517C3">
              <w:rPr>
                <w:rFonts w:ascii="Arial" w:eastAsia="Times New Roman" w:hAnsi="Arial" w:cs="Arial"/>
                <w:b/>
                <w:bCs/>
                <w:sz w:val="20"/>
                <w:szCs w:val="20"/>
                <w:lang w:eastAsia="ar-SA"/>
              </w:rPr>
              <w:t xml:space="preserve"> batches. It has a capacity about 2.5 times the size of the </w:t>
            </w:r>
            <w:proofErr w:type="spellStart"/>
            <w:r w:rsidR="00E517C3">
              <w:rPr>
                <w:rFonts w:ascii="Arial" w:eastAsia="Times New Roman" w:hAnsi="Arial" w:cs="Arial"/>
                <w:b/>
                <w:bCs/>
                <w:sz w:val="20"/>
                <w:szCs w:val="20"/>
                <w:lang w:eastAsia="ar-SA"/>
              </w:rPr>
              <w:t>crutcher</w:t>
            </w:r>
            <w:proofErr w:type="spellEnd"/>
            <w:r w:rsidRPr="00A768C9">
              <w:rPr>
                <w:rFonts w:ascii="Arial" w:eastAsia="Times New Roman" w:hAnsi="Arial" w:cs="Arial"/>
                <w:bCs/>
                <w:sz w:val="20"/>
                <w:szCs w:val="20"/>
                <w:lang w:eastAsia="ar-SA"/>
              </w:rPr>
              <w:t xml:space="preserve">. </w:t>
            </w:r>
          </w:p>
          <w:p w14:paraId="23F9A7BC"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Cs/>
                <w:sz w:val="20"/>
                <w:szCs w:val="20"/>
                <w:lang w:eastAsia="ar-SA"/>
              </w:rPr>
            </w:pPr>
          </w:p>
          <w:p w14:paraId="3BA4A9CB" w14:textId="75AD7F6F"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Cs/>
                <w:sz w:val="20"/>
                <w:szCs w:val="20"/>
                <w:lang w:eastAsia="ar-SA"/>
              </w:rPr>
            </w:pPr>
            <w:r w:rsidRPr="00A768C9">
              <w:rPr>
                <w:rFonts w:ascii="Arial" w:eastAsia="Times New Roman" w:hAnsi="Arial" w:cs="Arial"/>
                <w:b/>
                <w:bCs/>
                <w:sz w:val="20"/>
                <w:szCs w:val="20"/>
                <w:lang w:eastAsia="ar-SA"/>
              </w:rPr>
              <w:t>Low Pressure Pump</w:t>
            </w:r>
            <w:r w:rsidRPr="00A768C9">
              <w:rPr>
                <w:rFonts w:ascii="Arial" w:eastAsia="Times New Roman" w:hAnsi="Arial" w:cs="Arial"/>
                <w:bCs/>
                <w:sz w:val="20"/>
                <w:szCs w:val="20"/>
                <w:lang w:eastAsia="ar-SA"/>
              </w:rPr>
              <w:t xml:space="preserve"> – This pump is also called </w:t>
            </w:r>
            <w:r w:rsidR="00B1204B">
              <w:rPr>
                <w:rFonts w:ascii="Arial" w:eastAsia="Times New Roman" w:hAnsi="Arial" w:cs="Arial"/>
                <w:bCs/>
                <w:sz w:val="20"/>
                <w:szCs w:val="20"/>
                <w:lang w:eastAsia="ar-SA"/>
              </w:rPr>
              <w:t xml:space="preserve">a </w:t>
            </w:r>
            <w:r w:rsidRPr="00A768C9">
              <w:rPr>
                <w:rFonts w:ascii="Arial" w:eastAsia="Times New Roman" w:hAnsi="Arial" w:cs="Arial"/>
                <w:bCs/>
                <w:sz w:val="20"/>
                <w:szCs w:val="20"/>
                <w:lang w:eastAsia="ar-SA"/>
              </w:rPr>
              <w:t>Booster pump and it main function is to provide a minimum inlet pressure of 3 to 5 bars to the high-pressure pump to prevent cavitation.</w:t>
            </w:r>
          </w:p>
          <w:p w14:paraId="3712AA10"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Cs/>
                <w:sz w:val="20"/>
                <w:szCs w:val="20"/>
                <w:lang w:eastAsia="ar-SA"/>
              </w:rPr>
            </w:pPr>
          </w:p>
          <w:p w14:paraId="6212EF11"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r w:rsidRPr="00A768C9">
              <w:rPr>
                <w:rFonts w:ascii="Arial" w:eastAsia="Times New Roman" w:hAnsi="Arial" w:cs="Arial"/>
                <w:b/>
                <w:bCs/>
                <w:sz w:val="20"/>
                <w:szCs w:val="20"/>
                <w:lang w:eastAsia="ar-SA"/>
              </w:rPr>
              <w:t>Magnetic Strainer</w:t>
            </w:r>
            <w:r w:rsidRPr="00A768C9">
              <w:rPr>
                <w:rFonts w:ascii="Arial" w:eastAsia="Times New Roman" w:hAnsi="Arial" w:cs="Arial"/>
                <w:bCs/>
                <w:sz w:val="20"/>
                <w:szCs w:val="20"/>
                <w:lang w:eastAsia="ar-SA"/>
              </w:rPr>
              <w:t xml:space="preserve"> – This is designed to catch metals and prevent the booster pump from being blocked or damaged.</w:t>
            </w:r>
          </w:p>
          <w:p w14:paraId="0B6A556B"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p>
          <w:p w14:paraId="095B8F1D"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r w:rsidRPr="00A768C9">
              <w:rPr>
                <w:rFonts w:ascii="Arial" w:eastAsia="Times New Roman" w:hAnsi="Arial" w:cs="Arial"/>
                <w:b/>
                <w:bCs/>
                <w:sz w:val="20"/>
                <w:szCs w:val="20"/>
                <w:lang w:eastAsia="ar-SA"/>
              </w:rPr>
              <w:t xml:space="preserve">ODOS System – </w:t>
            </w:r>
            <w:r w:rsidRPr="00A768C9">
              <w:rPr>
                <w:rFonts w:ascii="Arial" w:eastAsia="Times New Roman" w:hAnsi="Arial" w:cs="Arial"/>
                <w:bCs/>
                <w:sz w:val="20"/>
                <w:szCs w:val="20"/>
                <w:lang w:eastAsia="ar-SA"/>
              </w:rPr>
              <w:t>Also known as One Degree of Separation, it is used to add HLAS and Caustic Soda directly to the slurry line. It benefits are reduced water load in the tower and increased tower capacity and reduction in energy</w:t>
            </w:r>
            <w:r w:rsidRPr="00A768C9">
              <w:rPr>
                <w:rFonts w:ascii="Arial" w:eastAsia="Times New Roman" w:hAnsi="Arial" w:cs="Arial"/>
                <w:b/>
                <w:bCs/>
                <w:sz w:val="20"/>
                <w:szCs w:val="20"/>
                <w:lang w:eastAsia="ar-SA"/>
              </w:rPr>
              <w:t>.</w:t>
            </w:r>
          </w:p>
          <w:p w14:paraId="188E0994"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p>
          <w:p w14:paraId="1C123587"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r w:rsidRPr="00A768C9">
              <w:rPr>
                <w:rFonts w:ascii="Arial" w:eastAsia="Times New Roman" w:hAnsi="Arial" w:cs="Arial"/>
                <w:b/>
                <w:bCs/>
                <w:sz w:val="20"/>
                <w:szCs w:val="20"/>
                <w:lang w:eastAsia="ar-SA"/>
              </w:rPr>
              <w:t xml:space="preserve">Rietz Filter – </w:t>
            </w:r>
            <w:r w:rsidRPr="00A768C9">
              <w:rPr>
                <w:rFonts w:ascii="Arial" w:eastAsia="Times New Roman" w:hAnsi="Arial" w:cs="Arial"/>
                <w:bCs/>
                <w:sz w:val="20"/>
                <w:szCs w:val="20"/>
                <w:lang w:eastAsia="ar-SA"/>
              </w:rPr>
              <w:t xml:space="preserve">Also known as slurry disintegrator, the mill in the </w:t>
            </w:r>
            <w:proofErr w:type="spellStart"/>
            <w:r w:rsidRPr="00A768C9">
              <w:rPr>
                <w:rFonts w:ascii="Arial" w:eastAsia="Times New Roman" w:hAnsi="Arial" w:cs="Arial"/>
                <w:bCs/>
                <w:sz w:val="20"/>
                <w:szCs w:val="20"/>
                <w:lang w:eastAsia="ar-SA"/>
              </w:rPr>
              <w:t>rietz</w:t>
            </w:r>
            <w:proofErr w:type="spellEnd"/>
            <w:r w:rsidRPr="00A768C9">
              <w:rPr>
                <w:rFonts w:ascii="Arial" w:eastAsia="Times New Roman" w:hAnsi="Arial" w:cs="Arial"/>
                <w:bCs/>
                <w:sz w:val="20"/>
                <w:szCs w:val="20"/>
                <w:lang w:eastAsia="ar-SA"/>
              </w:rPr>
              <w:t xml:space="preserve"> breaks the lumps from the </w:t>
            </w:r>
            <w:proofErr w:type="spellStart"/>
            <w:r w:rsidRPr="00A768C9">
              <w:rPr>
                <w:rFonts w:ascii="Arial" w:eastAsia="Times New Roman" w:hAnsi="Arial" w:cs="Arial"/>
                <w:bCs/>
                <w:sz w:val="20"/>
                <w:szCs w:val="20"/>
                <w:lang w:eastAsia="ar-SA"/>
              </w:rPr>
              <w:t>crutcher</w:t>
            </w:r>
            <w:proofErr w:type="spellEnd"/>
            <w:r w:rsidRPr="00A768C9">
              <w:rPr>
                <w:rFonts w:ascii="Arial" w:eastAsia="Times New Roman" w:hAnsi="Arial" w:cs="Arial"/>
                <w:bCs/>
                <w:sz w:val="20"/>
                <w:szCs w:val="20"/>
                <w:lang w:eastAsia="ar-SA"/>
              </w:rPr>
              <w:t xml:space="preserve"> mix into small sizes and pushes it through a basket with mesh sizes small than that of the tower nozzles</w:t>
            </w:r>
            <w:r w:rsidRPr="00A768C9">
              <w:rPr>
                <w:rFonts w:ascii="Arial" w:eastAsia="Times New Roman" w:hAnsi="Arial" w:cs="Arial"/>
                <w:b/>
                <w:bCs/>
                <w:sz w:val="20"/>
                <w:szCs w:val="20"/>
                <w:lang w:eastAsia="ar-SA"/>
              </w:rPr>
              <w:t>.</w:t>
            </w:r>
          </w:p>
          <w:p w14:paraId="019C4FD1"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p>
          <w:p w14:paraId="64AEBB3F" w14:textId="44B0AF3F" w:rsidR="00A768C9" w:rsidRPr="00A768C9" w:rsidRDefault="00F41D35"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r>
              <w:rPr>
                <w:rFonts w:ascii="Arial" w:eastAsia="Times New Roman" w:hAnsi="Arial" w:cs="Arial"/>
                <w:b/>
                <w:bCs/>
                <w:sz w:val="20"/>
                <w:szCs w:val="20"/>
                <w:lang w:eastAsia="ar-SA"/>
              </w:rPr>
              <w:t>High-Pressure</w:t>
            </w:r>
            <w:r w:rsidR="00A768C9" w:rsidRPr="00A768C9">
              <w:rPr>
                <w:rFonts w:ascii="Arial" w:eastAsia="Times New Roman" w:hAnsi="Arial" w:cs="Arial"/>
                <w:b/>
                <w:bCs/>
                <w:sz w:val="20"/>
                <w:szCs w:val="20"/>
                <w:lang w:eastAsia="ar-SA"/>
              </w:rPr>
              <w:t xml:space="preserve"> Pump – </w:t>
            </w:r>
            <w:r w:rsidR="00A768C9" w:rsidRPr="00A768C9">
              <w:rPr>
                <w:rFonts w:ascii="Arial" w:eastAsia="Times New Roman" w:hAnsi="Arial" w:cs="Arial"/>
                <w:bCs/>
                <w:sz w:val="20"/>
                <w:szCs w:val="20"/>
                <w:lang w:eastAsia="ar-SA"/>
              </w:rPr>
              <w:t>This pump increases the slurry pressure to the range of 70 to 90bars to allow for proper atomization of the slurry in the tower.</w:t>
            </w:r>
          </w:p>
          <w:p w14:paraId="1E52542E"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p>
          <w:p w14:paraId="5774240E" w14:textId="609B0312"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r w:rsidRPr="00A768C9">
              <w:rPr>
                <w:rFonts w:ascii="Arial" w:eastAsia="Times New Roman" w:hAnsi="Arial" w:cs="Arial"/>
                <w:b/>
                <w:bCs/>
                <w:sz w:val="20"/>
                <w:szCs w:val="20"/>
                <w:lang w:eastAsia="ar-SA"/>
              </w:rPr>
              <w:t xml:space="preserve">Air Injection System / IKA Mixer – </w:t>
            </w:r>
            <w:r w:rsidRPr="00A768C9">
              <w:rPr>
                <w:rFonts w:ascii="Arial" w:eastAsia="Times New Roman" w:hAnsi="Arial" w:cs="Arial"/>
                <w:bCs/>
                <w:sz w:val="20"/>
                <w:szCs w:val="20"/>
                <w:lang w:eastAsia="ar-SA"/>
              </w:rPr>
              <w:t xml:space="preserve">Its basic function is for density control. Air is injected into the slurry </w:t>
            </w:r>
            <w:r w:rsidR="00F41D35">
              <w:rPr>
                <w:rFonts w:ascii="Arial" w:eastAsia="Times New Roman" w:hAnsi="Arial" w:cs="Arial"/>
                <w:bCs/>
                <w:sz w:val="20"/>
                <w:szCs w:val="20"/>
                <w:lang w:eastAsia="ar-SA"/>
              </w:rPr>
              <w:t>before</w:t>
            </w:r>
            <w:r w:rsidRPr="00A768C9">
              <w:rPr>
                <w:rFonts w:ascii="Arial" w:eastAsia="Times New Roman" w:hAnsi="Arial" w:cs="Arial"/>
                <w:bCs/>
                <w:sz w:val="20"/>
                <w:szCs w:val="20"/>
                <w:lang w:eastAsia="ar-SA"/>
              </w:rPr>
              <w:t xml:space="preserve"> the slurry being fed to the tower to control density of BG. The IKA mixer serves to mix the air injected into the slurry line with the slurry to form a mixture before the slurry is fed into the tower</w:t>
            </w:r>
            <w:r w:rsidRPr="00A768C9">
              <w:rPr>
                <w:rFonts w:ascii="Arial" w:eastAsia="Times New Roman" w:hAnsi="Arial" w:cs="Arial"/>
                <w:b/>
                <w:bCs/>
                <w:sz w:val="20"/>
                <w:szCs w:val="20"/>
                <w:lang w:eastAsia="ar-SA"/>
              </w:rPr>
              <w:t>.</w:t>
            </w:r>
          </w:p>
          <w:p w14:paraId="1D980188"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p>
          <w:p w14:paraId="6B7F8D14"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r w:rsidRPr="00A768C9">
              <w:rPr>
                <w:rFonts w:ascii="Arial" w:eastAsia="Times New Roman" w:hAnsi="Arial" w:cs="Arial"/>
                <w:b/>
                <w:bCs/>
                <w:sz w:val="20"/>
                <w:szCs w:val="20"/>
                <w:lang w:eastAsia="ar-SA"/>
              </w:rPr>
              <w:t xml:space="preserve">Spray Drying Tower – </w:t>
            </w:r>
            <w:r w:rsidRPr="00A768C9">
              <w:rPr>
                <w:rFonts w:ascii="Arial" w:eastAsia="Times New Roman" w:hAnsi="Arial" w:cs="Arial"/>
                <w:bCs/>
                <w:sz w:val="20"/>
                <w:szCs w:val="20"/>
                <w:lang w:eastAsia="ar-SA"/>
              </w:rPr>
              <w:t xml:space="preserve">The spray drying tower consists mainly of: </w:t>
            </w:r>
            <w:r w:rsidRPr="00A768C9">
              <w:rPr>
                <w:rFonts w:ascii="Arial" w:eastAsia="Times New Roman" w:hAnsi="Arial" w:cs="Arial"/>
                <w:b/>
                <w:bCs/>
                <w:i/>
                <w:sz w:val="20"/>
                <w:szCs w:val="20"/>
                <w:u w:val="single"/>
                <w:lang w:eastAsia="ar-SA"/>
              </w:rPr>
              <w:t>tower nozzles</w:t>
            </w:r>
            <w:r w:rsidRPr="00A768C9">
              <w:rPr>
                <w:rFonts w:ascii="Arial" w:eastAsia="Times New Roman" w:hAnsi="Arial" w:cs="Arial"/>
                <w:bCs/>
                <w:sz w:val="20"/>
                <w:szCs w:val="20"/>
                <w:lang w:eastAsia="ar-SA"/>
              </w:rPr>
              <w:t xml:space="preserve"> for the atomization of the slurry to form tiny droplets in the tower, </w:t>
            </w:r>
            <w:r w:rsidRPr="00A768C9">
              <w:rPr>
                <w:rFonts w:ascii="Arial" w:eastAsia="Times New Roman" w:hAnsi="Arial" w:cs="Arial"/>
                <w:b/>
                <w:bCs/>
                <w:i/>
                <w:sz w:val="20"/>
                <w:szCs w:val="20"/>
                <w:u w:val="single"/>
                <w:lang w:eastAsia="ar-SA"/>
              </w:rPr>
              <w:t>air heater</w:t>
            </w:r>
            <w:r w:rsidRPr="00A768C9">
              <w:rPr>
                <w:rFonts w:ascii="Arial" w:eastAsia="Times New Roman" w:hAnsi="Arial" w:cs="Arial"/>
                <w:bCs/>
                <w:sz w:val="20"/>
                <w:szCs w:val="20"/>
                <w:lang w:eastAsia="ar-SA"/>
              </w:rPr>
              <w:t xml:space="preserve"> for drying of the tiny droplets of atomized slurry from the tower nozzles, and </w:t>
            </w:r>
            <w:r w:rsidRPr="00A768C9">
              <w:rPr>
                <w:rFonts w:ascii="Arial" w:eastAsia="Times New Roman" w:hAnsi="Arial" w:cs="Arial"/>
                <w:b/>
                <w:bCs/>
                <w:i/>
                <w:sz w:val="20"/>
                <w:szCs w:val="20"/>
                <w:u w:val="single"/>
                <w:lang w:eastAsia="ar-SA"/>
              </w:rPr>
              <w:t>tower belts</w:t>
            </w:r>
            <w:r w:rsidRPr="00A768C9">
              <w:rPr>
                <w:rFonts w:ascii="Arial" w:eastAsia="Times New Roman" w:hAnsi="Arial" w:cs="Arial"/>
                <w:bCs/>
                <w:sz w:val="20"/>
                <w:szCs w:val="20"/>
                <w:lang w:eastAsia="ar-SA"/>
              </w:rPr>
              <w:t xml:space="preserve"> to collect the dried slurry droplets or base powder from the spray drying process and transfer it to the next stage</w:t>
            </w:r>
            <w:r w:rsidRPr="00A768C9">
              <w:rPr>
                <w:rFonts w:ascii="Arial" w:eastAsia="Times New Roman" w:hAnsi="Arial" w:cs="Arial"/>
                <w:b/>
                <w:bCs/>
                <w:sz w:val="20"/>
                <w:szCs w:val="20"/>
                <w:lang w:eastAsia="ar-SA"/>
              </w:rPr>
              <w:t>.</w:t>
            </w:r>
          </w:p>
          <w:p w14:paraId="17542DD5"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p>
          <w:p w14:paraId="136EF7B5"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r w:rsidRPr="00A768C9">
              <w:rPr>
                <w:rFonts w:ascii="Arial" w:eastAsia="Times New Roman" w:hAnsi="Arial" w:cs="Arial"/>
                <w:b/>
                <w:bCs/>
                <w:sz w:val="20"/>
                <w:szCs w:val="20"/>
                <w:lang w:eastAsia="ar-SA"/>
              </w:rPr>
              <w:t xml:space="preserve">Air Lift – </w:t>
            </w:r>
            <w:r w:rsidRPr="00A768C9">
              <w:rPr>
                <w:rFonts w:ascii="Arial" w:eastAsia="Times New Roman" w:hAnsi="Arial" w:cs="Arial"/>
                <w:bCs/>
                <w:sz w:val="20"/>
                <w:szCs w:val="20"/>
                <w:lang w:eastAsia="ar-SA"/>
              </w:rPr>
              <w:t>It performs several functions among which are lifting the powder from the tower belts to the top of the process, cooling the blown powder and classifies the large particles which falls out as wet scrap</w:t>
            </w:r>
            <w:r w:rsidRPr="00A768C9">
              <w:rPr>
                <w:rFonts w:ascii="Arial" w:eastAsia="Times New Roman" w:hAnsi="Arial" w:cs="Arial"/>
                <w:b/>
                <w:bCs/>
                <w:sz w:val="20"/>
                <w:szCs w:val="20"/>
                <w:lang w:eastAsia="ar-SA"/>
              </w:rPr>
              <w:t>.</w:t>
            </w:r>
          </w:p>
          <w:p w14:paraId="23219E7E"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
                <w:bCs/>
                <w:sz w:val="20"/>
                <w:szCs w:val="20"/>
                <w:lang w:eastAsia="ar-SA"/>
              </w:rPr>
            </w:pPr>
          </w:p>
          <w:p w14:paraId="5BCA030A"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Cs/>
                <w:sz w:val="20"/>
                <w:szCs w:val="20"/>
                <w:lang w:eastAsia="ar-SA"/>
              </w:rPr>
            </w:pPr>
            <w:r w:rsidRPr="00A768C9">
              <w:rPr>
                <w:rFonts w:ascii="Arial" w:eastAsia="Times New Roman" w:hAnsi="Arial" w:cs="Arial"/>
                <w:b/>
                <w:bCs/>
                <w:sz w:val="20"/>
                <w:szCs w:val="20"/>
                <w:lang w:eastAsia="ar-SA"/>
              </w:rPr>
              <w:t xml:space="preserve">Parallel Wire Screen – </w:t>
            </w:r>
            <w:r w:rsidRPr="00A768C9">
              <w:rPr>
                <w:rFonts w:ascii="Arial" w:eastAsia="Times New Roman" w:hAnsi="Arial" w:cs="Arial"/>
                <w:bCs/>
                <w:sz w:val="20"/>
                <w:szCs w:val="20"/>
                <w:lang w:eastAsia="ar-SA"/>
              </w:rPr>
              <w:t>Its main function is to separate the oversize particles from good quality powder.</w:t>
            </w:r>
          </w:p>
          <w:p w14:paraId="6FE38A78"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Cs/>
                <w:sz w:val="20"/>
                <w:szCs w:val="20"/>
                <w:lang w:eastAsia="ar-SA"/>
              </w:rPr>
            </w:pPr>
          </w:p>
          <w:p w14:paraId="074416C2"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Cs/>
                <w:sz w:val="20"/>
                <w:szCs w:val="20"/>
                <w:lang w:eastAsia="ar-SA"/>
              </w:rPr>
            </w:pPr>
            <w:r w:rsidRPr="00A768C9">
              <w:rPr>
                <w:rFonts w:ascii="Arial" w:eastAsia="Times New Roman" w:hAnsi="Arial" w:cs="Arial"/>
                <w:b/>
                <w:bCs/>
                <w:sz w:val="20"/>
                <w:szCs w:val="20"/>
                <w:lang w:eastAsia="ar-SA"/>
              </w:rPr>
              <w:t>Low-In-Weight Feeders</w:t>
            </w:r>
            <w:r w:rsidRPr="00A768C9">
              <w:rPr>
                <w:rFonts w:ascii="Arial" w:eastAsia="Times New Roman" w:hAnsi="Arial" w:cs="Arial"/>
                <w:bCs/>
                <w:sz w:val="20"/>
                <w:szCs w:val="20"/>
                <w:lang w:eastAsia="ar-SA"/>
              </w:rPr>
              <w:t xml:space="preserve"> – This is a device used for the accurate feeding of powdered materials into the mix drum. There are different types of LIW feeders such as </w:t>
            </w:r>
            <w:r w:rsidRPr="00A768C9">
              <w:rPr>
                <w:rFonts w:ascii="Arial" w:eastAsia="Times New Roman" w:hAnsi="Arial" w:cs="Arial"/>
                <w:bCs/>
                <w:i/>
                <w:sz w:val="20"/>
                <w:szCs w:val="20"/>
                <w:lang w:eastAsia="ar-SA"/>
              </w:rPr>
              <w:t>belt feeders</w:t>
            </w:r>
            <w:r w:rsidRPr="00A768C9">
              <w:rPr>
                <w:rFonts w:ascii="Arial" w:eastAsia="Times New Roman" w:hAnsi="Arial" w:cs="Arial"/>
                <w:bCs/>
                <w:sz w:val="20"/>
                <w:szCs w:val="20"/>
                <w:lang w:eastAsia="ar-SA"/>
              </w:rPr>
              <w:t xml:space="preserve">, </w:t>
            </w:r>
            <w:r w:rsidRPr="00A768C9">
              <w:rPr>
                <w:rFonts w:ascii="Arial" w:eastAsia="Times New Roman" w:hAnsi="Arial" w:cs="Arial"/>
                <w:bCs/>
                <w:i/>
                <w:sz w:val="20"/>
                <w:szCs w:val="20"/>
                <w:lang w:eastAsia="ar-SA"/>
              </w:rPr>
              <w:t>screw feeders</w:t>
            </w:r>
            <w:r w:rsidRPr="00A768C9">
              <w:rPr>
                <w:rFonts w:ascii="Arial" w:eastAsia="Times New Roman" w:hAnsi="Arial" w:cs="Arial"/>
                <w:bCs/>
                <w:sz w:val="20"/>
                <w:szCs w:val="20"/>
                <w:lang w:eastAsia="ar-SA"/>
              </w:rPr>
              <w:t xml:space="preserve"> and </w:t>
            </w:r>
            <w:r w:rsidRPr="00A768C9">
              <w:rPr>
                <w:rFonts w:ascii="Arial" w:eastAsia="Times New Roman" w:hAnsi="Arial" w:cs="Arial"/>
                <w:bCs/>
                <w:i/>
                <w:sz w:val="20"/>
                <w:szCs w:val="20"/>
                <w:lang w:eastAsia="ar-SA"/>
              </w:rPr>
              <w:t>vibratory tray feeders</w:t>
            </w:r>
            <w:r w:rsidRPr="00A768C9">
              <w:rPr>
                <w:rFonts w:ascii="Arial" w:eastAsia="Times New Roman" w:hAnsi="Arial" w:cs="Arial"/>
                <w:bCs/>
                <w:sz w:val="20"/>
                <w:szCs w:val="20"/>
                <w:lang w:eastAsia="ar-SA"/>
              </w:rPr>
              <w:t>, and its application is based on the property of the material to be handled by the feeder.</w:t>
            </w:r>
          </w:p>
          <w:p w14:paraId="5A29B903" w14:textId="77777777" w:rsidR="00A768C9" w:rsidRP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Cs/>
                <w:sz w:val="20"/>
                <w:szCs w:val="20"/>
                <w:lang w:eastAsia="ar-SA"/>
              </w:rPr>
            </w:pPr>
          </w:p>
          <w:p w14:paraId="6444CE0E" w14:textId="77777777" w:rsidR="00A768C9" w:rsidRDefault="00A768C9" w:rsidP="00A768C9">
            <w:pPr>
              <w:shd w:val="clear" w:color="auto" w:fill="FFFFFF"/>
              <w:overflowPunct w:val="0"/>
              <w:autoSpaceDE w:val="0"/>
              <w:autoSpaceDN w:val="0"/>
              <w:adjustRightInd w:val="0"/>
              <w:spacing w:after="0" w:line="240" w:lineRule="auto"/>
              <w:textAlignment w:val="baseline"/>
              <w:rPr>
                <w:rFonts w:ascii="Arial" w:eastAsia="Times New Roman" w:hAnsi="Arial" w:cs="Arial"/>
                <w:bCs/>
                <w:sz w:val="20"/>
                <w:szCs w:val="20"/>
                <w:lang w:eastAsia="ar-SA"/>
              </w:rPr>
            </w:pPr>
            <w:r w:rsidRPr="00A768C9">
              <w:rPr>
                <w:rFonts w:ascii="Arial" w:eastAsia="Times New Roman" w:hAnsi="Arial" w:cs="Arial"/>
                <w:b/>
                <w:bCs/>
                <w:sz w:val="20"/>
                <w:szCs w:val="20"/>
                <w:lang w:eastAsia="ar-SA"/>
              </w:rPr>
              <w:t>Mix Drum</w:t>
            </w:r>
            <w:r w:rsidRPr="00A768C9">
              <w:rPr>
                <w:rFonts w:ascii="Arial" w:eastAsia="Times New Roman" w:hAnsi="Arial" w:cs="Arial"/>
                <w:bCs/>
                <w:sz w:val="20"/>
                <w:szCs w:val="20"/>
                <w:lang w:eastAsia="ar-SA"/>
              </w:rPr>
              <w:t xml:space="preserve"> – The mix drum is a closed rotating drum and its main function is to mix the blown powder with the dry add materials and liquid spray on to give a homogenous mix. The powder also cools while mixing is going on in the drum.</w:t>
            </w:r>
          </w:p>
          <w:p w14:paraId="0DAB8C33" w14:textId="3EA1E433" w:rsidR="00C47021" w:rsidRPr="00C47021" w:rsidRDefault="00C47021" w:rsidP="00C47021">
            <w:pPr>
              <w:tabs>
                <w:tab w:val="left" w:pos="3564"/>
              </w:tabs>
              <w:rPr>
                <w:rFonts w:ascii="Arial" w:eastAsia="Times New Roman" w:hAnsi="Arial" w:cs="Arial"/>
                <w:sz w:val="20"/>
                <w:szCs w:val="20"/>
                <w:lang w:eastAsia="ar-SA"/>
              </w:rPr>
            </w:pPr>
            <w:r>
              <w:rPr>
                <w:rFonts w:ascii="Arial" w:eastAsia="Times New Roman" w:hAnsi="Arial" w:cs="Arial"/>
                <w:sz w:val="20"/>
                <w:szCs w:val="20"/>
                <w:lang w:eastAsia="ar-SA"/>
              </w:rPr>
              <w:tab/>
            </w:r>
          </w:p>
        </w:tc>
      </w:tr>
    </w:tbl>
    <w:p w14:paraId="4AAAF1C3" w14:textId="77777777" w:rsidR="00A768C9" w:rsidRPr="00A768C9" w:rsidRDefault="00A768C9" w:rsidP="00A768C9">
      <w:pPr>
        <w:overflowPunct w:val="0"/>
        <w:autoSpaceDE w:val="0"/>
        <w:autoSpaceDN w:val="0"/>
        <w:adjustRightInd w:val="0"/>
        <w:spacing w:after="0" w:line="240" w:lineRule="auto"/>
        <w:textAlignment w:val="baseline"/>
        <w:rPr>
          <w:rFonts w:ascii="Arial" w:eastAsia="Times New Roman" w:hAnsi="Arial" w:cs="Times New Roman"/>
          <w:sz w:val="20"/>
          <w:szCs w:val="20"/>
          <w:lang w:eastAsia="ar-SA"/>
        </w:rPr>
      </w:pPr>
    </w:p>
    <w:p w14:paraId="588C9DE1" w14:textId="77777777" w:rsidR="00A768C9" w:rsidRPr="00A768C9" w:rsidRDefault="00A768C9" w:rsidP="00A768C9">
      <w:pPr>
        <w:bidi/>
        <w:jc w:val="right"/>
        <w:rPr>
          <w:rFonts w:ascii="Arial" w:eastAsia="Times New Roman" w:hAnsi="Arial" w:cs="Arial"/>
          <w:sz w:val="20"/>
          <w:szCs w:val="20"/>
          <w:lang w:eastAsia="ar-SA"/>
        </w:rPr>
      </w:pPr>
    </w:p>
    <w:sectPr w:rsidR="00A768C9" w:rsidRPr="00A768C9" w:rsidSect="00861370">
      <w:headerReference w:type="default" r:id="rId10"/>
      <w:footerReference w:type="default" r:id="rId11"/>
      <w:pgSz w:w="11906" w:h="16838"/>
      <w:pgMar w:top="2269" w:right="1133" w:bottom="1440" w:left="1276"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5E66D" w14:textId="77777777" w:rsidR="00394FA0" w:rsidRDefault="00394FA0" w:rsidP="00390683">
      <w:pPr>
        <w:spacing w:after="0" w:line="240" w:lineRule="auto"/>
      </w:pPr>
      <w:r>
        <w:separator/>
      </w:r>
    </w:p>
  </w:endnote>
  <w:endnote w:type="continuationSeparator" w:id="0">
    <w:p w14:paraId="6858DDE9" w14:textId="77777777" w:rsidR="00394FA0" w:rsidRDefault="00394FA0" w:rsidP="0039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BE78F" w14:textId="34EE86EE" w:rsidR="00990053" w:rsidRDefault="00990053">
    <w:pPr>
      <w:pStyle w:val="Footer"/>
    </w:pPr>
    <w:r>
      <w:rPr>
        <w:rFonts w:cstheme="minorHAnsi"/>
        <w:bCs/>
        <w:sz w:val="20"/>
        <w:szCs w:val="20"/>
      </w:rPr>
      <w:t xml:space="preserve">                                                                                                                                                                                              </w:t>
    </w:r>
    <w:r w:rsidRPr="0082334F">
      <w:rPr>
        <w:rFonts w:cstheme="minorHAnsi"/>
        <w:bCs/>
        <w:sz w:val="20"/>
        <w:szCs w:val="20"/>
      </w:rPr>
      <w:t xml:space="preserve">Page </w:t>
    </w:r>
    <w:r w:rsidRPr="0082334F">
      <w:rPr>
        <w:rFonts w:cstheme="minorHAnsi"/>
        <w:bCs/>
        <w:sz w:val="20"/>
        <w:szCs w:val="20"/>
      </w:rPr>
      <w:fldChar w:fldCharType="begin"/>
    </w:r>
    <w:r w:rsidRPr="0082334F">
      <w:rPr>
        <w:rFonts w:cstheme="minorHAnsi"/>
        <w:bCs/>
        <w:sz w:val="20"/>
        <w:szCs w:val="20"/>
      </w:rPr>
      <w:instrText xml:space="preserve"> PAGE </w:instrText>
    </w:r>
    <w:r w:rsidRPr="0082334F">
      <w:rPr>
        <w:rFonts w:cstheme="minorHAnsi"/>
        <w:bCs/>
        <w:sz w:val="20"/>
        <w:szCs w:val="20"/>
      </w:rPr>
      <w:fldChar w:fldCharType="separate"/>
    </w:r>
    <w:r>
      <w:rPr>
        <w:rFonts w:cstheme="minorHAnsi"/>
        <w:bCs/>
        <w:sz w:val="20"/>
        <w:szCs w:val="20"/>
      </w:rPr>
      <w:t>2</w:t>
    </w:r>
    <w:r w:rsidRPr="0082334F">
      <w:rPr>
        <w:rFonts w:cstheme="minorHAnsi"/>
        <w:bCs/>
        <w:sz w:val="20"/>
        <w:szCs w:val="20"/>
      </w:rPr>
      <w:fldChar w:fldCharType="end"/>
    </w:r>
    <w:r w:rsidRPr="0082334F">
      <w:rPr>
        <w:rFonts w:cstheme="minorHAnsi"/>
        <w:bCs/>
        <w:sz w:val="20"/>
        <w:szCs w:val="20"/>
      </w:rPr>
      <w:t xml:space="preserve"> of </w:t>
    </w:r>
    <w:r w:rsidRPr="0082334F">
      <w:rPr>
        <w:rFonts w:cstheme="minorHAnsi"/>
        <w:bCs/>
        <w:sz w:val="20"/>
        <w:szCs w:val="20"/>
      </w:rPr>
      <w:fldChar w:fldCharType="begin"/>
    </w:r>
    <w:r w:rsidRPr="0082334F">
      <w:rPr>
        <w:rFonts w:cstheme="minorHAnsi"/>
        <w:bCs/>
        <w:sz w:val="20"/>
        <w:szCs w:val="20"/>
      </w:rPr>
      <w:instrText xml:space="preserve"> NUMPAGES  </w:instrText>
    </w:r>
    <w:r w:rsidRPr="0082334F">
      <w:rPr>
        <w:rFonts w:cstheme="minorHAnsi"/>
        <w:bCs/>
        <w:sz w:val="20"/>
        <w:szCs w:val="20"/>
      </w:rPr>
      <w:fldChar w:fldCharType="separate"/>
    </w:r>
    <w:r>
      <w:rPr>
        <w:rFonts w:cstheme="minorHAnsi"/>
        <w:bCs/>
        <w:sz w:val="20"/>
        <w:szCs w:val="20"/>
      </w:rPr>
      <w:t>13</w:t>
    </w:r>
    <w:r w:rsidRPr="0082334F">
      <w:rPr>
        <w:rFonts w:cstheme="minorHAnsi"/>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7B039" w14:textId="77777777" w:rsidR="00394FA0" w:rsidRDefault="00394FA0" w:rsidP="00390683">
      <w:pPr>
        <w:spacing w:after="0" w:line="240" w:lineRule="auto"/>
      </w:pPr>
      <w:r>
        <w:separator/>
      </w:r>
    </w:p>
  </w:footnote>
  <w:footnote w:type="continuationSeparator" w:id="0">
    <w:p w14:paraId="387DB341" w14:textId="77777777" w:rsidR="00394FA0" w:rsidRDefault="00394FA0" w:rsidP="00390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09EE1" w14:textId="60BA70AF" w:rsidR="00472AE6" w:rsidRDefault="00861370" w:rsidP="00F253FC">
    <w:pPr>
      <w:spacing w:after="0"/>
      <w:jc w:val="center"/>
      <w:rPr>
        <w:rFonts w:ascii="Arial" w:hAnsi="Arial" w:cs="Arial"/>
        <w:b/>
        <w:bCs/>
        <w:noProof/>
        <w:color w:val="003399"/>
        <w:sz w:val="28"/>
        <w:szCs w:val="28"/>
      </w:rPr>
    </w:pPr>
    <w:r w:rsidRPr="00861370">
      <w:rPr>
        <w:rFonts w:ascii="Arial" w:hAnsi="Arial" w:cs="Arial"/>
        <w:b/>
        <w:noProof/>
        <w:color w:val="003399"/>
        <w:sz w:val="28"/>
      </w:rPr>
      <w:drawing>
        <wp:anchor distT="0" distB="0" distL="114300" distR="114300" simplePos="0" relativeHeight="251659264" behindDoc="0" locked="0" layoutInCell="1" allowOverlap="1" wp14:anchorId="22208624" wp14:editId="747D9C85">
          <wp:simplePos x="0" y="0"/>
          <wp:positionH relativeFrom="column">
            <wp:posOffset>0</wp:posOffset>
          </wp:positionH>
          <wp:positionV relativeFrom="paragraph">
            <wp:posOffset>-200660</wp:posOffset>
          </wp:positionV>
          <wp:extent cx="567055" cy="588143"/>
          <wp:effectExtent l="0" t="0" r="4445" b="2540"/>
          <wp:wrapNone/>
          <wp:docPr id="1820998240" name="Picture 2">
            <a:extLst xmlns:a="http://schemas.openxmlformats.org/drawingml/2006/main">
              <a:ext uri="{FF2B5EF4-FFF2-40B4-BE49-F238E27FC236}">
                <a16:creationId xmlns:a16="http://schemas.microsoft.com/office/drawing/2014/main" id="{CAF19636-D1D0-F33B-EBE3-2DAEB44FB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F19636-D1D0-F33B-EBE3-2DAEB44FBDF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7055" cy="588143"/>
                  </a:xfrm>
                  <a:prstGeom prst="rect">
                    <a:avLst/>
                  </a:prstGeom>
                </pic:spPr>
              </pic:pic>
            </a:graphicData>
          </a:graphic>
          <wp14:sizeRelH relativeFrom="margin">
            <wp14:pctWidth>0</wp14:pctWidth>
          </wp14:sizeRelH>
          <wp14:sizeRelV relativeFrom="margin">
            <wp14:pctHeight>0</wp14:pctHeight>
          </wp14:sizeRelV>
        </wp:anchor>
      </w:drawing>
    </w:r>
    <w:r w:rsidR="00B64FC1">
      <w:rPr>
        <w:rFonts w:ascii="Arial" w:hAnsi="Arial" w:cs="Arial"/>
        <w:b/>
        <w:bCs/>
        <w:noProof/>
        <w:color w:val="003399"/>
        <w:sz w:val="28"/>
        <w:szCs w:val="28"/>
      </w:rPr>
      <w:t xml:space="preserve">Process Control </w:t>
    </w:r>
    <w:r w:rsidR="007964C5">
      <w:rPr>
        <w:rFonts w:ascii="Arial" w:hAnsi="Arial" w:cs="Arial"/>
        <w:b/>
        <w:bCs/>
        <w:noProof/>
        <w:color w:val="003399"/>
        <w:sz w:val="28"/>
        <w:szCs w:val="28"/>
      </w:rPr>
      <w:t>Strategy</w:t>
    </w:r>
    <w:r w:rsidR="00A768C9">
      <w:rPr>
        <w:rFonts w:ascii="Arial" w:hAnsi="Arial" w:cs="Arial"/>
        <w:b/>
        <w:bCs/>
        <w:noProof/>
        <w:color w:val="003399"/>
        <w:sz w:val="28"/>
        <w:szCs w:val="28"/>
      </w:rPr>
      <w:t xml:space="preserve"> Equipments list</w:t>
    </w:r>
  </w:p>
  <w:p w14:paraId="09641737" w14:textId="5F3A6C5F" w:rsidR="00390683" w:rsidRPr="00861370" w:rsidRDefault="00C33DD6" w:rsidP="00472AE6">
    <w:pPr>
      <w:spacing w:after="0"/>
      <w:rPr>
        <w:rFonts w:ascii="Arial" w:hAnsi="Arial" w:cs="Arial"/>
        <w:b/>
        <w:bCs/>
        <w:color w:val="003399"/>
        <w:sz w:val="28"/>
        <w:szCs w:val="28"/>
      </w:rPr>
    </w:pPr>
    <w:r>
      <w:rPr>
        <w:rFonts w:ascii="Arial" w:hAnsi="Arial" w:cs="Arial"/>
        <w:b/>
        <w:bCs/>
        <w:noProof/>
        <w:color w:val="003399"/>
        <w:sz w:val="28"/>
        <w:szCs w:val="28"/>
      </w:rPr>
      <w:t>.</w:t>
    </w:r>
  </w:p>
  <w:p w14:paraId="22D6E97A" w14:textId="77777777" w:rsidR="00861370" w:rsidRPr="00861370" w:rsidRDefault="00861370" w:rsidP="00F253FC">
    <w:pPr>
      <w:spacing w:after="0"/>
      <w:jc w:val="center"/>
      <w:rPr>
        <w:rFonts w:ascii="Arial" w:hAnsi="Arial" w:cs="Arial"/>
        <w:b/>
        <w:bCs/>
        <w:color w:val="003399"/>
        <w:sz w:val="28"/>
        <w:szCs w:val="28"/>
      </w:rPr>
    </w:pPr>
  </w:p>
  <w:p w14:paraId="53CDE4D1" w14:textId="275BE8D3" w:rsidR="00861370" w:rsidRPr="00D805F4" w:rsidRDefault="00056C6C" w:rsidP="00861370">
    <w:pPr>
      <w:tabs>
        <w:tab w:val="center" w:pos="4513"/>
        <w:tab w:val="right" w:pos="9026"/>
      </w:tabs>
      <w:spacing w:after="0" w:line="240" w:lineRule="auto"/>
      <w:ind w:left="-142"/>
      <w:rPr>
        <w:rFonts w:ascii="Arial" w:eastAsia="Arial" w:hAnsi="Arial" w:cs="Arial"/>
        <w:sz w:val="18"/>
        <w:szCs w:val="18"/>
      </w:rPr>
    </w:pPr>
    <w:r w:rsidRPr="005D188A">
      <w:rPr>
        <w:rFonts w:eastAsia="Arial" w:cstheme="minorHAnsi"/>
        <w:color w:val="000000" w:themeColor="text1"/>
        <w:sz w:val="18"/>
        <w:szCs w:val="18"/>
      </w:rPr>
      <w:t xml:space="preserve">        </w:t>
    </w:r>
    <w:r w:rsidR="00861370" w:rsidRPr="00D805F4">
      <w:rPr>
        <w:rFonts w:ascii="Arial" w:hAnsi="Arial" w:cs="Arial"/>
        <w:sz w:val="18"/>
        <w:szCs w:val="18"/>
      </w:rPr>
      <w:t xml:space="preserve">Document </w:t>
    </w:r>
    <w:r w:rsidR="00861370">
      <w:rPr>
        <w:rFonts w:ascii="Arial" w:hAnsi="Arial" w:cs="Arial"/>
        <w:sz w:val="18"/>
        <w:szCs w:val="18"/>
      </w:rPr>
      <w:t>Code</w:t>
    </w:r>
    <w:r w:rsidR="00861370" w:rsidRPr="00D805F4">
      <w:rPr>
        <w:rFonts w:ascii="Arial" w:hAnsi="Arial" w:cs="Arial"/>
        <w:sz w:val="18"/>
        <w:szCs w:val="18"/>
      </w:rPr>
      <w:t>: UCL-QMS-</w:t>
    </w:r>
    <w:r w:rsidR="00CA05A6">
      <w:rPr>
        <w:rFonts w:ascii="Arial" w:hAnsi="Arial" w:cs="Arial"/>
        <w:sz w:val="18"/>
        <w:szCs w:val="18"/>
      </w:rPr>
      <w:t>MSG-</w:t>
    </w:r>
    <w:r w:rsidR="003B31EE">
      <w:rPr>
        <w:rFonts w:ascii="Arial" w:hAnsi="Arial" w:cs="Arial"/>
        <w:sz w:val="18"/>
        <w:szCs w:val="18"/>
      </w:rPr>
      <w:t>SOP</w:t>
    </w:r>
    <w:r w:rsidR="00861370" w:rsidRPr="00D805F4">
      <w:rPr>
        <w:rFonts w:ascii="Arial" w:hAnsi="Arial" w:cs="Arial"/>
        <w:sz w:val="18"/>
        <w:szCs w:val="18"/>
      </w:rPr>
      <w:t>-</w:t>
    </w:r>
    <w:r w:rsidR="005E0368">
      <w:rPr>
        <w:rFonts w:ascii="Arial" w:hAnsi="Arial" w:cs="Arial"/>
        <w:sz w:val="18"/>
        <w:szCs w:val="18"/>
      </w:rPr>
      <w:t>06</w:t>
    </w:r>
    <w:r w:rsidR="00B1204B">
      <w:rPr>
        <w:rFonts w:ascii="Arial" w:hAnsi="Arial" w:cs="Arial"/>
        <w:sz w:val="18"/>
        <w:szCs w:val="18"/>
      </w:rPr>
      <w:t>-LST</w:t>
    </w:r>
    <w:r w:rsidR="00861370" w:rsidRPr="00D805F4">
      <w:rPr>
        <w:rFonts w:ascii="Arial" w:hAnsi="Arial" w:cs="Arial"/>
        <w:sz w:val="18"/>
        <w:szCs w:val="18"/>
      </w:rPr>
      <w:t>-0</w:t>
    </w:r>
    <w:r w:rsidR="00B1204B">
      <w:rPr>
        <w:rFonts w:ascii="Arial" w:hAnsi="Arial" w:cs="Arial"/>
        <w:sz w:val="18"/>
        <w:szCs w:val="18"/>
      </w:rPr>
      <w:t>1</w:t>
    </w:r>
    <w:r w:rsidR="00861370" w:rsidRPr="00D805F4">
      <w:rPr>
        <w:rFonts w:ascii="Arial" w:hAnsi="Arial" w:cs="Arial"/>
        <w:sz w:val="18"/>
        <w:szCs w:val="18"/>
      </w:rPr>
      <w:t xml:space="preserve">                                             </w:t>
    </w:r>
    <w:r w:rsidR="00861370">
      <w:rPr>
        <w:rFonts w:ascii="Arial" w:hAnsi="Arial" w:cs="Arial"/>
        <w:sz w:val="18"/>
        <w:szCs w:val="18"/>
      </w:rPr>
      <w:t xml:space="preserve">                             </w:t>
    </w:r>
    <w:r w:rsidR="00861370" w:rsidRPr="00D805F4">
      <w:rPr>
        <w:rFonts w:ascii="Arial" w:eastAsia="Arial" w:hAnsi="Arial" w:cs="Arial"/>
        <w:sz w:val="18"/>
        <w:szCs w:val="18"/>
      </w:rPr>
      <w:t xml:space="preserve">Version No:  </w:t>
    </w:r>
    <w:r w:rsidR="00861370">
      <w:rPr>
        <w:rFonts w:ascii="Arial" w:eastAsia="Arial" w:hAnsi="Arial" w:cs="Arial"/>
        <w:sz w:val="18"/>
        <w:szCs w:val="18"/>
      </w:rPr>
      <w:t>1</w:t>
    </w:r>
    <w:r w:rsidR="00861370" w:rsidRPr="00D805F4">
      <w:rPr>
        <w:rFonts w:ascii="Arial" w:eastAsia="Arial" w:hAnsi="Arial" w:cs="Arial"/>
        <w:sz w:val="18"/>
        <w:szCs w:val="18"/>
      </w:rPr>
      <w:t xml:space="preserve">.0                                                                                         </w:t>
    </w:r>
    <w:r w:rsidR="00861370">
      <w:rPr>
        <w:rFonts w:ascii="Arial" w:eastAsia="Arial" w:hAnsi="Arial" w:cs="Arial"/>
        <w:sz w:val="18"/>
        <w:szCs w:val="18"/>
      </w:rPr>
      <w:t xml:space="preserve">          </w:t>
    </w:r>
  </w:p>
  <w:p w14:paraId="21CE7A9D" w14:textId="1CD01B0B" w:rsidR="00390683" w:rsidRPr="005D188A" w:rsidRDefault="00390683" w:rsidP="00056C6C">
    <w:pPr>
      <w:tabs>
        <w:tab w:val="center" w:pos="4513"/>
        <w:tab w:val="right" w:pos="9026"/>
      </w:tabs>
      <w:spacing w:after="0" w:line="240" w:lineRule="auto"/>
      <w:jc w:val="both"/>
      <w:rPr>
        <w:rFonts w:cstheme="minorHAns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859ED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2817121" o:spid="_x0000_i1025" type="#_x0000_t75" style="width:9pt;height:9pt;visibility:visible;mso-wrap-style:square">
            <v:imagedata r:id="rId1" o:title=""/>
          </v:shape>
        </w:pict>
      </mc:Choice>
      <mc:Fallback>
        <w:drawing>
          <wp:inline distT="0" distB="0" distL="0" distR="0" wp14:anchorId="345D2276" wp14:editId="345D2277">
            <wp:extent cx="114300" cy="114300"/>
            <wp:effectExtent l="0" t="0" r="0" b="0"/>
            <wp:docPr id="502817121" name="Picture 50281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mc:Fallback>
    </mc:AlternateContent>
  </w:numPicBullet>
  <w:abstractNum w:abstractNumId="0" w15:restartNumberingAfterBreak="0">
    <w:nsid w:val="0BFF6385"/>
    <w:multiLevelType w:val="hybridMultilevel"/>
    <w:tmpl w:val="6256E4BA"/>
    <w:lvl w:ilvl="0" w:tplc="5E14A660">
      <w:start w:val="2"/>
      <w:numFmt w:val="upperLetter"/>
      <w:lvlText w:val="(%1)"/>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A26890">
      <w:start w:val="1"/>
      <w:numFmt w:val="lowerLetter"/>
      <w:lvlText w:val="%2"/>
      <w:lvlJc w:val="left"/>
      <w:pPr>
        <w:ind w:left="2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B0D18A">
      <w:start w:val="1"/>
      <w:numFmt w:val="lowerRoman"/>
      <w:lvlText w:val="%3"/>
      <w:lvlJc w:val="left"/>
      <w:pPr>
        <w:ind w:left="3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6096AE">
      <w:start w:val="1"/>
      <w:numFmt w:val="decimal"/>
      <w:lvlText w:val="%4"/>
      <w:lvlJc w:val="left"/>
      <w:pPr>
        <w:ind w:left="3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1E3622">
      <w:start w:val="1"/>
      <w:numFmt w:val="lowerLetter"/>
      <w:lvlText w:val="%5"/>
      <w:lvlJc w:val="left"/>
      <w:pPr>
        <w:ind w:left="4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24420A">
      <w:start w:val="1"/>
      <w:numFmt w:val="lowerRoman"/>
      <w:lvlText w:val="%6"/>
      <w:lvlJc w:val="left"/>
      <w:pPr>
        <w:ind w:left="5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2ACB74">
      <w:start w:val="1"/>
      <w:numFmt w:val="decimal"/>
      <w:lvlText w:val="%7"/>
      <w:lvlJc w:val="left"/>
      <w:pPr>
        <w:ind w:left="5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228000">
      <w:start w:val="1"/>
      <w:numFmt w:val="lowerLetter"/>
      <w:lvlText w:val="%8"/>
      <w:lvlJc w:val="left"/>
      <w:pPr>
        <w:ind w:left="6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240B0C">
      <w:start w:val="1"/>
      <w:numFmt w:val="lowerRoman"/>
      <w:lvlText w:val="%9"/>
      <w:lvlJc w:val="left"/>
      <w:pPr>
        <w:ind w:left="73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845655"/>
    <w:multiLevelType w:val="hybridMultilevel"/>
    <w:tmpl w:val="300EF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06844"/>
    <w:multiLevelType w:val="hybridMultilevel"/>
    <w:tmpl w:val="678A814A"/>
    <w:lvl w:ilvl="0" w:tplc="AD04FC0E">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1E0021"/>
    <w:multiLevelType w:val="hybridMultilevel"/>
    <w:tmpl w:val="2678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464B4"/>
    <w:multiLevelType w:val="hybridMultilevel"/>
    <w:tmpl w:val="A42A8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A22B4"/>
    <w:multiLevelType w:val="hybridMultilevel"/>
    <w:tmpl w:val="01405EA6"/>
    <w:lvl w:ilvl="0" w:tplc="7A048E0C">
      <w:start w:val="1"/>
      <w:numFmt w:val="bullet"/>
      <w:lvlText w:val=""/>
      <w:lvlPicBulletId w:val="0"/>
      <w:lvlJc w:val="left"/>
      <w:pPr>
        <w:tabs>
          <w:tab w:val="num" w:pos="720"/>
        </w:tabs>
        <w:ind w:left="720" w:hanging="360"/>
      </w:pPr>
      <w:rPr>
        <w:rFonts w:ascii="Symbol" w:hAnsi="Symbol" w:hint="default"/>
      </w:rPr>
    </w:lvl>
    <w:lvl w:ilvl="1" w:tplc="C9CA0082" w:tentative="1">
      <w:start w:val="1"/>
      <w:numFmt w:val="bullet"/>
      <w:lvlText w:val=""/>
      <w:lvlPicBulletId w:val="0"/>
      <w:lvlJc w:val="left"/>
      <w:pPr>
        <w:tabs>
          <w:tab w:val="num" w:pos="1440"/>
        </w:tabs>
        <w:ind w:left="1440" w:hanging="360"/>
      </w:pPr>
      <w:rPr>
        <w:rFonts w:ascii="Symbol" w:hAnsi="Symbol" w:hint="default"/>
      </w:rPr>
    </w:lvl>
    <w:lvl w:ilvl="2" w:tplc="E4FC45BE" w:tentative="1">
      <w:start w:val="1"/>
      <w:numFmt w:val="bullet"/>
      <w:lvlText w:val=""/>
      <w:lvlPicBulletId w:val="0"/>
      <w:lvlJc w:val="left"/>
      <w:pPr>
        <w:tabs>
          <w:tab w:val="num" w:pos="2160"/>
        </w:tabs>
        <w:ind w:left="2160" w:hanging="360"/>
      </w:pPr>
      <w:rPr>
        <w:rFonts w:ascii="Symbol" w:hAnsi="Symbol" w:hint="default"/>
      </w:rPr>
    </w:lvl>
    <w:lvl w:ilvl="3" w:tplc="206C18C0" w:tentative="1">
      <w:start w:val="1"/>
      <w:numFmt w:val="bullet"/>
      <w:lvlText w:val=""/>
      <w:lvlPicBulletId w:val="0"/>
      <w:lvlJc w:val="left"/>
      <w:pPr>
        <w:tabs>
          <w:tab w:val="num" w:pos="2880"/>
        </w:tabs>
        <w:ind w:left="2880" w:hanging="360"/>
      </w:pPr>
      <w:rPr>
        <w:rFonts w:ascii="Symbol" w:hAnsi="Symbol" w:hint="default"/>
      </w:rPr>
    </w:lvl>
    <w:lvl w:ilvl="4" w:tplc="F1D287C0" w:tentative="1">
      <w:start w:val="1"/>
      <w:numFmt w:val="bullet"/>
      <w:lvlText w:val=""/>
      <w:lvlPicBulletId w:val="0"/>
      <w:lvlJc w:val="left"/>
      <w:pPr>
        <w:tabs>
          <w:tab w:val="num" w:pos="3600"/>
        </w:tabs>
        <w:ind w:left="3600" w:hanging="360"/>
      </w:pPr>
      <w:rPr>
        <w:rFonts w:ascii="Symbol" w:hAnsi="Symbol" w:hint="default"/>
      </w:rPr>
    </w:lvl>
    <w:lvl w:ilvl="5" w:tplc="6A98D4F6" w:tentative="1">
      <w:start w:val="1"/>
      <w:numFmt w:val="bullet"/>
      <w:lvlText w:val=""/>
      <w:lvlPicBulletId w:val="0"/>
      <w:lvlJc w:val="left"/>
      <w:pPr>
        <w:tabs>
          <w:tab w:val="num" w:pos="4320"/>
        </w:tabs>
        <w:ind w:left="4320" w:hanging="360"/>
      </w:pPr>
      <w:rPr>
        <w:rFonts w:ascii="Symbol" w:hAnsi="Symbol" w:hint="default"/>
      </w:rPr>
    </w:lvl>
    <w:lvl w:ilvl="6" w:tplc="832EFB00" w:tentative="1">
      <w:start w:val="1"/>
      <w:numFmt w:val="bullet"/>
      <w:lvlText w:val=""/>
      <w:lvlPicBulletId w:val="0"/>
      <w:lvlJc w:val="left"/>
      <w:pPr>
        <w:tabs>
          <w:tab w:val="num" w:pos="5040"/>
        </w:tabs>
        <w:ind w:left="5040" w:hanging="360"/>
      </w:pPr>
      <w:rPr>
        <w:rFonts w:ascii="Symbol" w:hAnsi="Symbol" w:hint="default"/>
      </w:rPr>
    </w:lvl>
    <w:lvl w:ilvl="7" w:tplc="F8509BE0" w:tentative="1">
      <w:start w:val="1"/>
      <w:numFmt w:val="bullet"/>
      <w:lvlText w:val=""/>
      <w:lvlPicBulletId w:val="0"/>
      <w:lvlJc w:val="left"/>
      <w:pPr>
        <w:tabs>
          <w:tab w:val="num" w:pos="5760"/>
        </w:tabs>
        <w:ind w:left="5760" w:hanging="360"/>
      </w:pPr>
      <w:rPr>
        <w:rFonts w:ascii="Symbol" w:hAnsi="Symbol" w:hint="default"/>
      </w:rPr>
    </w:lvl>
    <w:lvl w:ilvl="8" w:tplc="590C72EC"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20AF0D06"/>
    <w:multiLevelType w:val="hybridMultilevel"/>
    <w:tmpl w:val="8D04718E"/>
    <w:lvl w:ilvl="0" w:tplc="AD04FC0E">
      <w:start w:val="1"/>
      <w:numFmt w:val="bullet"/>
      <w:lvlText w:val=""/>
      <w:lvlPicBulletId w:val="0"/>
      <w:lvlJc w:val="left"/>
      <w:pPr>
        <w:tabs>
          <w:tab w:val="num" w:pos="644"/>
        </w:tabs>
        <w:ind w:left="644" w:hanging="360"/>
      </w:pPr>
      <w:rPr>
        <w:rFonts w:ascii="Symbol" w:hAnsi="Symbol" w:hint="default"/>
      </w:rPr>
    </w:lvl>
    <w:lvl w:ilvl="1" w:tplc="4B44F4B6" w:tentative="1">
      <w:start w:val="1"/>
      <w:numFmt w:val="bullet"/>
      <w:lvlText w:val=""/>
      <w:lvlPicBulletId w:val="0"/>
      <w:lvlJc w:val="left"/>
      <w:pPr>
        <w:tabs>
          <w:tab w:val="num" w:pos="1364"/>
        </w:tabs>
        <w:ind w:left="1364" w:hanging="360"/>
      </w:pPr>
      <w:rPr>
        <w:rFonts w:ascii="Symbol" w:hAnsi="Symbol" w:hint="default"/>
      </w:rPr>
    </w:lvl>
    <w:lvl w:ilvl="2" w:tplc="7CFC5050" w:tentative="1">
      <w:start w:val="1"/>
      <w:numFmt w:val="bullet"/>
      <w:lvlText w:val=""/>
      <w:lvlPicBulletId w:val="0"/>
      <w:lvlJc w:val="left"/>
      <w:pPr>
        <w:tabs>
          <w:tab w:val="num" w:pos="2084"/>
        </w:tabs>
        <w:ind w:left="2084" w:hanging="360"/>
      </w:pPr>
      <w:rPr>
        <w:rFonts w:ascii="Symbol" w:hAnsi="Symbol" w:hint="default"/>
      </w:rPr>
    </w:lvl>
    <w:lvl w:ilvl="3" w:tplc="96D0243C" w:tentative="1">
      <w:start w:val="1"/>
      <w:numFmt w:val="bullet"/>
      <w:lvlText w:val=""/>
      <w:lvlPicBulletId w:val="0"/>
      <w:lvlJc w:val="left"/>
      <w:pPr>
        <w:tabs>
          <w:tab w:val="num" w:pos="2804"/>
        </w:tabs>
        <w:ind w:left="2804" w:hanging="360"/>
      </w:pPr>
      <w:rPr>
        <w:rFonts w:ascii="Symbol" w:hAnsi="Symbol" w:hint="default"/>
      </w:rPr>
    </w:lvl>
    <w:lvl w:ilvl="4" w:tplc="91CE1958" w:tentative="1">
      <w:start w:val="1"/>
      <w:numFmt w:val="bullet"/>
      <w:lvlText w:val=""/>
      <w:lvlPicBulletId w:val="0"/>
      <w:lvlJc w:val="left"/>
      <w:pPr>
        <w:tabs>
          <w:tab w:val="num" w:pos="3524"/>
        </w:tabs>
        <w:ind w:left="3524" w:hanging="360"/>
      </w:pPr>
      <w:rPr>
        <w:rFonts w:ascii="Symbol" w:hAnsi="Symbol" w:hint="default"/>
      </w:rPr>
    </w:lvl>
    <w:lvl w:ilvl="5" w:tplc="A98CECC6" w:tentative="1">
      <w:start w:val="1"/>
      <w:numFmt w:val="bullet"/>
      <w:lvlText w:val=""/>
      <w:lvlPicBulletId w:val="0"/>
      <w:lvlJc w:val="left"/>
      <w:pPr>
        <w:tabs>
          <w:tab w:val="num" w:pos="4244"/>
        </w:tabs>
        <w:ind w:left="4244" w:hanging="360"/>
      </w:pPr>
      <w:rPr>
        <w:rFonts w:ascii="Symbol" w:hAnsi="Symbol" w:hint="default"/>
      </w:rPr>
    </w:lvl>
    <w:lvl w:ilvl="6" w:tplc="04BC1332" w:tentative="1">
      <w:start w:val="1"/>
      <w:numFmt w:val="bullet"/>
      <w:lvlText w:val=""/>
      <w:lvlPicBulletId w:val="0"/>
      <w:lvlJc w:val="left"/>
      <w:pPr>
        <w:tabs>
          <w:tab w:val="num" w:pos="4964"/>
        </w:tabs>
        <w:ind w:left="4964" w:hanging="360"/>
      </w:pPr>
      <w:rPr>
        <w:rFonts w:ascii="Symbol" w:hAnsi="Symbol" w:hint="default"/>
      </w:rPr>
    </w:lvl>
    <w:lvl w:ilvl="7" w:tplc="CFDE0C6A" w:tentative="1">
      <w:start w:val="1"/>
      <w:numFmt w:val="bullet"/>
      <w:lvlText w:val=""/>
      <w:lvlPicBulletId w:val="0"/>
      <w:lvlJc w:val="left"/>
      <w:pPr>
        <w:tabs>
          <w:tab w:val="num" w:pos="5684"/>
        </w:tabs>
        <w:ind w:left="5684" w:hanging="360"/>
      </w:pPr>
      <w:rPr>
        <w:rFonts w:ascii="Symbol" w:hAnsi="Symbol" w:hint="default"/>
      </w:rPr>
    </w:lvl>
    <w:lvl w:ilvl="8" w:tplc="A076655E" w:tentative="1">
      <w:start w:val="1"/>
      <w:numFmt w:val="bullet"/>
      <w:lvlText w:val=""/>
      <w:lvlPicBulletId w:val="0"/>
      <w:lvlJc w:val="left"/>
      <w:pPr>
        <w:tabs>
          <w:tab w:val="num" w:pos="6404"/>
        </w:tabs>
        <w:ind w:left="6404" w:hanging="360"/>
      </w:pPr>
      <w:rPr>
        <w:rFonts w:ascii="Symbol" w:hAnsi="Symbol" w:hint="default"/>
      </w:rPr>
    </w:lvl>
  </w:abstractNum>
  <w:abstractNum w:abstractNumId="7" w15:restartNumberingAfterBreak="0">
    <w:nsid w:val="20B206AC"/>
    <w:multiLevelType w:val="hybridMultilevel"/>
    <w:tmpl w:val="CA2A5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D0492"/>
    <w:multiLevelType w:val="hybridMultilevel"/>
    <w:tmpl w:val="0966DADA"/>
    <w:lvl w:ilvl="0" w:tplc="999ED48A">
      <w:start w:val="2"/>
      <w:numFmt w:val="upperLetter"/>
      <w:lvlText w:val="(%1)"/>
      <w:lvlJc w:val="left"/>
      <w:pPr>
        <w:ind w:left="1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86AC00">
      <w:start w:val="1"/>
      <w:numFmt w:val="lowerLetter"/>
      <w:lvlText w:val="%2"/>
      <w:lvlJc w:val="left"/>
      <w:pPr>
        <w:ind w:left="2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7A8916">
      <w:start w:val="1"/>
      <w:numFmt w:val="lowerRoman"/>
      <w:lvlText w:val="%3"/>
      <w:lvlJc w:val="left"/>
      <w:pPr>
        <w:ind w:left="3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D04E52">
      <w:start w:val="1"/>
      <w:numFmt w:val="decimal"/>
      <w:lvlText w:val="%4"/>
      <w:lvlJc w:val="left"/>
      <w:pPr>
        <w:ind w:left="3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E099E2">
      <w:start w:val="1"/>
      <w:numFmt w:val="lowerLetter"/>
      <w:lvlText w:val="%5"/>
      <w:lvlJc w:val="left"/>
      <w:pPr>
        <w:ind w:left="4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A83214">
      <w:start w:val="1"/>
      <w:numFmt w:val="lowerRoman"/>
      <w:lvlText w:val="%6"/>
      <w:lvlJc w:val="left"/>
      <w:pPr>
        <w:ind w:left="5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FA3A5C">
      <w:start w:val="1"/>
      <w:numFmt w:val="decimal"/>
      <w:lvlText w:val="%7"/>
      <w:lvlJc w:val="left"/>
      <w:pPr>
        <w:ind w:left="5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1E6D82">
      <w:start w:val="1"/>
      <w:numFmt w:val="lowerLetter"/>
      <w:lvlText w:val="%8"/>
      <w:lvlJc w:val="left"/>
      <w:pPr>
        <w:ind w:left="66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DC568E">
      <w:start w:val="1"/>
      <w:numFmt w:val="lowerRoman"/>
      <w:lvlText w:val="%9"/>
      <w:lvlJc w:val="left"/>
      <w:pPr>
        <w:ind w:left="73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7C6B34"/>
    <w:multiLevelType w:val="hybridMultilevel"/>
    <w:tmpl w:val="A148C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831E6"/>
    <w:multiLevelType w:val="hybridMultilevel"/>
    <w:tmpl w:val="08CA94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381AC5"/>
    <w:multiLevelType w:val="hybridMultilevel"/>
    <w:tmpl w:val="5770F3AC"/>
    <w:lvl w:ilvl="0" w:tplc="9794B3A4">
      <w:start w:val="2"/>
      <w:numFmt w:val="upperLetter"/>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38206C">
      <w:start w:val="1"/>
      <w:numFmt w:val="lowerLetter"/>
      <w:lvlText w:val="%2"/>
      <w:lvlJc w:val="left"/>
      <w:pPr>
        <w:ind w:left="2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BAD674">
      <w:start w:val="1"/>
      <w:numFmt w:val="lowerRoman"/>
      <w:lvlText w:val="%3"/>
      <w:lvlJc w:val="left"/>
      <w:pPr>
        <w:ind w:left="3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C05544">
      <w:start w:val="1"/>
      <w:numFmt w:val="decimal"/>
      <w:lvlText w:val="%4"/>
      <w:lvlJc w:val="left"/>
      <w:pPr>
        <w:ind w:left="3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1AFF0E">
      <w:start w:val="1"/>
      <w:numFmt w:val="lowerLetter"/>
      <w:lvlText w:val="%5"/>
      <w:lvlJc w:val="left"/>
      <w:pPr>
        <w:ind w:left="4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8099DA">
      <w:start w:val="1"/>
      <w:numFmt w:val="lowerRoman"/>
      <w:lvlText w:val="%6"/>
      <w:lvlJc w:val="left"/>
      <w:pPr>
        <w:ind w:left="5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F01390">
      <w:start w:val="1"/>
      <w:numFmt w:val="decimal"/>
      <w:lvlText w:val="%7"/>
      <w:lvlJc w:val="left"/>
      <w:pPr>
        <w:ind w:left="5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8C11C2">
      <w:start w:val="1"/>
      <w:numFmt w:val="lowerLetter"/>
      <w:lvlText w:val="%8"/>
      <w:lvlJc w:val="left"/>
      <w:pPr>
        <w:ind w:left="6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709414">
      <w:start w:val="1"/>
      <w:numFmt w:val="lowerRoman"/>
      <w:lvlText w:val="%9"/>
      <w:lvlJc w:val="left"/>
      <w:pPr>
        <w:ind w:left="7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C4542F"/>
    <w:multiLevelType w:val="hybridMultilevel"/>
    <w:tmpl w:val="F938A07E"/>
    <w:lvl w:ilvl="0" w:tplc="C9122FC8">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A9760AF"/>
    <w:multiLevelType w:val="hybridMultilevel"/>
    <w:tmpl w:val="D80A84E2"/>
    <w:lvl w:ilvl="0" w:tplc="AD04FC0E">
      <w:start w:val="1"/>
      <w:numFmt w:val="bullet"/>
      <w:lvlText w:val=""/>
      <w:lvlPicBulletId w:val="0"/>
      <w:lvlJc w:val="left"/>
      <w:pPr>
        <w:ind w:left="2771" w:hanging="360"/>
      </w:pPr>
      <w:rPr>
        <w:rFonts w:ascii="Symbol" w:hAnsi="Symbol" w:hint="default"/>
      </w:rPr>
    </w:lvl>
    <w:lvl w:ilvl="1" w:tplc="20000003" w:tentative="1">
      <w:start w:val="1"/>
      <w:numFmt w:val="bullet"/>
      <w:lvlText w:val="o"/>
      <w:lvlJc w:val="left"/>
      <w:pPr>
        <w:ind w:left="3491" w:hanging="360"/>
      </w:pPr>
      <w:rPr>
        <w:rFonts w:ascii="Courier New" w:hAnsi="Courier New" w:cs="Courier New" w:hint="default"/>
      </w:rPr>
    </w:lvl>
    <w:lvl w:ilvl="2" w:tplc="20000005" w:tentative="1">
      <w:start w:val="1"/>
      <w:numFmt w:val="bullet"/>
      <w:lvlText w:val=""/>
      <w:lvlJc w:val="left"/>
      <w:pPr>
        <w:ind w:left="4211" w:hanging="360"/>
      </w:pPr>
      <w:rPr>
        <w:rFonts w:ascii="Wingdings" w:hAnsi="Wingdings" w:hint="default"/>
      </w:rPr>
    </w:lvl>
    <w:lvl w:ilvl="3" w:tplc="20000001" w:tentative="1">
      <w:start w:val="1"/>
      <w:numFmt w:val="bullet"/>
      <w:lvlText w:val=""/>
      <w:lvlJc w:val="left"/>
      <w:pPr>
        <w:ind w:left="4931" w:hanging="360"/>
      </w:pPr>
      <w:rPr>
        <w:rFonts w:ascii="Symbol" w:hAnsi="Symbol" w:hint="default"/>
      </w:rPr>
    </w:lvl>
    <w:lvl w:ilvl="4" w:tplc="20000003" w:tentative="1">
      <w:start w:val="1"/>
      <w:numFmt w:val="bullet"/>
      <w:lvlText w:val="o"/>
      <w:lvlJc w:val="left"/>
      <w:pPr>
        <w:ind w:left="5651" w:hanging="360"/>
      </w:pPr>
      <w:rPr>
        <w:rFonts w:ascii="Courier New" w:hAnsi="Courier New" w:cs="Courier New" w:hint="default"/>
      </w:rPr>
    </w:lvl>
    <w:lvl w:ilvl="5" w:tplc="20000005" w:tentative="1">
      <w:start w:val="1"/>
      <w:numFmt w:val="bullet"/>
      <w:lvlText w:val=""/>
      <w:lvlJc w:val="left"/>
      <w:pPr>
        <w:ind w:left="6371" w:hanging="360"/>
      </w:pPr>
      <w:rPr>
        <w:rFonts w:ascii="Wingdings" w:hAnsi="Wingdings" w:hint="default"/>
      </w:rPr>
    </w:lvl>
    <w:lvl w:ilvl="6" w:tplc="20000001" w:tentative="1">
      <w:start w:val="1"/>
      <w:numFmt w:val="bullet"/>
      <w:lvlText w:val=""/>
      <w:lvlJc w:val="left"/>
      <w:pPr>
        <w:ind w:left="7091" w:hanging="360"/>
      </w:pPr>
      <w:rPr>
        <w:rFonts w:ascii="Symbol" w:hAnsi="Symbol" w:hint="default"/>
      </w:rPr>
    </w:lvl>
    <w:lvl w:ilvl="7" w:tplc="20000003" w:tentative="1">
      <w:start w:val="1"/>
      <w:numFmt w:val="bullet"/>
      <w:lvlText w:val="o"/>
      <w:lvlJc w:val="left"/>
      <w:pPr>
        <w:ind w:left="7811" w:hanging="360"/>
      </w:pPr>
      <w:rPr>
        <w:rFonts w:ascii="Courier New" w:hAnsi="Courier New" w:cs="Courier New" w:hint="default"/>
      </w:rPr>
    </w:lvl>
    <w:lvl w:ilvl="8" w:tplc="20000005" w:tentative="1">
      <w:start w:val="1"/>
      <w:numFmt w:val="bullet"/>
      <w:lvlText w:val=""/>
      <w:lvlJc w:val="left"/>
      <w:pPr>
        <w:ind w:left="8531" w:hanging="360"/>
      </w:pPr>
      <w:rPr>
        <w:rFonts w:ascii="Wingdings" w:hAnsi="Wingdings" w:hint="default"/>
      </w:rPr>
    </w:lvl>
  </w:abstractNum>
  <w:abstractNum w:abstractNumId="14" w15:restartNumberingAfterBreak="0">
    <w:nsid w:val="3AAD3FB9"/>
    <w:multiLevelType w:val="hybridMultilevel"/>
    <w:tmpl w:val="ED1E5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D587E"/>
    <w:multiLevelType w:val="singleLevel"/>
    <w:tmpl w:val="3E3D587E"/>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41551F13"/>
    <w:multiLevelType w:val="hybridMultilevel"/>
    <w:tmpl w:val="20D28F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955B9"/>
    <w:multiLevelType w:val="hybridMultilevel"/>
    <w:tmpl w:val="477E43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53BC1"/>
    <w:multiLevelType w:val="hybridMultilevel"/>
    <w:tmpl w:val="26F6F0F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0F3D54"/>
    <w:multiLevelType w:val="hybridMultilevel"/>
    <w:tmpl w:val="2678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70D52"/>
    <w:multiLevelType w:val="hybridMultilevel"/>
    <w:tmpl w:val="24BCB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920C6"/>
    <w:multiLevelType w:val="hybridMultilevel"/>
    <w:tmpl w:val="FD8EEB34"/>
    <w:lvl w:ilvl="0" w:tplc="C8F60B9A">
      <w:start w:val="2"/>
      <w:numFmt w:val="upperLetter"/>
      <w:lvlText w:val="%1)"/>
      <w:lvlJc w:val="left"/>
      <w:pPr>
        <w:ind w:left="14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2EEC704">
      <w:start w:val="1"/>
      <w:numFmt w:val="lowerLetter"/>
      <w:lvlText w:val="%2"/>
      <w:lvlJc w:val="left"/>
      <w:pPr>
        <w:ind w:left="24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79443E6">
      <w:start w:val="1"/>
      <w:numFmt w:val="lowerRoman"/>
      <w:lvlText w:val="%3"/>
      <w:lvlJc w:val="left"/>
      <w:pPr>
        <w:ind w:left="31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F9A00A0">
      <w:start w:val="1"/>
      <w:numFmt w:val="decimal"/>
      <w:lvlText w:val="%4"/>
      <w:lvlJc w:val="left"/>
      <w:pPr>
        <w:ind w:left="38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AFE169C">
      <w:start w:val="1"/>
      <w:numFmt w:val="lowerLetter"/>
      <w:lvlText w:val="%5"/>
      <w:lvlJc w:val="left"/>
      <w:pPr>
        <w:ind w:left="45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B1AB16C">
      <w:start w:val="1"/>
      <w:numFmt w:val="lowerRoman"/>
      <w:lvlText w:val="%6"/>
      <w:lvlJc w:val="left"/>
      <w:pPr>
        <w:ind w:left="52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C067FFE">
      <w:start w:val="1"/>
      <w:numFmt w:val="decimal"/>
      <w:lvlText w:val="%7"/>
      <w:lvlJc w:val="left"/>
      <w:pPr>
        <w:ind w:left="60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D80B26E">
      <w:start w:val="1"/>
      <w:numFmt w:val="lowerLetter"/>
      <w:lvlText w:val="%8"/>
      <w:lvlJc w:val="left"/>
      <w:pPr>
        <w:ind w:left="67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372E056">
      <w:start w:val="1"/>
      <w:numFmt w:val="lowerRoman"/>
      <w:lvlText w:val="%9"/>
      <w:lvlJc w:val="left"/>
      <w:pPr>
        <w:ind w:left="7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6C694D45"/>
    <w:multiLevelType w:val="hybridMultilevel"/>
    <w:tmpl w:val="092C23FA"/>
    <w:lvl w:ilvl="0" w:tplc="9CF28DD2">
      <w:start w:val="1"/>
      <w:numFmt w:val="bullet"/>
      <w:lvlText w:val=""/>
      <w:lvlPicBulletId w:val="0"/>
      <w:lvlJc w:val="left"/>
      <w:pPr>
        <w:tabs>
          <w:tab w:val="num" w:pos="720"/>
        </w:tabs>
        <w:ind w:left="720" w:hanging="360"/>
      </w:pPr>
      <w:rPr>
        <w:rFonts w:ascii="Symbol" w:hAnsi="Symbol" w:hint="default"/>
      </w:rPr>
    </w:lvl>
    <w:lvl w:ilvl="1" w:tplc="332CA084" w:tentative="1">
      <w:start w:val="1"/>
      <w:numFmt w:val="bullet"/>
      <w:lvlText w:val=""/>
      <w:lvlPicBulletId w:val="0"/>
      <w:lvlJc w:val="left"/>
      <w:pPr>
        <w:tabs>
          <w:tab w:val="num" w:pos="1440"/>
        </w:tabs>
        <w:ind w:left="1440" w:hanging="360"/>
      </w:pPr>
      <w:rPr>
        <w:rFonts w:ascii="Symbol" w:hAnsi="Symbol" w:hint="default"/>
      </w:rPr>
    </w:lvl>
    <w:lvl w:ilvl="2" w:tplc="7ED2C6F4" w:tentative="1">
      <w:start w:val="1"/>
      <w:numFmt w:val="bullet"/>
      <w:lvlText w:val=""/>
      <w:lvlPicBulletId w:val="0"/>
      <w:lvlJc w:val="left"/>
      <w:pPr>
        <w:tabs>
          <w:tab w:val="num" w:pos="2160"/>
        </w:tabs>
        <w:ind w:left="2160" w:hanging="360"/>
      </w:pPr>
      <w:rPr>
        <w:rFonts w:ascii="Symbol" w:hAnsi="Symbol" w:hint="default"/>
      </w:rPr>
    </w:lvl>
    <w:lvl w:ilvl="3" w:tplc="F438C408" w:tentative="1">
      <w:start w:val="1"/>
      <w:numFmt w:val="bullet"/>
      <w:lvlText w:val=""/>
      <w:lvlPicBulletId w:val="0"/>
      <w:lvlJc w:val="left"/>
      <w:pPr>
        <w:tabs>
          <w:tab w:val="num" w:pos="2880"/>
        </w:tabs>
        <w:ind w:left="2880" w:hanging="360"/>
      </w:pPr>
      <w:rPr>
        <w:rFonts w:ascii="Symbol" w:hAnsi="Symbol" w:hint="default"/>
      </w:rPr>
    </w:lvl>
    <w:lvl w:ilvl="4" w:tplc="E1BA179C" w:tentative="1">
      <w:start w:val="1"/>
      <w:numFmt w:val="bullet"/>
      <w:lvlText w:val=""/>
      <w:lvlPicBulletId w:val="0"/>
      <w:lvlJc w:val="left"/>
      <w:pPr>
        <w:tabs>
          <w:tab w:val="num" w:pos="3600"/>
        </w:tabs>
        <w:ind w:left="3600" w:hanging="360"/>
      </w:pPr>
      <w:rPr>
        <w:rFonts w:ascii="Symbol" w:hAnsi="Symbol" w:hint="default"/>
      </w:rPr>
    </w:lvl>
    <w:lvl w:ilvl="5" w:tplc="28080AB8" w:tentative="1">
      <w:start w:val="1"/>
      <w:numFmt w:val="bullet"/>
      <w:lvlText w:val=""/>
      <w:lvlPicBulletId w:val="0"/>
      <w:lvlJc w:val="left"/>
      <w:pPr>
        <w:tabs>
          <w:tab w:val="num" w:pos="4320"/>
        </w:tabs>
        <w:ind w:left="4320" w:hanging="360"/>
      </w:pPr>
      <w:rPr>
        <w:rFonts w:ascii="Symbol" w:hAnsi="Symbol" w:hint="default"/>
      </w:rPr>
    </w:lvl>
    <w:lvl w:ilvl="6" w:tplc="B76C4186" w:tentative="1">
      <w:start w:val="1"/>
      <w:numFmt w:val="bullet"/>
      <w:lvlText w:val=""/>
      <w:lvlPicBulletId w:val="0"/>
      <w:lvlJc w:val="left"/>
      <w:pPr>
        <w:tabs>
          <w:tab w:val="num" w:pos="5040"/>
        </w:tabs>
        <w:ind w:left="5040" w:hanging="360"/>
      </w:pPr>
      <w:rPr>
        <w:rFonts w:ascii="Symbol" w:hAnsi="Symbol" w:hint="default"/>
      </w:rPr>
    </w:lvl>
    <w:lvl w:ilvl="7" w:tplc="071C386C" w:tentative="1">
      <w:start w:val="1"/>
      <w:numFmt w:val="bullet"/>
      <w:lvlText w:val=""/>
      <w:lvlPicBulletId w:val="0"/>
      <w:lvlJc w:val="left"/>
      <w:pPr>
        <w:tabs>
          <w:tab w:val="num" w:pos="5760"/>
        </w:tabs>
        <w:ind w:left="5760" w:hanging="360"/>
      </w:pPr>
      <w:rPr>
        <w:rFonts w:ascii="Symbol" w:hAnsi="Symbol" w:hint="default"/>
      </w:rPr>
    </w:lvl>
    <w:lvl w:ilvl="8" w:tplc="D59430E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6F3A5DAF"/>
    <w:multiLevelType w:val="hybridMultilevel"/>
    <w:tmpl w:val="9BDCF1F0"/>
    <w:lvl w:ilvl="0" w:tplc="464426D2">
      <w:start w:val="1"/>
      <w:numFmt w:val="bullet"/>
      <w:lvlText w:val=""/>
      <w:lvlPicBulletId w:val="0"/>
      <w:lvlJc w:val="left"/>
      <w:pPr>
        <w:tabs>
          <w:tab w:val="num" w:pos="720"/>
        </w:tabs>
        <w:ind w:left="720" w:hanging="360"/>
      </w:pPr>
      <w:rPr>
        <w:rFonts w:ascii="Symbol" w:hAnsi="Symbol" w:hint="default"/>
      </w:rPr>
    </w:lvl>
    <w:lvl w:ilvl="1" w:tplc="98021A2A" w:tentative="1">
      <w:start w:val="1"/>
      <w:numFmt w:val="bullet"/>
      <w:lvlText w:val=""/>
      <w:lvlPicBulletId w:val="0"/>
      <w:lvlJc w:val="left"/>
      <w:pPr>
        <w:tabs>
          <w:tab w:val="num" w:pos="1440"/>
        </w:tabs>
        <w:ind w:left="1440" w:hanging="360"/>
      </w:pPr>
      <w:rPr>
        <w:rFonts w:ascii="Symbol" w:hAnsi="Symbol" w:hint="default"/>
      </w:rPr>
    </w:lvl>
    <w:lvl w:ilvl="2" w:tplc="15DC1CF4" w:tentative="1">
      <w:start w:val="1"/>
      <w:numFmt w:val="bullet"/>
      <w:lvlText w:val=""/>
      <w:lvlPicBulletId w:val="0"/>
      <w:lvlJc w:val="left"/>
      <w:pPr>
        <w:tabs>
          <w:tab w:val="num" w:pos="2160"/>
        </w:tabs>
        <w:ind w:left="2160" w:hanging="360"/>
      </w:pPr>
      <w:rPr>
        <w:rFonts w:ascii="Symbol" w:hAnsi="Symbol" w:hint="default"/>
      </w:rPr>
    </w:lvl>
    <w:lvl w:ilvl="3" w:tplc="3EA6B768" w:tentative="1">
      <w:start w:val="1"/>
      <w:numFmt w:val="bullet"/>
      <w:lvlText w:val=""/>
      <w:lvlPicBulletId w:val="0"/>
      <w:lvlJc w:val="left"/>
      <w:pPr>
        <w:tabs>
          <w:tab w:val="num" w:pos="2880"/>
        </w:tabs>
        <w:ind w:left="2880" w:hanging="360"/>
      </w:pPr>
      <w:rPr>
        <w:rFonts w:ascii="Symbol" w:hAnsi="Symbol" w:hint="default"/>
      </w:rPr>
    </w:lvl>
    <w:lvl w:ilvl="4" w:tplc="9C084774" w:tentative="1">
      <w:start w:val="1"/>
      <w:numFmt w:val="bullet"/>
      <w:lvlText w:val=""/>
      <w:lvlPicBulletId w:val="0"/>
      <w:lvlJc w:val="left"/>
      <w:pPr>
        <w:tabs>
          <w:tab w:val="num" w:pos="3600"/>
        </w:tabs>
        <w:ind w:left="3600" w:hanging="360"/>
      </w:pPr>
      <w:rPr>
        <w:rFonts w:ascii="Symbol" w:hAnsi="Symbol" w:hint="default"/>
      </w:rPr>
    </w:lvl>
    <w:lvl w:ilvl="5" w:tplc="88128CAC" w:tentative="1">
      <w:start w:val="1"/>
      <w:numFmt w:val="bullet"/>
      <w:lvlText w:val=""/>
      <w:lvlPicBulletId w:val="0"/>
      <w:lvlJc w:val="left"/>
      <w:pPr>
        <w:tabs>
          <w:tab w:val="num" w:pos="4320"/>
        </w:tabs>
        <w:ind w:left="4320" w:hanging="360"/>
      </w:pPr>
      <w:rPr>
        <w:rFonts w:ascii="Symbol" w:hAnsi="Symbol" w:hint="default"/>
      </w:rPr>
    </w:lvl>
    <w:lvl w:ilvl="6" w:tplc="3BF8E870" w:tentative="1">
      <w:start w:val="1"/>
      <w:numFmt w:val="bullet"/>
      <w:lvlText w:val=""/>
      <w:lvlPicBulletId w:val="0"/>
      <w:lvlJc w:val="left"/>
      <w:pPr>
        <w:tabs>
          <w:tab w:val="num" w:pos="5040"/>
        </w:tabs>
        <w:ind w:left="5040" w:hanging="360"/>
      </w:pPr>
      <w:rPr>
        <w:rFonts w:ascii="Symbol" w:hAnsi="Symbol" w:hint="default"/>
      </w:rPr>
    </w:lvl>
    <w:lvl w:ilvl="7" w:tplc="CF9C1DB6" w:tentative="1">
      <w:start w:val="1"/>
      <w:numFmt w:val="bullet"/>
      <w:lvlText w:val=""/>
      <w:lvlPicBulletId w:val="0"/>
      <w:lvlJc w:val="left"/>
      <w:pPr>
        <w:tabs>
          <w:tab w:val="num" w:pos="5760"/>
        </w:tabs>
        <w:ind w:left="5760" w:hanging="360"/>
      </w:pPr>
      <w:rPr>
        <w:rFonts w:ascii="Symbol" w:hAnsi="Symbol" w:hint="default"/>
      </w:rPr>
    </w:lvl>
    <w:lvl w:ilvl="8" w:tplc="17EAA9AC"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7499578D"/>
    <w:multiLevelType w:val="hybridMultilevel"/>
    <w:tmpl w:val="E6BC7D72"/>
    <w:lvl w:ilvl="0" w:tplc="E1203AA8">
      <w:start w:val="2"/>
      <w:numFmt w:val="upperLetter"/>
      <w:lvlText w:val="%1)"/>
      <w:lvlJc w:val="left"/>
      <w:pPr>
        <w:ind w:left="149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32ED61A">
      <w:start w:val="1"/>
      <w:numFmt w:val="lowerLetter"/>
      <w:lvlText w:val="%2"/>
      <w:lvlJc w:val="left"/>
      <w:pPr>
        <w:ind w:left="240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93C26D8">
      <w:start w:val="1"/>
      <w:numFmt w:val="lowerRoman"/>
      <w:lvlText w:val="%3"/>
      <w:lvlJc w:val="left"/>
      <w:pPr>
        <w:ind w:left="31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10ACE3E">
      <w:start w:val="1"/>
      <w:numFmt w:val="decimal"/>
      <w:lvlText w:val="%4"/>
      <w:lvlJc w:val="left"/>
      <w:pPr>
        <w:ind w:left="38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7DAAA7E">
      <w:start w:val="1"/>
      <w:numFmt w:val="lowerLetter"/>
      <w:lvlText w:val="%5"/>
      <w:lvlJc w:val="left"/>
      <w:pPr>
        <w:ind w:left="45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410E622">
      <w:start w:val="1"/>
      <w:numFmt w:val="lowerRoman"/>
      <w:lvlText w:val="%6"/>
      <w:lvlJc w:val="left"/>
      <w:pPr>
        <w:ind w:left="52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9C83898">
      <w:start w:val="1"/>
      <w:numFmt w:val="decimal"/>
      <w:lvlText w:val="%7"/>
      <w:lvlJc w:val="left"/>
      <w:pPr>
        <w:ind w:left="600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294C51C">
      <w:start w:val="1"/>
      <w:numFmt w:val="lowerLetter"/>
      <w:lvlText w:val="%8"/>
      <w:lvlJc w:val="left"/>
      <w:pPr>
        <w:ind w:left="6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2948858">
      <w:start w:val="1"/>
      <w:numFmt w:val="lowerRoman"/>
      <w:lvlText w:val="%9"/>
      <w:lvlJc w:val="left"/>
      <w:pPr>
        <w:ind w:left="74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74F36F46"/>
    <w:multiLevelType w:val="hybridMultilevel"/>
    <w:tmpl w:val="201E8866"/>
    <w:lvl w:ilvl="0" w:tplc="1FAC8DB4">
      <w:start w:val="2"/>
      <w:numFmt w:val="upperLetter"/>
      <w:lvlText w:val="(%1)"/>
      <w:lvlJc w:val="left"/>
      <w:pPr>
        <w:ind w:left="1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DA69AC">
      <w:start w:val="1"/>
      <w:numFmt w:val="lowerLetter"/>
      <w:lvlText w:val="%2"/>
      <w:lvlJc w:val="left"/>
      <w:pPr>
        <w:ind w:left="2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EAC4E2">
      <w:start w:val="1"/>
      <w:numFmt w:val="lowerRoman"/>
      <w:lvlText w:val="%3"/>
      <w:lvlJc w:val="left"/>
      <w:pPr>
        <w:ind w:left="31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7C8904">
      <w:start w:val="1"/>
      <w:numFmt w:val="decimal"/>
      <w:lvlText w:val="%4"/>
      <w:lvlJc w:val="left"/>
      <w:pPr>
        <w:ind w:left="39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7EF052">
      <w:start w:val="1"/>
      <w:numFmt w:val="lowerLetter"/>
      <w:lvlText w:val="%5"/>
      <w:lvlJc w:val="left"/>
      <w:pPr>
        <w:ind w:left="46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CCC2C8">
      <w:start w:val="1"/>
      <w:numFmt w:val="lowerRoman"/>
      <w:lvlText w:val="%6"/>
      <w:lvlJc w:val="left"/>
      <w:pPr>
        <w:ind w:left="53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666C7C">
      <w:start w:val="1"/>
      <w:numFmt w:val="decimal"/>
      <w:lvlText w:val="%7"/>
      <w:lvlJc w:val="left"/>
      <w:pPr>
        <w:ind w:left="60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C480FA">
      <w:start w:val="1"/>
      <w:numFmt w:val="lowerLetter"/>
      <w:lvlText w:val="%8"/>
      <w:lvlJc w:val="left"/>
      <w:pPr>
        <w:ind w:left="6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AC02F6">
      <w:start w:val="1"/>
      <w:numFmt w:val="lowerRoman"/>
      <w:lvlText w:val="%9"/>
      <w:lvlJc w:val="left"/>
      <w:pPr>
        <w:ind w:left="75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E0C7370"/>
    <w:multiLevelType w:val="hybridMultilevel"/>
    <w:tmpl w:val="B546D77E"/>
    <w:lvl w:ilvl="0" w:tplc="A496C108">
      <w:start w:val="2"/>
      <w:numFmt w:val="upperLetter"/>
      <w:lvlText w:val="%1)"/>
      <w:lvlJc w:val="left"/>
      <w:pPr>
        <w:ind w:left="149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BC8E782">
      <w:start w:val="1"/>
      <w:numFmt w:val="lowerLetter"/>
      <w:lvlText w:val="%2"/>
      <w:lvlJc w:val="left"/>
      <w:pPr>
        <w:ind w:left="24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AE21C8">
      <w:start w:val="1"/>
      <w:numFmt w:val="lowerRoman"/>
      <w:lvlText w:val="%3"/>
      <w:lvlJc w:val="left"/>
      <w:pPr>
        <w:ind w:left="31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FFE13E0">
      <w:start w:val="1"/>
      <w:numFmt w:val="decimal"/>
      <w:lvlText w:val="%4"/>
      <w:lvlJc w:val="left"/>
      <w:pPr>
        <w:ind w:left="38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C88ED0A">
      <w:start w:val="1"/>
      <w:numFmt w:val="lowerLetter"/>
      <w:lvlText w:val="%5"/>
      <w:lvlJc w:val="left"/>
      <w:pPr>
        <w:ind w:left="45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B2EFED4">
      <w:start w:val="1"/>
      <w:numFmt w:val="lowerRoman"/>
      <w:lvlText w:val="%6"/>
      <w:lvlJc w:val="left"/>
      <w:pPr>
        <w:ind w:left="52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30451FA">
      <w:start w:val="1"/>
      <w:numFmt w:val="decimal"/>
      <w:lvlText w:val="%7"/>
      <w:lvlJc w:val="left"/>
      <w:pPr>
        <w:ind w:left="60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7865550">
      <w:start w:val="1"/>
      <w:numFmt w:val="lowerLetter"/>
      <w:lvlText w:val="%8"/>
      <w:lvlJc w:val="left"/>
      <w:pPr>
        <w:ind w:left="67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E3A06D2">
      <w:start w:val="1"/>
      <w:numFmt w:val="lowerRoman"/>
      <w:lvlText w:val="%9"/>
      <w:lvlJc w:val="left"/>
      <w:pPr>
        <w:ind w:left="7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742604324">
    <w:abstractNumId w:val="6"/>
  </w:num>
  <w:num w:numId="2" w16cid:durableId="1123039243">
    <w:abstractNumId w:val="23"/>
  </w:num>
  <w:num w:numId="3" w16cid:durableId="653991939">
    <w:abstractNumId w:val="5"/>
  </w:num>
  <w:num w:numId="4" w16cid:durableId="1006782965">
    <w:abstractNumId w:val="22"/>
  </w:num>
  <w:num w:numId="5" w16cid:durableId="1138259300">
    <w:abstractNumId w:val="13"/>
  </w:num>
  <w:num w:numId="6" w16cid:durableId="306278269">
    <w:abstractNumId w:val="15"/>
  </w:num>
  <w:num w:numId="7" w16cid:durableId="1584147091">
    <w:abstractNumId w:val="2"/>
  </w:num>
  <w:num w:numId="8" w16cid:durableId="53166747">
    <w:abstractNumId w:val="18"/>
  </w:num>
  <w:num w:numId="9" w16cid:durableId="1666589347">
    <w:abstractNumId w:val="10"/>
  </w:num>
  <w:num w:numId="10" w16cid:durableId="2081437440">
    <w:abstractNumId w:val="12"/>
  </w:num>
  <w:num w:numId="11" w16cid:durableId="516038989">
    <w:abstractNumId w:val="21"/>
  </w:num>
  <w:num w:numId="12" w16cid:durableId="1965962783">
    <w:abstractNumId w:val="24"/>
  </w:num>
  <w:num w:numId="13" w16cid:durableId="1263147034">
    <w:abstractNumId w:val="26"/>
  </w:num>
  <w:num w:numId="14" w16cid:durableId="830877785">
    <w:abstractNumId w:val="0"/>
  </w:num>
  <w:num w:numId="15" w16cid:durableId="679477315">
    <w:abstractNumId w:val="11"/>
  </w:num>
  <w:num w:numId="16" w16cid:durableId="542981028">
    <w:abstractNumId w:val="8"/>
  </w:num>
  <w:num w:numId="17" w16cid:durableId="331563312">
    <w:abstractNumId w:val="25"/>
  </w:num>
  <w:num w:numId="18" w16cid:durableId="671686820">
    <w:abstractNumId w:val="1"/>
  </w:num>
  <w:num w:numId="19" w16cid:durableId="1975524656">
    <w:abstractNumId w:val="9"/>
  </w:num>
  <w:num w:numId="20" w16cid:durableId="1899365647">
    <w:abstractNumId w:val="20"/>
  </w:num>
  <w:num w:numId="21" w16cid:durableId="956377154">
    <w:abstractNumId w:val="16"/>
  </w:num>
  <w:num w:numId="22" w16cid:durableId="1052583102">
    <w:abstractNumId w:val="14"/>
  </w:num>
  <w:num w:numId="23" w16cid:durableId="203909977">
    <w:abstractNumId w:val="3"/>
  </w:num>
  <w:num w:numId="24" w16cid:durableId="2102607036">
    <w:abstractNumId w:val="19"/>
  </w:num>
  <w:num w:numId="25" w16cid:durableId="2130270182">
    <w:abstractNumId w:val="17"/>
  </w:num>
  <w:num w:numId="26" w16cid:durableId="866599523">
    <w:abstractNumId w:val="4"/>
  </w:num>
  <w:num w:numId="27" w16cid:durableId="728262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D8"/>
    <w:rsid w:val="000077C0"/>
    <w:rsid w:val="0002538B"/>
    <w:rsid w:val="00037447"/>
    <w:rsid w:val="00056C6C"/>
    <w:rsid w:val="00060531"/>
    <w:rsid w:val="000707AB"/>
    <w:rsid w:val="000963F3"/>
    <w:rsid w:val="000A6846"/>
    <w:rsid w:val="000C7145"/>
    <w:rsid w:val="000E128D"/>
    <w:rsid w:val="000F36D2"/>
    <w:rsid w:val="00110574"/>
    <w:rsid w:val="00121845"/>
    <w:rsid w:val="0012268E"/>
    <w:rsid w:val="00140062"/>
    <w:rsid w:val="0014521F"/>
    <w:rsid w:val="00154A9D"/>
    <w:rsid w:val="00155B76"/>
    <w:rsid w:val="00162886"/>
    <w:rsid w:val="0017714C"/>
    <w:rsid w:val="001A14A7"/>
    <w:rsid w:val="001C069B"/>
    <w:rsid w:val="001C4F44"/>
    <w:rsid w:val="001C635A"/>
    <w:rsid w:val="001D041E"/>
    <w:rsid w:val="001E0E7B"/>
    <w:rsid w:val="001F2738"/>
    <w:rsid w:val="001F5359"/>
    <w:rsid w:val="001F652D"/>
    <w:rsid w:val="002045E4"/>
    <w:rsid w:val="00215B45"/>
    <w:rsid w:val="00230677"/>
    <w:rsid w:val="00233F72"/>
    <w:rsid w:val="002B5F24"/>
    <w:rsid w:val="002B787F"/>
    <w:rsid w:val="002E7F9B"/>
    <w:rsid w:val="00302BBF"/>
    <w:rsid w:val="003056EA"/>
    <w:rsid w:val="00313284"/>
    <w:rsid w:val="0034361B"/>
    <w:rsid w:val="00345D24"/>
    <w:rsid w:val="00390683"/>
    <w:rsid w:val="00394FA0"/>
    <w:rsid w:val="003B31EE"/>
    <w:rsid w:val="003B4213"/>
    <w:rsid w:val="003D66A8"/>
    <w:rsid w:val="003F77C8"/>
    <w:rsid w:val="004211B3"/>
    <w:rsid w:val="004241FD"/>
    <w:rsid w:val="004251C2"/>
    <w:rsid w:val="00444412"/>
    <w:rsid w:val="00472AE6"/>
    <w:rsid w:val="00475BB4"/>
    <w:rsid w:val="00480522"/>
    <w:rsid w:val="004811E5"/>
    <w:rsid w:val="005344DD"/>
    <w:rsid w:val="00543F0B"/>
    <w:rsid w:val="00546FD0"/>
    <w:rsid w:val="00556490"/>
    <w:rsid w:val="00564F46"/>
    <w:rsid w:val="00566456"/>
    <w:rsid w:val="00585B66"/>
    <w:rsid w:val="005C4079"/>
    <w:rsid w:val="005C61D4"/>
    <w:rsid w:val="005D156D"/>
    <w:rsid w:val="005D188A"/>
    <w:rsid w:val="005D35B8"/>
    <w:rsid w:val="005D606D"/>
    <w:rsid w:val="005E0368"/>
    <w:rsid w:val="005E0385"/>
    <w:rsid w:val="005E37ED"/>
    <w:rsid w:val="005E55A0"/>
    <w:rsid w:val="00603873"/>
    <w:rsid w:val="00646BD8"/>
    <w:rsid w:val="00651E77"/>
    <w:rsid w:val="0069463D"/>
    <w:rsid w:val="00696BBF"/>
    <w:rsid w:val="006A7215"/>
    <w:rsid w:val="006B1A69"/>
    <w:rsid w:val="006E162C"/>
    <w:rsid w:val="006E5BC9"/>
    <w:rsid w:val="006F0AFC"/>
    <w:rsid w:val="006F2DA2"/>
    <w:rsid w:val="00701B2D"/>
    <w:rsid w:val="00710493"/>
    <w:rsid w:val="007123D8"/>
    <w:rsid w:val="00727071"/>
    <w:rsid w:val="0073039A"/>
    <w:rsid w:val="00773618"/>
    <w:rsid w:val="00781E1D"/>
    <w:rsid w:val="007964C5"/>
    <w:rsid w:val="007A0C03"/>
    <w:rsid w:val="007B34EA"/>
    <w:rsid w:val="007C2917"/>
    <w:rsid w:val="007F529B"/>
    <w:rsid w:val="0080438B"/>
    <w:rsid w:val="00861370"/>
    <w:rsid w:val="00881BAB"/>
    <w:rsid w:val="00886BF3"/>
    <w:rsid w:val="008951AE"/>
    <w:rsid w:val="008A5D4E"/>
    <w:rsid w:val="008E09FA"/>
    <w:rsid w:val="008F53D7"/>
    <w:rsid w:val="00913D17"/>
    <w:rsid w:val="00947664"/>
    <w:rsid w:val="00951AED"/>
    <w:rsid w:val="00953A40"/>
    <w:rsid w:val="0096024C"/>
    <w:rsid w:val="0097290D"/>
    <w:rsid w:val="00990053"/>
    <w:rsid w:val="009A1A5D"/>
    <w:rsid w:val="009A2B2B"/>
    <w:rsid w:val="009A30A6"/>
    <w:rsid w:val="009C747E"/>
    <w:rsid w:val="00A264C4"/>
    <w:rsid w:val="00A27B05"/>
    <w:rsid w:val="00A5198D"/>
    <w:rsid w:val="00A768C9"/>
    <w:rsid w:val="00AA58FC"/>
    <w:rsid w:val="00AA63C8"/>
    <w:rsid w:val="00AC3EFC"/>
    <w:rsid w:val="00AC44FE"/>
    <w:rsid w:val="00AC7F61"/>
    <w:rsid w:val="00AD0141"/>
    <w:rsid w:val="00AE78DD"/>
    <w:rsid w:val="00B1204B"/>
    <w:rsid w:val="00B16042"/>
    <w:rsid w:val="00B20D29"/>
    <w:rsid w:val="00B27973"/>
    <w:rsid w:val="00B4127C"/>
    <w:rsid w:val="00B524C0"/>
    <w:rsid w:val="00B5278F"/>
    <w:rsid w:val="00B53C69"/>
    <w:rsid w:val="00B64DD8"/>
    <w:rsid w:val="00B64FC1"/>
    <w:rsid w:val="00B658E2"/>
    <w:rsid w:val="00B93D9A"/>
    <w:rsid w:val="00BC26B9"/>
    <w:rsid w:val="00BC2DF7"/>
    <w:rsid w:val="00BC33E1"/>
    <w:rsid w:val="00BD06CF"/>
    <w:rsid w:val="00BD6CCB"/>
    <w:rsid w:val="00BE3BF5"/>
    <w:rsid w:val="00BF3E08"/>
    <w:rsid w:val="00BF541D"/>
    <w:rsid w:val="00C16FC1"/>
    <w:rsid w:val="00C20FE1"/>
    <w:rsid w:val="00C210BF"/>
    <w:rsid w:val="00C2687B"/>
    <w:rsid w:val="00C311C0"/>
    <w:rsid w:val="00C33DD6"/>
    <w:rsid w:val="00C47021"/>
    <w:rsid w:val="00C62CA4"/>
    <w:rsid w:val="00C64737"/>
    <w:rsid w:val="00C70269"/>
    <w:rsid w:val="00C84DD5"/>
    <w:rsid w:val="00CA05A6"/>
    <w:rsid w:val="00CB6B73"/>
    <w:rsid w:val="00CC513B"/>
    <w:rsid w:val="00CC679B"/>
    <w:rsid w:val="00CC748F"/>
    <w:rsid w:val="00CD61D6"/>
    <w:rsid w:val="00D13DCA"/>
    <w:rsid w:val="00D22FF3"/>
    <w:rsid w:val="00D36D46"/>
    <w:rsid w:val="00D51786"/>
    <w:rsid w:val="00DA0052"/>
    <w:rsid w:val="00DA1E7A"/>
    <w:rsid w:val="00DF3A13"/>
    <w:rsid w:val="00E07A20"/>
    <w:rsid w:val="00E37ACD"/>
    <w:rsid w:val="00E51155"/>
    <w:rsid w:val="00E517C3"/>
    <w:rsid w:val="00E6049B"/>
    <w:rsid w:val="00E7343B"/>
    <w:rsid w:val="00E74648"/>
    <w:rsid w:val="00E82F4D"/>
    <w:rsid w:val="00EA4045"/>
    <w:rsid w:val="00EB1108"/>
    <w:rsid w:val="00EB3FEF"/>
    <w:rsid w:val="00ED60BF"/>
    <w:rsid w:val="00F03508"/>
    <w:rsid w:val="00F035D8"/>
    <w:rsid w:val="00F253FC"/>
    <w:rsid w:val="00F269D8"/>
    <w:rsid w:val="00F34861"/>
    <w:rsid w:val="00F41D35"/>
    <w:rsid w:val="00F54A23"/>
    <w:rsid w:val="00FC0818"/>
    <w:rsid w:val="00FC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12A98"/>
  <w15:chartTrackingRefBased/>
  <w15:docId w15:val="{7297F282-A00D-43CE-9E9D-3F20E983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3B"/>
    <w:pPr>
      <w:ind w:left="720"/>
      <w:contextualSpacing/>
    </w:pPr>
  </w:style>
  <w:style w:type="paragraph" w:styleId="NormalWeb">
    <w:name w:val="Normal (Web)"/>
    <w:basedOn w:val="Normal"/>
    <w:uiPriority w:val="99"/>
    <w:semiHidden/>
    <w:unhideWhenUsed/>
    <w:rsid w:val="00E7343B"/>
    <w:pPr>
      <w:spacing w:before="100" w:beforeAutospacing="1" w:after="100" w:afterAutospacing="1" w:line="240" w:lineRule="auto"/>
    </w:pPr>
    <w:rPr>
      <w:rFonts w:ascii="Calibri" w:hAnsi="Calibri" w:cs="Calibri"/>
    </w:rPr>
  </w:style>
  <w:style w:type="paragraph" w:styleId="Header">
    <w:name w:val="header"/>
    <w:basedOn w:val="Normal"/>
    <w:link w:val="HeaderChar"/>
    <w:uiPriority w:val="99"/>
    <w:unhideWhenUsed/>
    <w:rsid w:val="00390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683"/>
  </w:style>
  <w:style w:type="paragraph" w:styleId="Footer">
    <w:name w:val="footer"/>
    <w:basedOn w:val="Normal"/>
    <w:link w:val="FooterChar"/>
    <w:uiPriority w:val="99"/>
    <w:unhideWhenUsed/>
    <w:rsid w:val="00390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683"/>
  </w:style>
  <w:style w:type="table" w:customStyle="1" w:styleId="TableGrid">
    <w:name w:val="TableGrid"/>
    <w:rsid w:val="00701B2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20106">
      <w:bodyDiv w:val="1"/>
      <w:marLeft w:val="0"/>
      <w:marRight w:val="0"/>
      <w:marTop w:val="0"/>
      <w:marBottom w:val="0"/>
      <w:divBdr>
        <w:top w:val="none" w:sz="0" w:space="0" w:color="auto"/>
        <w:left w:val="none" w:sz="0" w:space="0" w:color="auto"/>
        <w:bottom w:val="none" w:sz="0" w:space="0" w:color="auto"/>
        <w:right w:val="none" w:sz="0" w:space="0" w:color="auto"/>
      </w:divBdr>
    </w:div>
    <w:div w:id="408380513">
      <w:bodyDiv w:val="1"/>
      <w:marLeft w:val="0"/>
      <w:marRight w:val="0"/>
      <w:marTop w:val="0"/>
      <w:marBottom w:val="0"/>
      <w:divBdr>
        <w:top w:val="none" w:sz="0" w:space="0" w:color="auto"/>
        <w:left w:val="none" w:sz="0" w:space="0" w:color="auto"/>
        <w:bottom w:val="none" w:sz="0" w:space="0" w:color="auto"/>
        <w:right w:val="none" w:sz="0" w:space="0" w:color="auto"/>
      </w:divBdr>
    </w:div>
    <w:div w:id="188143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1D89626A00AC41A2957DC9909E6CFB" ma:contentTypeVersion="4" ma:contentTypeDescription="Create a new document." ma:contentTypeScope="" ma:versionID="ed6af0de85d1e48fc741e10bb67e4753">
  <xsd:schema xmlns:xsd="http://www.w3.org/2001/XMLSchema" xmlns:xs="http://www.w3.org/2001/XMLSchema" xmlns:p="http://schemas.microsoft.com/office/2006/metadata/properties" xmlns:ns2="b7856df6-a3dd-48db-8873-b313c7119ada" targetNamespace="http://schemas.microsoft.com/office/2006/metadata/properties" ma:root="true" ma:fieldsID="f78cfef3fd50b96b222d43340174307f" ns2:_="">
    <xsd:import namespace="b7856df6-a3dd-48db-8873-b313c7119a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856df6-a3dd-48db-8873-b313c7119a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D711E5-BA26-429B-9E7E-D9C5C54DE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E4C81F-3A3E-4B9F-A03E-16E153283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856df6-a3dd-48db-8873-b313c7119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8E3E58-FBDE-44F4-BDBF-A9F6189F82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525</Words>
  <Characters>2473</Characters>
  <Application>Microsoft Office Word</Application>
  <DocSecurity>0</DocSecurity>
  <Lines>53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 Wilson</dc:creator>
  <cp:keywords/>
  <dc:description/>
  <cp:lastModifiedBy>Lawrence Agbadu</cp:lastModifiedBy>
  <cp:revision>52</cp:revision>
  <cp:lastPrinted>2025-04-28T10:50:00Z</cp:lastPrinted>
  <dcterms:created xsi:type="dcterms:W3CDTF">2025-01-06T10:23:00Z</dcterms:created>
  <dcterms:modified xsi:type="dcterms:W3CDTF">2025-05-14T10:02:00Z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0x010100C71D89626A00AC41A2957DC9909E6CFB</vt:lpwstr>
  </property>
  <property fmtid="{D5CDD505-2E9C-101B-9397-08002B2CF9AE}" pid="3" name="GrammarlyDocumentId">
    <vt:lpwstr>80fc6383d533be407991368ad55fc5f5a02d93a32e990a7e8209dbb25ac3cb4c</vt:lpwstr>
  </property>
</Properties>
</file>