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071" w:rsidRDefault="00DF4071" w:rsidP="00C670BF">
      <w:pPr>
        <w:spacing w:line="240" w:lineRule="auto"/>
        <w:jc w:val="center"/>
        <w:rPr>
          <w:sz w:val="72"/>
          <w:szCs w:val="72"/>
        </w:rPr>
      </w:pPr>
    </w:p>
    <w:p w:rsidR="00DF4071" w:rsidRDefault="00DF4071" w:rsidP="00C670BF">
      <w:pPr>
        <w:spacing w:line="240" w:lineRule="auto"/>
        <w:jc w:val="center"/>
        <w:rPr>
          <w:sz w:val="72"/>
          <w:szCs w:val="72"/>
        </w:rPr>
      </w:pPr>
    </w:p>
    <w:p w:rsidR="00DF4071" w:rsidRDefault="00DF4071" w:rsidP="00C670BF">
      <w:pPr>
        <w:spacing w:line="240" w:lineRule="auto"/>
        <w:jc w:val="center"/>
        <w:rPr>
          <w:sz w:val="72"/>
          <w:szCs w:val="72"/>
        </w:rPr>
      </w:pPr>
    </w:p>
    <w:p w:rsidR="00DF4071" w:rsidRDefault="00DF4071" w:rsidP="00C670BF">
      <w:pPr>
        <w:spacing w:line="240" w:lineRule="auto"/>
        <w:jc w:val="center"/>
        <w:rPr>
          <w:sz w:val="72"/>
          <w:szCs w:val="72"/>
        </w:rPr>
      </w:pPr>
      <w:r w:rsidRPr="00DF4071">
        <w:rPr>
          <w:noProof/>
          <w:sz w:val="72"/>
          <w:szCs w:val="72"/>
        </w:rPr>
        <mc:AlternateContent>
          <mc:Choice Requires="wps">
            <w:drawing>
              <wp:anchor distT="0" distB="0" distL="114300" distR="114300" simplePos="0" relativeHeight="251659264" behindDoc="0" locked="0" layoutInCell="1" allowOverlap="1" wp14:anchorId="7A008F67" wp14:editId="028A621A">
                <wp:simplePos x="0" y="0"/>
                <wp:positionH relativeFrom="column">
                  <wp:posOffset>-132714</wp:posOffset>
                </wp:positionH>
                <wp:positionV relativeFrom="paragraph">
                  <wp:posOffset>419736</wp:posOffset>
                </wp:positionV>
                <wp:extent cx="2374265" cy="1403985"/>
                <wp:effectExtent l="0" t="552450" r="0" b="5594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01793">
                          <a:off x="0" y="0"/>
                          <a:ext cx="2374265" cy="1403985"/>
                        </a:xfrm>
                        <a:prstGeom prst="rect">
                          <a:avLst/>
                        </a:prstGeom>
                        <a:noFill/>
                        <a:ln w="9525">
                          <a:noFill/>
                          <a:miter lim="800000"/>
                          <a:headEnd/>
                          <a:tailEnd/>
                        </a:ln>
                      </wps:spPr>
                      <wps:txbx>
                        <w:txbxContent>
                          <w:p w:rsidR="00DF4071" w:rsidRPr="00DF4071" w:rsidRDefault="00DF4071">
                            <w:pPr>
                              <w:rPr>
                                <w:color w:val="FF0000"/>
                                <w:sz w:val="72"/>
                                <w:szCs w:val="72"/>
                              </w:rPr>
                            </w:pPr>
                            <w:r w:rsidRPr="00DF4071">
                              <w:rPr>
                                <w:color w:val="FF0000"/>
                                <w:sz w:val="72"/>
                                <w:szCs w:val="72"/>
                              </w:rPr>
                              <w:t>Incomplete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45pt;margin-top:33.05pt;width:186.95pt;height:110.55pt;rotation:-2291802fd;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" filled="f" stroked="f">
                <v:textbox style="mso-fit-shape-to-text:t">
                  <w:txbxContent>
                    <w:p w:rsidR="00DF4071" w:rsidRPr="00DF4071" w:rsidRDefault="00DF4071">
                      <w:pPr>
                        <w:rPr>
                          <w:color w:val="FF0000"/>
                          <w:sz w:val="72"/>
                          <w:szCs w:val="72"/>
                        </w:rPr>
                      </w:pPr>
                      <w:r w:rsidRPr="00DF4071">
                        <w:rPr>
                          <w:color w:val="FF0000"/>
                          <w:sz w:val="72"/>
                          <w:szCs w:val="72"/>
                        </w:rPr>
                        <w:t>Incomplete</w:t>
                      </w:r>
                    </w:p>
                  </w:txbxContent>
                </v:textbox>
              </v:shape>
            </w:pict>
          </mc:Fallback>
        </mc:AlternateContent>
      </w:r>
    </w:p>
    <w:p w:rsidR="00DF4071" w:rsidRDefault="00DF4071" w:rsidP="00C670BF">
      <w:pPr>
        <w:spacing w:line="240" w:lineRule="auto"/>
        <w:jc w:val="center"/>
        <w:rPr>
          <w:sz w:val="72"/>
          <w:szCs w:val="72"/>
        </w:rPr>
      </w:pPr>
    </w:p>
    <w:p w:rsidR="009B3F4C" w:rsidRPr="000932C7" w:rsidRDefault="00C670BF" w:rsidP="00C670BF">
      <w:pPr>
        <w:spacing w:line="240" w:lineRule="auto"/>
        <w:jc w:val="center"/>
        <w:rPr>
          <w:sz w:val="72"/>
          <w:szCs w:val="72"/>
        </w:rPr>
      </w:pPr>
      <w:r w:rsidRPr="000932C7">
        <w:rPr>
          <w:sz w:val="72"/>
          <w:szCs w:val="72"/>
        </w:rPr>
        <w:t>Remote Query Tool</w:t>
      </w:r>
    </w:p>
    <w:p w:rsidR="00C670BF" w:rsidRPr="000932C7" w:rsidRDefault="00C670BF" w:rsidP="00C670BF">
      <w:pPr>
        <w:spacing w:line="240" w:lineRule="auto"/>
        <w:jc w:val="center"/>
        <w:rPr>
          <w:sz w:val="48"/>
          <w:szCs w:val="48"/>
        </w:rPr>
      </w:pPr>
      <w:r w:rsidRPr="000932C7">
        <w:rPr>
          <w:sz w:val="48"/>
          <w:szCs w:val="48"/>
        </w:rPr>
        <w:t>Manual</w:t>
      </w:r>
    </w:p>
    <w:p w:rsidR="00C670BF" w:rsidRDefault="00C670BF">
      <w:pPr>
        <w:rPr>
          <w:sz w:val="32"/>
          <w:szCs w:val="32"/>
        </w:rPr>
      </w:pPr>
      <w:r>
        <w:rPr>
          <w:sz w:val="32"/>
          <w:szCs w:val="32"/>
        </w:rPr>
        <w:br w:type="page"/>
      </w:r>
    </w:p>
    <w:p w:rsidR="00C670BF" w:rsidRPr="000932C7" w:rsidRDefault="00C670BF" w:rsidP="00C670BF">
      <w:pPr>
        <w:spacing w:line="240" w:lineRule="auto"/>
        <w:jc w:val="center"/>
        <w:rPr>
          <w:sz w:val="48"/>
          <w:szCs w:val="48"/>
        </w:rPr>
      </w:pPr>
      <w:r w:rsidRPr="000932C7">
        <w:rPr>
          <w:sz w:val="48"/>
          <w:szCs w:val="48"/>
        </w:rPr>
        <w:lastRenderedPageBreak/>
        <w:t>Contents</w:t>
      </w:r>
    </w:p>
    <w:p w:rsidR="00C670BF" w:rsidRDefault="00A16DAA" w:rsidP="000932C7">
      <w:pPr>
        <w:pStyle w:val="ListParagraph"/>
        <w:numPr>
          <w:ilvl w:val="0"/>
          <w:numId w:val="6"/>
        </w:numPr>
        <w:spacing w:line="240" w:lineRule="auto"/>
        <w:rPr>
          <w:sz w:val="28"/>
          <w:szCs w:val="28"/>
        </w:rPr>
      </w:pPr>
      <w:r>
        <w:rPr>
          <w:sz w:val="28"/>
          <w:szCs w:val="28"/>
        </w:rPr>
        <w:t>Summary of the application</w:t>
      </w:r>
    </w:p>
    <w:p w:rsidR="000932C7" w:rsidRDefault="000932C7" w:rsidP="000932C7">
      <w:pPr>
        <w:pStyle w:val="ListParagraph"/>
        <w:numPr>
          <w:ilvl w:val="1"/>
          <w:numId w:val="6"/>
        </w:numPr>
        <w:spacing w:line="240" w:lineRule="auto"/>
        <w:rPr>
          <w:sz w:val="28"/>
          <w:szCs w:val="28"/>
        </w:rPr>
      </w:pPr>
      <w:r>
        <w:rPr>
          <w:sz w:val="28"/>
          <w:szCs w:val="28"/>
        </w:rPr>
        <w:t>Requirements for each feature</w:t>
      </w:r>
    </w:p>
    <w:p w:rsidR="000932C7" w:rsidRDefault="000932C7" w:rsidP="000932C7">
      <w:pPr>
        <w:pStyle w:val="ListParagraph"/>
        <w:numPr>
          <w:ilvl w:val="0"/>
          <w:numId w:val="6"/>
        </w:numPr>
        <w:spacing w:line="240" w:lineRule="auto"/>
        <w:rPr>
          <w:sz w:val="28"/>
          <w:szCs w:val="28"/>
        </w:rPr>
      </w:pPr>
      <w:r>
        <w:rPr>
          <w:sz w:val="28"/>
          <w:szCs w:val="28"/>
        </w:rPr>
        <w:t>How to: Use the application’s general features</w:t>
      </w:r>
    </w:p>
    <w:p w:rsidR="000932C7" w:rsidRDefault="000932C7" w:rsidP="000932C7">
      <w:pPr>
        <w:pStyle w:val="ListParagraph"/>
        <w:numPr>
          <w:ilvl w:val="0"/>
          <w:numId w:val="6"/>
        </w:numPr>
        <w:spacing w:line="240" w:lineRule="auto"/>
        <w:rPr>
          <w:sz w:val="28"/>
          <w:szCs w:val="28"/>
        </w:rPr>
      </w:pPr>
      <w:r>
        <w:rPr>
          <w:sz w:val="28"/>
          <w:szCs w:val="28"/>
        </w:rPr>
        <w:t>How to: Query one or more machines’ registries</w:t>
      </w:r>
    </w:p>
    <w:p w:rsidR="000932C7" w:rsidRDefault="000932C7" w:rsidP="000932C7">
      <w:pPr>
        <w:pStyle w:val="ListParagraph"/>
        <w:numPr>
          <w:ilvl w:val="0"/>
          <w:numId w:val="6"/>
        </w:numPr>
        <w:spacing w:line="240" w:lineRule="auto"/>
        <w:rPr>
          <w:sz w:val="28"/>
          <w:szCs w:val="28"/>
        </w:rPr>
      </w:pPr>
      <w:r>
        <w:rPr>
          <w:sz w:val="28"/>
          <w:szCs w:val="28"/>
        </w:rPr>
        <w:t>How to: Query one or more machines’ running or installed services</w:t>
      </w:r>
    </w:p>
    <w:p w:rsidR="000932C7" w:rsidRDefault="000932C7" w:rsidP="000932C7">
      <w:pPr>
        <w:pStyle w:val="ListParagraph"/>
        <w:numPr>
          <w:ilvl w:val="0"/>
          <w:numId w:val="6"/>
        </w:numPr>
        <w:spacing w:line="240" w:lineRule="auto"/>
        <w:rPr>
          <w:sz w:val="28"/>
          <w:szCs w:val="28"/>
        </w:rPr>
      </w:pPr>
      <w:r>
        <w:rPr>
          <w:sz w:val="28"/>
          <w:szCs w:val="28"/>
        </w:rPr>
        <w:t>How to: Run custom commands</w:t>
      </w:r>
    </w:p>
    <w:p w:rsidR="000932C7" w:rsidRDefault="000932C7">
      <w:pPr>
        <w:rPr>
          <w:sz w:val="28"/>
          <w:szCs w:val="28"/>
        </w:rPr>
      </w:pPr>
      <w:r>
        <w:rPr>
          <w:sz w:val="28"/>
          <w:szCs w:val="28"/>
        </w:rPr>
        <w:br w:type="page"/>
      </w:r>
    </w:p>
    <w:p w:rsidR="000932C7" w:rsidRPr="000932C7" w:rsidRDefault="00A16DAA" w:rsidP="000932C7">
      <w:pPr>
        <w:pStyle w:val="ListParagraph"/>
        <w:spacing w:line="240" w:lineRule="auto"/>
        <w:ind w:left="0"/>
        <w:jc w:val="center"/>
        <w:rPr>
          <w:sz w:val="48"/>
          <w:szCs w:val="48"/>
        </w:rPr>
      </w:pPr>
      <w:r>
        <w:rPr>
          <w:sz w:val="48"/>
          <w:szCs w:val="48"/>
        </w:rPr>
        <w:lastRenderedPageBreak/>
        <w:t>General use</w:t>
      </w:r>
      <w:r w:rsidR="000932C7" w:rsidRPr="000932C7">
        <w:rPr>
          <w:sz w:val="48"/>
          <w:szCs w:val="48"/>
        </w:rPr>
        <w:t xml:space="preserve"> of the application</w:t>
      </w:r>
    </w:p>
    <w:p w:rsidR="000932C7" w:rsidRDefault="000932C7" w:rsidP="000932C7">
      <w:pPr>
        <w:spacing w:line="240" w:lineRule="auto"/>
        <w:rPr>
          <w:sz w:val="28"/>
          <w:szCs w:val="28"/>
        </w:rPr>
      </w:pPr>
      <w:r>
        <w:rPr>
          <w:sz w:val="28"/>
          <w:szCs w:val="28"/>
        </w:rPr>
        <w:tab/>
        <w:t>This application is designed to perform administrative queries on one or more machines. This is especially useful when you need to check if any program is not running an up-to-date application. It can be used to check if a program that is supposed to be disabled is running. Or it can be used to run a single batch script across a large range of computers.</w:t>
      </w:r>
    </w:p>
    <w:p w:rsidR="00A16DAA" w:rsidRPr="00A16DAA" w:rsidRDefault="00A16DAA" w:rsidP="00A16DAA">
      <w:pPr>
        <w:spacing w:line="240" w:lineRule="auto"/>
        <w:jc w:val="center"/>
        <w:rPr>
          <w:sz w:val="28"/>
          <w:szCs w:val="28"/>
        </w:rPr>
      </w:pPr>
      <w:r w:rsidRPr="00A16DAA">
        <w:rPr>
          <w:sz w:val="40"/>
          <w:szCs w:val="40"/>
        </w:rPr>
        <w:t>Requirements</w:t>
      </w:r>
      <w:r>
        <w:rPr>
          <w:sz w:val="28"/>
          <w:szCs w:val="28"/>
        </w:rPr>
        <w:tab/>
      </w:r>
    </w:p>
    <w:tbl>
      <w:tblPr>
        <w:tblStyle w:val="TableGrid"/>
        <w:tblW w:w="0" w:type="auto"/>
        <w:tblLook w:val="04A0" w:firstRow="1" w:lastRow="0" w:firstColumn="1" w:lastColumn="0" w:noHBand="0" w:noVBand="1"/>
      </w:tblPr>
      <w:tblGrid>
        <w:gridCol w:w="2116"/>
        <w:gridCol w:w="7460"/>
      </w:tblGrid>
      <w:tr w:rsidR="00A16DAA" w:rsidTr="00A16DAA">
        <w:tc>
          <w:tcPr>
            <w:tcW w:w="2088" w:type="dxa"/>
          </w:tcPr>
          <w:p w:rsidR="00A16DAA" w:rsidRDefault="00A16DAA" w:rsidP="00A16DAA">
            <w:pPr>
              <w:rPr>
                <w:sz w:val="28"/>
                <w:szCs w:val="28"/>
              </w:rPr>
            </w:pPr>
            <w:r>
              <w:rPr>
                <w:sz w:val="28"/>
                <w:szCs w:val="28"/>
              </w:rPr>
              <w:t>Feature</w:t>
            </w:r>
          </w:p>
        </w:tc>
        <w:tc>
          <w:tcPr>
            <w:tcW w:w="7488" w:type="dxa"/>
          </w:tcPr>
          <w:p w:rsidR="00A16DAA" w:rsidRDefault="00A16DAA" w:rsidP="00A16DAA">
            <w:pPr>
              <w:rPr>
                <w:sz w:val="28"/>
                <w:szCs w:val="28"/>
              </w:rPr>
            </w:pPr>
            <w:r>
              <w:rPr>
                <w:sz w:val="28"/>
                <w:szCs w:val="28"/>
              </w:rPr>
              <w:t>Requirements</w:t>
            </w:r>
          </w:p>
        </w:tc>
      </w:tr>
      <w:tr w:rsidR="00A16DAA" w:rsidTr="00A16DAA">
        <w:tc>
          <w:tcPr>
            <w:tcW w:w="2088" w:type="dxa"/>
          </w:tcPr>
          <w:p w:rsidR="00A16DAA" w:rsidRDefault="00A16DAA" w:rsidP="00A16DAA">
            <w:pPr>
              <w:rPr>
                <w:sz w:val="28"/>
                <w:szCs w:val="28"/>
              </w:rPr>
            </w:pPr>
            <w:r>
              <w:rPr>
                <w:sz w:val="28"/>
                <w:szCs w:val="28"/>
              </w:rPr>
              <w:t>The Application</w:t>
            </w:r>
          </w:p>
        </w:tc>
        <w:tc>
          <w:tcPr>
            <w:tcW w:w="7488" w:type="dxa"/>
          </w:tcPr>
          <w:p w:rsidR="00A16DAA" w:rsidRDefault="00A16DAA" w:rsidP="00A16DAA">
            <w:pPr>
              <w:rPr>
                <w:sz w:val="28"/>
                <w:szCs w:val="28"/>
              </w:rPr>
            </w:pPr>
            <w:r>
              <w:rPr>
                <w:sz w:val="28"/>
                <w:szCs w:val="28"/>
              </w:rPr>
              <w:t>.Net 4, Win 7</w:t>
            </w:r>
          </w:p>
        </w:tc>
      </w:tr>
      <w:tr w:rsidR="00A16DAA" w:rsidTr="00A16DAA">
        <w:tc>
          <w:tcPr>
            <w:tcW w:w="2088" w:type="dxa"/>
          </w:tcPr>
          <w:p w:rsidR="00A16DAA" w:rsidRDefault="00A16DAA" w:rsidP="00A16DAA">
            <w:pPr>
              <w:rPr>
                <w:sz w:val="28"/>
                <w:szCs w:val="28"/>
              </w:rPr>
            </w:pPr>
            <w:r>
              <w:rPr>
                <w:sz w:val="28"/>
                <w:szCs w:val="28"/>
              </w:rPr>
              <w:t>All features</w:t>
            </w:r>
          </w:p>
        </w:tc>
        <w:tc>
          <w:tcPr>
            <w:tcW w:w="7488" w:type="dxa"/>
          </w:tcPr>
          <w:p w:rsidR="00A16DAA" w:rsidRDefault="00A16DAA" w:rsidP="00A16DAA">
            <w:pPr>
              <w:rPr>
                <w:sz w:val="28"/>
                <w:szCs w:val="28"/>
              </w:rPr>
            </w:pPr>
            <w:r>
              <w:rPr>
                <w:sz w:val="28"/>
                <w:szCs w:val="28"/>
              </w:rPr>
              <w:t>Administrative Privileges*, ICMP ping enabled on</w:t>
            </w:r>
            <w:r w:rsidR="00846F97">
              <w:rPr>
                <w:sz w:val="28"/>
                <w:szCs w:val="28"/>
              </w:rPr>
              <w:t xml:space="preserve"> all</w:t>
            </w:r>
            <w:r>
              <w:rPr>
                <w:sz w:val="28"/>
                <w:szCs w:val="28"/>
              </w:rPr>
              <w:t xml:space="preserve"> remote computers</w:t>
            </w:r>
          </w:p>
        </w:tc>
      </w:tr>
      <w:tr w:rsidR="00A16DAA" w:rsidTr="00A16DAA">
        <w:tc>
          <w:tcPr>
            <w:tcW w:w="2088" w:type="dxa"/>
          </w:tcPr>
          <w:p w:rsidR="00A16DAA" w:rsidRDefault="00A16DAA" w:rsidP="00A16DAA">
            <w:pPr>
              <w:rPr>
                <w:sz w:val="28"/>
                <w:szCs w:val="28"/>
              </w:rPr>
            </w:pPr>
            <w:r>
              <w:rPr>
                <w:sz w:val="28"/>
                <w:szCs w:val="28"/>
              </w:rPr>
              <w:t>Registry Query</w:t>
            </w:r>
          </w:p>
        </w:tc>
        <w:tc>
          <w:tcPr>
            <w:tcW w:w="7488" w:type="dxa"/>
          </w:tcPr>
          <w:p w:rsidR="00A16DAA" w:rsidRDefault="00A16DAA" w:rsidP="00A16DAA">
            <w:pPr>
              <w:rPr>
                <w:sz w:val="28"/>
                <w:szCs w:val="28"/>
              </w:rPr>
            </w:pPr>
            <w:r>
              <w:rPr>
                <w:sz w:val="28"/>
                <w:szCs w:val="28"/>
              </w:rPr>
              <w:t>The machine running RQT and the remote</w:t>
            </w:r>
            <w:r w:rsidRPr="00A16DAA">
              <w:rPr>
                <w:sz w:val="28"/>
                <w:szCs w:val="28"/>
              </w:rPr>
              <w:t xml:space="preserve"> machines must be running the remote registry service</w:t>
            </w:r>
            <w:r>
              <w:rPr>
                <w:sz w:val="28"/>
                <w:szCs w:val="28"/>
              </w:rPr>
              <w:t>.</w:t>
            </w:r>
          </w:p>
        </w:tc>
      </w:tr>
      <w:tr w:rsidR="00EE461E" w:rsidTr="00A16DAA">
        <w:tc>
          <w:tcPr>
            <w:tcW w:w="2088" w:type="dxa"/>
          </w:tcPr>
          <w:p w:rsidR="00EE461E" w:rsidRDefault="00EE461E" w:rsidP="00A16DAA">
            <w:pPr>
              <w:rPr>
                <w:sz w:val="28"/>
                <w:szCs w:val="28"/>
              </w:rPr>
            </w:pPr>
            <w:r>
              <w:rPr>
                <w:sz w:val="28"/>
                <w:szCs w:val="28"/>
              </w:rPr>
              <w:t>Program/Service Query</w:t>
            </w:r>
          </w:p>
        </w:tc>
        <w:tc>
          <w:tcPr>
            <w:tcW w:w="7488" w:type="dxa"/>
          </w:tcPr>
          <w:p w:rsidR="00EE461E" w:rsidRDefault="00EE461E" w:rsidP="00A16DAA">
            <w:pPr>
              <w:rPr>
                <w:sz w:val="28"/>
                <w:szCs w:val="28"/>
              </w:rPr>
            </w:pPr>
            <w:bookmarkStart w:id="0" w:name="_GoBack"/>
            <w:bookmarkEnd w:id="0"/>
          </w:p>
        </w:tc>
      </w:tr>
      <w:tr w:rsidR="00EE461E" w:rsidTr="00A16DAA">
        <w:tc>
          <w:tcPr>
            <w:tcW w:w="2088" w:type="dxa"/>
          </w:tcPr>
          <w:p w:rsidR="00EE461E" w:rsidRDefault="00EE461E" w:rsidP="00A16DAA">
            <w:pPr>
              <w:rPr>
                <w:sz w:val="28"/>
                <w:szCs w:val="28"/>
              </w:rPr>
            </w:pPr>
            <w:r>
              <w:rPr>
                <w:sz w:val="28"/>
                <w:szCs w:val="28"/>
              </w:rPr>
              <w:t>Commands</w:t>
            </w:r>
          </w:p>
        </w:tc>
        <w:tc>
          <w:tcPr>
            <w:tcW w:w="7488" w:type="dxa"/>
          </w:tcPr>
          <w:p w:rsidR="00EE461E" w:rsidRDefault="00EE461E" w:rsidP="00A16DAA">
            <w:pPr>
              <w:rPr>
                <w:sz w:val="28"/>
                <w:szCs w:val="28"/>
              </w:rPr>
            </w:pPr>
            <w:r>
              <w:rPr>
                <w:sz w:val="28"/>
                <w:szCs w:val="28"/>
              </w:rPr>
              <w:t>Vary based off of the specific commands typed.</w:t>
            </w:r>
          </w:p>
        </w:tc>
      </w:tr>
    </w:tbl>
    <w:p w:rsidR="00846F97" w:rsidRDefault="00A16DAA" w:rsidP="00A16DAA">
      <w:pPr>
        <w:spacing w:line="240" w:lineRule="auto"/>
      </w:pPr>
      <w:r>
        <w:t>*The requirement for administrative privileges varies from network to network. In general, you will need administrative privileges on all the remote computers you expect to be working on.</w:t>
      </w:r>
    </w:p>
    <w:p w:rsidR="00846F97" w:rsidRDefault="00846F97">
      <w:r>
        <w:br w:type="page"/>
      </w:r>
    </w:p>
    <w:p w:rsidR="00A16DAA" w:rsidRDefault="00846F97" w:rsidP="00846F97">
      <w:pPr>
        <w:spacing w:line="240" w:lineRule="auto"/>
        <w:jc w:val="center"/>
        <w:rPr>
          <w:sz w:val="48"/>
          <w:szCs w:val="48"/>
        </w:rPr>
      </w:pPr>
      <w:r>
        <w:rPr>
          <w:sz w:val="48"/>
          <w:szCs w:val="48"/>
        </w:rPr>
        <w:lastRenderedPageBreak/>
        <w:t>How to: Use the application’s general features</w:t>
      </w:r>
    </w:p>
    <w:p w:rsidR="004866C9" w:rsidRDefault="004866C9" w:rsidP="004866C9">
      <w:pPr>
        <w:pStyle w:val="ListParagraph"/>
        <w:spacing w:line="240" w:lineRule="auto"/>
        <w:rPr>
          <w:sz w:val="32"/>
          <w:szCs w:val="32"/>
        </w:rPr>
      </w:pPr>
      <w:r>
        <w:rPr>
          <w:sz w:val="32"/>
          <w:szCs w:val="32"/>
        </w:rPr>
        <w:t>Generally, you will follow these steps for all queries.</w:t>
      </w:r>
    </w:p>
    <w:p w:rsidR="004866C9" w:rsidRDefault="004866C9" w:rsidP="004866C9">
      <w:pPr>
        <w:pStyle w:val="ListParagraph"/>
        <w:numPr>
          <w:ilvl w:val="0"/>
          <w:numId w:val="14"/>
        </w:numPr>
        <w:spacing w:line="240" w:lineRule="auto"/>
        <w:rPr>
          <w:sz w:val="32"/>
          <w:szCs w:val="32"/>
        </w:rPr>
      </w:pPr>
      <w:r>
        <w:rPr>
          <w:sz w:val="32"/>
          <w:szCs w:val="32"/>
        </w:rPr>
        <w:t>Select either a single computer or a list of computers to query.</w:t>
      </w:r>
    </w:p>
    <w:p w:rsidR="004866C9" w:rsidRDefault="004866C9" w:rsidP="004866C9">
      <w:pPr>
        <w:pStyle w:val="ListParagraph"/>
        <w:numPr>
          <w:ilvl w:val="1"/>
          <w:numId w:val="14"/>
        </w:numPr>
        <w:spacing w:line="240" w:lineRule="auto"/>
        <w:rPr>
          <w:sz w:val="32"/>
          <w:szCs w:val="32"/>
        </w:rPr>
      </w:pPr>
      <w:r>
        <w:rPr>
          <w:sz w:val="32"/>
          <w:szCs w:val="32"/>
        </w:rPr>
        <w:t>To query single computer, click the “Perform query on one computer” radio button, and enter the IP or name of the machine.</w:t>
      </w:r>
    </w:p>
    <w:p w:rsidR="00B55413" w:rsidRDefault="004866C9" w:rsidP="00B55413">
      <w:pPr>
        <w:pStyle w:val="ListParagraph"/>
        <w:numPr>
          <w:ilvl w:val="1"/>
          <w:numId w:val="14"/>
        </w:numPr>
        <w:spacing w:line="240" w:lineRule="auto"/>
        <w:rPr>
          <w:sz w:val="32"/>
          <w:szCs w:val="32"/>
        </w:rPr>
      </w:pPr>
      <w:r>
        <w:rPr>
          <w:sz w:val="32"/>
          <w:szCs w:val="32"/>
        </w:rPr>
        <w:t>To query a list of computers, click the “Perform query on a list of computers” radio button. Then click browse, and select the file that contains your list of computers. The list should be a regular ANSI/ASCII/UTF8 file that has each machine name or IP entered on separate lines. Example:</w:t>
      </w:r>
    </w:p>
    <w:tbl>
      <w:tblPr>
        <w:tblStyle w:val="TableGrid"/>
        <w:tblW w:w="0" w:type="auto"/>
        <w:jc w:val="right"/>
        <w:tblLook w:val="04A0" w:firstRow="1" w:lastRow="0" w:firstColumn="1" w:lastColumn="0" w:noHBand="0" w:noVBand="1"/>
      </w:tblPr>
      <w:tblGrid>
        <w:gridCol w:w="7398"/>
      </w:tblGrid>
      <w:tr w:rsidR="00B55413" w:rsidTr="00B55413">
        <w:trPr>
          <w:jc w:val="right"/>
        </w:trPr>
        <w:tc>
          <w:tcPr>
            <w:tcW w:w="7398" w:type="dxa"/>
          </w:tcPr>
          <w:p w:rsidR="00B55413" w:rsidRDefault="00B55413" w:rsidP="00B55413">
            <w:pPr>
              <w:pStyle w:val="ListParagraph"/>
              <w:ind w:left="0"/>
              <w:rPr>
                <w:sz w:val="32"/>
                <w:szCs w:val="32"/>
              </w:rPr>
            </w:pPr>
            <w:r>
              <w:rPr>
                <w:sz w:val="32"/>
                <w:szCs w:val="32"/>
              </w:rPr>
              <w:t>127.0.0.1</w:t>
            </w:r>
          </w:p>
          <w:p w:rsidR="00B55413" w:rsidRDefault="00B55413" w:rsidP="00B55413">
            <w:pPr>
              <w:pStyle w:val="ListParagraph"/>
              <w:ind w:left="0"/>
              <w:rPr>
                <w:sz w:val="32"/>
                <w:szCs w:val="32"/>
              </w:rPr>
            </w:pPr>
            <w:r>
              <w:rPr>
                <w:sz w:val="32"/>
                <w:szCs w:val="32"/>
              </w:rPr>
              <w:t>localhost</w:t>
            </w:r>
          </w:p>
          <w:p w:rsidR="00B55413" w:rsidRDefault="00B55413" w:rsidP="00B55413">
            <w:pPr>
              <w:pStyle w:val="ListParagraph"/>
              <w:ind w:left="0"/>
              <w:rPr>
                <w:sz w:val="32"/>
                <w:szCs w:val="32"/>
              </w:rPr>
            </w:pPr>
            <w:r w:rsidRPr="004866C9">
              <w:rPr>
                <w:sz w:val="32"/>
                <w:szCs w:val="32"/>
              </w:rPr>
              <w:t>www.google.com</w:t>
            </w:r>
          </w:p>
          <w:p w:rsidR="00B55413" w:rsidRDefault="00B55413" w:rsidP="00B55413">
            <w:pPr>
              <w:pStyle w:val="ListParagraph"/>
              <w:ind w:left="0"/>
              <w:rPr>
                <w:sz w:val="32"/>
                <w:szCs w:val="32"/>
              </w:rPr>
            </w:pPr>
            <w:r>
              <w:rPr>
                <w:sz w:val="32"/>
                <w:szCs w:val="32"/>
              </w:rPr>
              <w:t>my-pc</w:t>
            </w:r>
          </w:p>
          <w:p w:rsidR="00B55413" w:rsidRDefault="00B55413" w:rsidP="00B55413">
            <w:pPr>
              <w:pStyle w:val="ListParagraph"/>
              <w:ind w:left="0"/>
              <w:rPr>
                <w:sz w:val="32"/>
                <w:szCs w:val="32"/>
              </w:rPr>
            </w:pPr>
            <w:r>
              <w:rPr>
                <w:sz w:val="32"/>
                <w:szCs w:val="32"/>
              </w:rPr>
              <w:t>::1</w:t>
            </w:r>
          </w:p>
        </w:tc>
      </w:tr>
    </w:tbl>
    <w:p w:rsidR="00B55413" w:rsidRDefault="00B55413" w:rsidP="00B55413">
      <w:pPr>
        <w:pStyle w:val="ListParagraph"/>
        <w:numPr>
          <w:ilvl w:val="0"/>
          <w:numId w:val="14"/>
        </w:numPr>
        <w:spacing w:line="240" w:lineRule="auto"/>
        <w:rPr>
          <w:sz w:val="32"/>
          <w:szCs w:val="32"/>
        </w:rPr>
      </w:pPr>
      <w:r w:rsidRPr="00B55413">
        <w:rPr>
          <w:sz w:val="32"/>
          <w:szCs w:val="32"/>
        </w:rPr>
        <w:t>Next select an output file.</w:t>
      </w:r>
    </w:p>
    <w:p w:rsidR="00B55413" w:rsidRDefault="00B55413" w:rsidP="00B55413">
      <w:pPr>
        <w:pStyle w:val="ListParagraph"/>
        <w:numPr>
          <w:ilvl w:val="1"/>
          <w:numId w:val="14"/>
        </w:numPr>
        <w:spacing w:line="240" w:lineRule="auto"/>
        <w:rPr>
          <w:sz w:val="32"/>
          <w:szCs w:val="32"/>
        </w:rPr>
      </w:pPr>
      <w:r>
        <w:rPr>
          <w:sz w:val="32"/>
          <w:szCs w:val="32"/>
        </w:rPr>
        <w:t>Click browse, then type in a file name. In the “types” box, you can select a file format. There are currently two options; an Excel compatible XML format, and a tab delaminated txt file. (XML is generally best)</w:t>
      </w:r>
    </w:p>
    <w:p w:rsidR="004866C9" w:rsidRDefault="00B55413" w:rsidP="00B55413">
      <w:pPr>
        <w:pStyle w:val="ListParagraph"/>
        <w:numPr>
          <w:ilvl w:val="0"/>
          <w:numId w:val="14"/>
        </w:numPr>
        <w:spacing w:line="240" w:lineRule="auto"/>
        <w:rPr>
          <w:sz w:val="32"/>
          <w:szCs w:val="32"/>
        </w:rPr>
      </w:pPr>
      <w:r>
        <w:rPr>
          <w:sz w:val="32"/>
          <w:szCs w:val="32"/>
        </w:rPr>
        <w:t>Select the amount of simultaneous queries to perform. This can increases the speed at which the application processes a list of machines. The best selection for this option depends on how powerful of a computer you have, how many cores you have, and what query you are performing. Your minimum without losing speed is 1 query per core; most computers can handle more, though.</w:t>
      </w:r>
    </w:p>
    <w:p w:rsidR="00B55413" w:rsidRPr="00421BBE" w:rsidRDefault="00B55413" w:rsidP="00421BBE">
      <w:pPr>
        <w:spacing w:line="240" w:lineRule="auto"/>
        <w:ind w:firstLine="720"/>
        <w:rPr>
          <w:sz w:val="32"/>
          <w:szCs w:val="32"/>
        </w:rPr>
      </w:pPr>
      <w:r w:rsidRPr="00421BBE">
        <w:rPr>
          <w:sz w:val="32"/>
          <w:szCs w:val="32"/>
        </w:rPr>
        <w:lastRenderedPageBreak/>
        <w:t>The next steps depend on what query you perform.</w:t>
      </w:r>
      <w:r w:rsidR="002529F8">
        <w:rPr>
          <w:sz w:val="32"/>
          <w:szCs w:val="32"/>
        </w:rPr>
        <w:t xml:space="preserve"> Note that all machines to be queried are pinged first, if the ping fails, the query will not be attempted on the machine.</w:t>
      </w:r>
      <w:r w:rsidRPr="00421BBE">
        <w:rPr>
          <w:sz w:val="32"/>
          <w:szCs w:val="32"/>
        </w:rPr>
        <w:t xml:space="preserve"> If you wish to save your layout and all the options you have set</w:t>
      </w:r>
      <w:r w:rsidR="00015C4B">
        <w:rPr>
          <w:sz w:val="32"/>
          <w:szCs w:val="32"/>
        </w:rPr>
        <w:t>,</w:t>
      </w:r>
      <w:r w:rsidRPr="00421BBE">
        <w:rPr>
          <w:sz w:val="32"/>
          <w:szCs w:val="32"/>
        </w:rPr>
        <w:t xml:space="preserve"> you can </w:t>
      </w:r>
      <w:r w:rsidR="00421BBE">
        <w:rPr>
          <w:sz w:val="32"/>
          <w:szCs w:val="32"/>
        </w:rPr>
        <w:t>click</w:t>
      </w:r>
      <w:r w:rsidRPr="00421BBE">
        <w:rPr>
          <w:sz w:val="32"/>
          <w:szCs w:val="32"/>
        </w:rPr>
        <w:t xml:space="preserve"> </w:t>
      </w:r>
      <w:r w:rsidR="00421BBE">
        <w:rPr>
          <w:sz w:val="32"/>
          <w:szCs w:val="32"/>
        </w:rPr>
        <w:t xml:space="preserve">File&gt;Save Setup. When you want to load the layout again, you can click File&gt;Load </w:t>
      </w:r>
      <w:r w:rsidR="00015C4B">
        <w:rPr>
          <w:sz w:val="32"/>
          <w:szCs w:val="32"/>
        </w:rPr>
        <w:t>Setup</w:t>
      </w:r>
      <w:r w:rsidR="00421BBE">
        <w:rPr>
          <w:sz w:val="32"/>
          <w:szCs w:val="32"/>
        </w:rPr>
        <w:t>, and select the file that you previously saved.</w:t>
      </w:r>
    </w:p>
    <w:p w:rsidR="00421BBE" w:rsidRDefault="00421BBE">
      <w:pPr>
        <w:rPr>
          <w:sz w:val="32"/>
          <w:szCs w:val="32"/>
        </w:rPr>
      </w:pPr>
      <w:r>
        <w:rPr>
          <w:sz w:val="32"/>
          <w:szCs w:val="32"/>
        </w:rPr>
        <w:br w:type="page"/>
      </w:r>
    </w:p>
    <w:p w:rsidR="004866C9" w:rsidRDefault="00421BBE" w:rsidP="00421BBE">
      <w:pPr>
        <w:spacing w:line="240" w:lineRule="auto"/>
        <w:jc w:val="center"/>
        <w:rPr>
          <w:sz w:val="48"/>
          <w:szCs w:val="48"/>
        </w:rPr>
      </w:pPr>
      <w:r w:rsidRPr="00421BBE">
        <w:rPr>
          <w:sz w:val="48"/>
          <w:szCs w:val="48"/>
        </w:rPr>
        <w:lastRenderedPageBreak/>
        <w:t>How to: Query one or more machines’ registries</w:t>
      </w:r>
    </w:p>
    <w:p w:rsidR="00421BBE" w:rsidRDefault="00421BBE" w:rsidP="00421BBE">
      <w:pPr>
        <w:pStyle w:val="ListParagraph"/>
        <w:numPr>
          <w:ilvl w:val="0"/>
          <w:numId w:val="15"/>
        </w:numPr>
        <w:spacing w:line="240" w:lineRule="auto"/>
        <w:rPr>
          <w:sz w:val="28"/>
          <w:szCs w:val="28"/>
        </w:rPr>
      </w:pPr>
      <w:r>
        <w:rPr>
          <w:sz w:val="28"/>
          <w:szCs w:val="28"/>
        </w:rPr>
        <w:t>Select which ever hive key you are interested in.</w:t>
      </w:r>
    </w:p>
    <w:p w:rsidR="00421BBE" w:rsidRDefault="00421BBE" w:rsidP="00421BBE">
      <w:pPr>
        <w:pStyle w:val="ListParagraph"/>
        <w:numPr>
          <w:ilvl w:val="0"/>
          <w:numId w:val="15"/>
        </w:numPr>
        <w:spacing w:line="240" w:lineRule="auto"/>
        <w:rPr>
          <w:sz w:val="28"/>
          <w:szCs w:val="28"/>
        </w:rPr>
      </w:pPr>
      <w:r>
        <w:rPr>
          <w:sz w:val="28"/>
          <w:szCs w:val="28"/>
        </w:rPr>
        <w:t xml:space="preserve">Insert a key path (excluding the hive key) Example: </w:t>
      </w:r>
      <w:r w:rsidRPr="00421BBE">
        <w:rPr>
          <w:sz w:val="28"/>
          <w:szCs w:val="28"/>
        </w:rPr>
        <w:t>SOFTWARE\Microsoft\COM3</w:t>
      </w:r>
      <w:r>
        <w:rPr>
          <w:sz w:val="28"/>
          <w:szCs w:val="28"/>
        </w:rPr>
        <w:t>\BuildType</w:t>
      </w:r>
    </w:p>
    <w:p w:rsidR="00421BBE" w:rsidRDefault="00421BBE" w:rsidP="00421BBE">
      <w:pPr>
        <w:pStyle w:val="ListParagraph"/>
        <w:numPr>
          <w:ilvl w:val="1"/>
          <w:numId w:val="15"/>
        </w:numPr>
        <w:spacing w:line="240" w:lineRule="auto"/>
        <w:rPr>
          <w:sz w:val="28"/>
          <w:szCs w:val="28"/>
        </w:rPr>
      </w:pPr>
      <w:r>
        <w:rPr>
          <w:sz w:val="28"/>
          <w:szCs w:val="28"/>
        </w:rPr>
        <w:t>If you want to browse for a specific key, click “Help Me”</w:t>
      </w:r>
    </w:p>
    <w:p w:rsidR="00421BBE" w:rsidRDefault="00421BBE" w:rsidP="00421BBE">
      <w:pPr>
        <w:pStyle w:val="ListParagraph"/>
        <w:numPr>
          <w:ilvl w:val="2"/>
          <w:numId w:val="15"/>
        </w:numPr>
        <w:spacing w:line="240" w:lineRule="auto"/>
        <w:rPr>
          <w:sz w:val="28"/>
          <w:szCs w:val="28"/>
        </w:rPr>
      </w:pPr>
      <w:r>
        <w:rPr>
          <w:sz w:val="28"/>
          <w:szCs w:val="28"/>
        </w:rPr>
        <w:t xml:space="preserve">When the dialog box pops up, type in the machine name or IP of the </w:t>
      </w:r>
      <w:r w:rsidR="00F06611">
        <w:rPr>
          <w:sz w:val="28"/>
          <w:szCs w:val="28"/>
        </w:rPr>
        <w:t xml:space="preserve">machine </w:t>
      </w:r>
      <w:r>
        <w:rPr>
          <w:sz w:val="28"/>
          <w:szCs w:val="28"/>
        </w:rPr>
        <w:t xml:space="preserve">you </w:t>
      </w:r>
      <w:r w:rsidR="00F06611">
        <w:rPr>
          <w:sz w:val="28"/>
          <w:szCs w:val="28"/>
        </w:rPr>
        <w:t>are interested in browsing.</w:t>
      </w:r>
    </w:p>
    <w:p w:rsidR="00F06611" w:rsidRDefault="00F06611" w:rsidP="00421BBE">
      <w:pPr>
        <w:pStyle w:val="ListParagraph"/>
        <w:numPr>
          <w:ilvl w:val="2"/>
          <w:numId w:val="15"/>
        </w:numPr>
        <w:spacing w:line="240" w:lineRule="auto"/>
        <w:rPr>
          <w:sz w:val="28"/>
          <w:szCs w:val="28"/>
        </w:rPr>
      </w:pPr>
      <w:r>
        <w:rPr>
          <w:sz w:val="28"/>
          <w:szCs w:val="28"/>
        </w:rPr>
        <w:t>When you have selected a key, click “OK” and the path will be auto filled on the main form.</w:t>
      </w:r>
    </w:p>
    <w:p w:rsidR="00F06611" w:rsidRDefault="00F06611" w:rsidP="00F06611">
      <w:pPr>
        <w:pStyle w:val="ListParagraph"/>
        <w:numPr>
          <w:ilvl w:val="0"/>
          <w:numId w:val="15"/>
        </w:numPr>
        <w:spacing w:line="240" w:lineRule="auto"/>
        <w:rPr>
          <w:sz w:val="28"/>
          <w:szCs w:val="28"/>
        </w:rPr>
      </w:pPr>
      <w:r>
        <w:rPr>
          <w:sz w:val="28"/>
          <w:szCs w:val="28"/>
        </w:rPr>
        <w:t>Click which type of query you are interested. (Whether the key exists, if the key’s value is equal to something specific, or just list the values)</w:t>
      </w:r>
    </w:p>
    <w:p w:rsidR="00F06611" w:rsidRDefault="00F06611" w:rsidP="00F06611">
      <w:pPr>
        <w:pStyle w:val="ListParagraph"/>
        <w:numPr>
          <w:ilvl w:val="1"/>
          <w:numId w:val="15"/>
        </w:numPr>
        <w:spacing w:line="240" w:lineRule="auto"/>
        <w:rPr>
          <w:sz w:val="28"/>
          <w:szCs w:val="28"/>
        </w:rPr>
      </w:pPr>
      <w:r>
        <w:rPr>
          <w:sz w:val="28"/>
          <w:szCs w:val="28"/>
        </w:rPr>
        <w:t>Enter a value to compare the key against if you selected “Is value equal to”</w:t>
      </w:r>
    </w:p>
    <w:p w:rsidR="00F06611" w:rsidRDefault="00F06611" w:rsidP="00F06611">
      <w:pPr>
        <w:pStyle w:val="ListParagraph"/>
        <w:numPr>
          <w:ilvl w:val="0"/>
          <w:numId w:val="15"/>
        </w:numPr>
        <w:spacing w:line="240" w:lineRule="auto"/>
        <w:rPr>
          <w:sz w:val="28"/>
          <w:szCs w:val="28"/>
        </w:rPr>
      </w:pPr>
      <w:r>
        <w:rPr>
          <w:sz w:val="28"/>
          <w:szCs w:val="28"/>
        </w:rPr>
        <w:t>Click go and wait for the threads to finish.</w:t>
      </w:r>
    </w:p>
    <w:p w:rsidR="00F06611" w:rsidRDefault="00F06611" w:rsidP="00F06611">
      <w:pPr>
        <w:pStyle w:val="ListParagraph"/>
        <w:numPr>
          <w:ilvl w:val="0"/>
          <w:numId w:val="15"/>
        </w:numPr>
        <w:spacing w:line="240" w:lineRule="auto"/>
        <w:rPr>
          <w:sz w:val="28"/>
          <w:szCs w:val="28"/>
        </w:rPr>
      </w:pPr>
      <w:r>
        <w:rPr>
          <w:sz w:val="28"/>
          <w:szCs w:val="28"/>
        </w:rPr>
        <w:t>When finished, you can click “Open Output” to open the generated log in the default program.</w:t>
      </w:r>
    </w:p>
    <w:p w:rsidR="00F06611" w:rsidRDefault="00F06611">
      <w:pPr>
        <w:rPr>
          <w:sz w:val="28"/>
          <w:szCs w:val="28"/>
        </w:rPr>
      </w:pPr>
      <w:r>
        <w:rPr>
          <w:sz w:val="28"/>
          <w:szCs w:val="28"/>
        </w:rPr>
        <w:br w:type="page"/>
      </w:r>
    </w:p>
    <w:p w:rsidR="00F06611" w:rsidRDefault="00F06611" w:rsidP="00F06611">
      <w:pPr>
        <w:pStyle w:val="ListParagraph"/>
        <w:spacing w:line="240" w:lineRule="auto"/>
        <w:jc w:val="center"/>
        <w:rPr>
          <w:sz w:val="48"/>
          <w:szCs w:val="48"/>
        </w:rPr>
      </w:pPr>
      <w:r>
        <w:rPr>
          <w:sz w:val="48"/>
          <w:szCs w:val="48"/>
        </w:rPr>
        <w:lastRenderedPageBreak/>
        <w:t>How to: Query a process or service</w:t>
      </w:r>
    </w:p>
    <w:p w:rsidR="00F06611" w:rsidRDefault="00F06611" w:rsidP="00F06611">
      <w:pPr>
        <w:pStyle w:val="ListParagraph"/>
        <w:numPr>
          <w:ilvl w:val="0"/>
          <w:numId w:val="16"/>
        </w:numPr>
        <w:spacing w:line="240" w:lineRule="auto"/>
        <w:rPr>
          <w:sz w:val="28"/>
          <w:szCs w:val="28"/>
        </w:rPr>
      </w:pPr>
      <w:r>
        <w:rPr>
          <w:sz w:val="28"/>
          <w:szCs w:val="28"/>
        </w:rPr>
        <w:t>Click the Processes/Services tab.</w:t>
      </w:r>
    </w:p>
    <w:p w:rsidR="00F06611" w:rsidRDefault="00F06611" w:rsidP="00F06611">
      <w:pPr>
        <w:pStyle w:val="ListParagraph"/>
        <w:numPr>
          <w:ilvl w:val="0"/>
          <w:numId w:val="16"/>
        </w:numPr>
        <w:spacing w:line="240" w:lineRule="auto"/>
        <w:rPr>
          <w:sz w:val="28"/>
          <w:szCs w:val="28"/>
        </w:rPr>
      </w:pPr>
      <w:r>
        <w:rPr>
          <w:sz w:val="28"/>
          <w:szCs w:val="28"/>
        </w:rPr>
        <w:t>Select whether it is a process or service you are interested in.</w:t>
      </w:r>
    </w:p>
    <w:p w:rsidR="00F06611" w:rsidRDefault="00F06611" w:rsidP="00F06611">
      <w:pPr>
        <w:pStyle w:val="ListParagraph"/>
        <w:numPr>
          <w:ilvl w:val="0"/>
          <w:numId w:val="16"/>
        </w:numPr>
        <w:spacing w:line="240" w:lineRule="auto"/>
        <w:rPr>
          <w:sz w:val="28"/>
          <w:szCs w:val="28"/>
        </w:rPr>
      </w:pPr>
      <w:r>
        <w:rPr>
          <w:sz w:val="28"/>
          <w:szCs w:val="28"/>
        </w:rPr>
        <w:t>Select which query you are interested in performing (Find a specific process/services, or list processes/services)</w:t>
      </w:r>
    </w:p>
    <w:p w:rsidR="00F06611" w:rsidRDefault="00F06611" w:rsidP="00F06611">
      <w:pPr>
        <w:pStyle w:val="ListParagraph"/>
        <w:numPr>
          <w:ilvl w:val="1"/>
          <w:numId w:val="16"/>
        </w:numPr>
        <w:spacing w:line="240" w:lineRule="auto"/>
        <w:rPr>
          <w:sz w:val="28"/>
          <w:szCs w:val="28"/>
        </w:rPr>
      </w:pPr>
      <w:r>
        <w:rPr>
          <w:sz w:val="28"/>
          <w:szCs w:val="28"/>
        </w:rPr>
        <w:t>If you select “Find” then type in the name of the process/service</w:t>
      </w:r>
    </w:p>
    <w:p w:rsidR="00F06611" w:rsidRDefault="00F06611" w:rsidP="00F06611">
      <w:pPr>
        <w:pStyle w:val="ListParagraph"/>
        <w:numPr>
          <w:ilvl w:val="2"/>
          <w:numId w:val="16"/>
        </w:numPr>
        <w:spacing w:line="240" w:lineRule="auto"/>
        <w:rPr>
          <w:sz w:val="28"/>
          <w:szCs w:val="28"/>
        </w:rPr>
      </w:pPr>
      <w:r>
        <w:rPr>
          <w:sz w:val="28"/>
          <w:szCs w:val="28"/>
        </w:rPr>
        <w:t>If you are Finding a specific service, you also have the option to remotely restart it if found.</w:t>
      </w:r>
    </w:p>
    <w:p w:rsidR="00F06611" w:rsidRDefault="00F06611" w:rsidP="00F06611">
      <w:pPr>
        <w:pStyle w:val="ListParagraph"/>
        <w:numPr>
          <w:ilvl w:val="1"/>
          <w:numId w:val="16"/>
        </w:numPr>
        <w:spacing w:line="240" w:lineRule="auto"/>
        <w:rPr>
          <w:sz w:val="28"/>
          <w:szCs w:val="28"/>
        </w:rPr>
      </w:pPr>
      <w:r>
        <w:rPr>
          <w:sz w:val="28"/>
          <w:szCs w:val="28"/>
        </w:rPr>
        <w:t xml:space="preserve">If you selected “List all”, it will list all non-device driver services or all running applications. Device </w:t>
      </w:r>
      <w:r w:rsidR="00FD3CD9">
        <w:rPr>
          <w:sz w:val="28"/>
          <w:szCs w:val="28"/>
        </w:rPr>
        <w:t>services</w:t>
      </w:r>
      <w:r>
        <w:rPr>
          <w:sz w:val="28"/>
          <w:szCs w:val="28"/>
        </w:rPr>
        <w:t xml:space="preserve"> or processes that are not running will not be listed.</w:t>
      </w:r>
    </w:p>
    <w:p w:rsidR="002529F8" w:rsidRDefault="002529F8" w:rsidP="002529F8">
      <w:pPr>
        <w:pStyle w:val="ListParagraph"/>
        <w:numPr>
          <w:ilvl w:val="0"/>
          <w:numId w:val="16"/>
        </w:numPr>
        <w:spacing w:line="240" w:lineRule="auto"/>
        <w:rPr>
          <w:sz w:val="28"/>
          <w:szCs w:val="28"/>
        </w:rPr>
      </w:pPr>
      <w:r>
        <w:rPr>
          <w:sz w:val="28"/>
          <w:szCs w:val="28"/>
        </w:rPr>
        <w:t>Click go and wait for the threads to finish.</w:t>
      </w:r>
    </w:p>
    <w:p w:rsidR="002529F8" w:rsidRDefault="002529F8" w:rsidP="002529F8">
      <w:pPr>
        <w:pStyle w:val="ListParagraph"/>
        <w:numPr>
          <w:ilvl w:val="0"/>
          <w:numId w:val="16"/>
        </w:numPr>
        <w:spacing w:line="240" w:lineRule="auto"/>
        <w:rPr>
          <w:sz w:val="28"/>
          <w:szCs w:val="28"/>
        </w:rPr>
      </w:pPr>
      <w:r>
        <w:rPr>
          <w:sz w:val="28"/>
          <w:szCs w:val="28"/>
        </w:rPr>
        <w:t>When finished, you can click “Open Output” to open the generated log in the default program.</w:t>
      </w:r>
    </w:p>
    <w:p w:rsidR="002529F8" w:rsidRDefault="002529F8">
      <w:pPr>
        <w:rPr>
          <w:sz w:val="28"/>
          <w:szCs w:val="28"/>
        </w:rPr>
      </w:pPr>
      <w:r>
        <w:rPr>
          <w:sz w:val="28"/>
          <w:szCs w:val="28"/>
        </w:rPr>
        <w:br w:type="page"/>
      </w:r>
    </w:p>
    <w:p w:rsidR="00F06611" w:rsidRDefault="002529F8" w:rsidP="002529F8">
      <w:pPr>
        <w:pStyle w:val="ListParagraph"/>
        <w:spacing w:line="240" w:lineRule="auto"/>
        <w:jc w:val="center"/>
        <w:rPr>
          <w:sz w:val="48"/>
          <w:szCs w:val="48"/>
        </w:rPr>
      </w:pPr>
      <w:r>
        <w:rPr>
          <w:sz w:val="48"/>
          <w:szCs w:val="48"/>
        </w:rPr>
        <w:lastRenderedPageBreak/>
        <w:t>How to: Run custom commands</w:t>
      </w:r>
    </w:p>
    <w:p w:rsidR="002529F8" w:rsidRDefault="002529F8" w:rsidP="002529F8">
      <w:pPr>
        <w:pStyle w:val="ListParagraph"/>
        <w:numPr>
          <w:ilvl w:val="0"/>
          <w:numId w:val="18"/>
        </w:numPr>
        <w:spacing w:line="240" w:lineRule="auto"/>
        <w:rPr>
          <w:sz w:val="28"/>
          <w:szCs w:val="28"/>
        </w:rPr>
      </w:pPr>
      <w:r>
        <w:rPr>
          <w:sz w:val="28"/>
          <w:szCs w:val="28"/>
        </w:rPr>
        <w:t>Enter in your batch commands on the 5 provided spaces.</w:t>
      </w:r>
    </w:p>
    <w:p w:rsidR="002529F8" w:rsidRDefault="002529F8" w:rsidP="002529F8">
      <w:pPr>
        <w:pStyle w:val="ListParagraph"/>
        <w:numPr>
          <w:ilvl w:val="1"/>
          <w:numId w:val="18"/>
        </w:numPr>
        <w:spacing w:line="240" w:lineRule="auto"/>
        <w:rPr>
          <w:sz w:val="28"/>
          <w:szCs w:val="28"/>
        </w:rPr>
      </w:pPr>
      <w:r>
        <w:rPr>
          <w:sz w:val="28"/>
          <w:szCs w:val="28"/>
        </w:rPr>
        <w:t>No remoting is provided with this feature. Any remoting must be done by the commands typed. This has been made easier as the variable “machine” will be automatically set to the IP or name of the currently queried machine. You can access the variable by typing %machine%. An example command that works under these restrictions is: shutdown –s –m %machine%</w:t>
      </w:r>
    </w:p>
    <w:p w:rsidR="002529F8" w:rsidRDefault="002529F8" w:rsidP="002529F8">
      <w:pPr>
        <w:pStyle w:val="ListParagraph"/>
        <w:numPr>
          <w:ilvl w:val="1"/>
          <w:numId w:val="18"/>
        </w:numPr>
        <w:spacing w:line="240" w:lineRule="auto"/>
        <w:rPr>
          <w:sz w:val="28"/>
          <w:szCs w:val="28"/>
        </w:rPr>
      </w:pPr>
      <w:r>
        <w:rPr>
          <w:sz w:val="28"/>
          <w:szCs w:val="28"/>
        </w:rPr>
        <w:t>Permissions required vary per command.</w:t>
      </w:r>
    </w:p>
    <w:p w:rsidR="002529F8" w:rsidRPr="002529F8" w:rsidRDefault="002529F8" w:rsidP="002529F8">
      <w:pPr>
        <w:pStyle w:val="ListParagraph"/>
        <w:numPr>
          <w:ilvl w:val="0"/>
          <w:numId w:val="18"/>
        </w:numPr>
        <w:spacing w:line="240" w:lineRule="auto"/>
        <w:rPr>
          <w:sz w:val="28"/>
          <w:szCs w:val="28"/>
        </w:rPr>
      </w:pPr>
      <w:r>
        <w:rPr>
          <w:sz w:val="28"/>
          <w:szCs w:val="28"/>
        </w:rPr>
        <w:t>For a slightly neater output, you can select @echo off to remove some of the extra output.</w:t>
      </w:r>
    </w:p>
    <w:sectPr w:rsidR="002529F8" w:rsidRPr="0025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3A53"/>
    <w:multiLevelType w:val="hybridMultilevel"/>
    <w:tmpl w:val="67A6D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862303"/>
    <w:multiLevelType w:val="hybridMultilevel"/>
    <w:tmpl w:val="0882B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8689A"/>
    <w:multiLevelType w:val="hybridMultilevel"/>
    <w:tmpl w:val="67A6D9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4548E8"/>
    <w:multiLevelType w:val="hybridMultilevel"/>
    <w:tmpl w:val="73F27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F1150"/>
    <w:multiLevelType w:val="hybridMultilevel"/>
    <w:tmpl w:val="AE14A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5F5946"/>
    <w:multiLevelType w:val="hybridMultilevel"/>
    <w:tmpl w:val="1C265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B33EB3"/>
    <w:multiLevelType w:val="hybridMultilevel"/>
    <w:tmpl w:val="163E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7B5CA3"/>
    <w:multiLevelType w:val="hybridMultilevel"/>
    <w:tmpl w:val="E3ACE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C6FCF"/>
    <w:multiLevelType w:val="hybridMultilevel"/>
    <w:tmpl w:val="5F0826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48E02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3811279"/>
    <w:multiLevelType w:val="hybridMultilevel"/>
    <w:tmpl w:val="AB6A7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565C06"/>
    <w:multiLevelType w:val="hybridMultilevel"/>
    <w:tmpl w:val="A62A1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E610C"/>
    <w:multiLevelType w:val="hybridMultilevel"/>
    <w:tmpl w:val="53B2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277FD"/>
    <w:multiLevelType w:val="hybridMultilevel"/>
    <w:tmpl w:val="C96AA3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3AB28CE"/>
    <w:multiLevelType w:val="hybridMultilevel"/>
    <w:tmpl w:val="456A66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4F706AD"/>
    <w:multiLevelType w:val="hybridMultilevel"/>
    <w:tmpl w:val="0882B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7C0000"/>
    <w:multiLevelType w:val="hybridMultilevel"/>
    <w:tmpl w:val="9C808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2E348F"/>
    <w:multiLevelType w:val="hybridMultilevel"/>
    <w:tmpl w:val="254E8D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9"/>
  </w:num>
  <w:num w:numId="3">
    <w:abstractNumId w:val="17"/>
  </w:num>
  <w:num w:numId="4">
    <w:abstractNumId w:val="6"/>
  </w:num>
  <w:num w:numId="5">
    <w:abstractNumId w:val="12"/>
  </w:num>
  <w:num w:numId="6">
    <w:abstractNumId w:val="7"/>
  </w:num>
  <w:num w:numId="7">
    <w:abstractNumId w:val="3"/>
  </w:num>
  <w:num w:numId="8">
    <w:abstractNumId w:val="10"/>
  </w:num>
  <w:num w:numId="9">
    <w:abstractNumId w:val="11"/>
  </w:num>
  <w:num w:numId="10">
    <w:abstractNumId w:val="8"/>
  </w:num>
  <w:num w:numId="11">
    <w:abstractNumId w:val="2"/>
  </w:num>
  <w:num w:numId="12">
    <w:abstractNumId w:val="13"/>
  </w:num>
  <w:num w:numId="13">
    <w:abstractNumId w:val="0"/>
  </w:num>
  <w:num w:numId="14">
    <w:abstractNumId w:val="14"/>
  </w:num>
  <w:num w:numId="15">
    <w:abstractNumId w:val="4"/>
  </w:num>
  <w:num w:numId="16">
    <w:abstractNumId w:val="1"/>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0BF"/>
    <w:rsid w:val="00015C4B"/>
    <w:rsid w:val="000932C7"/>
    <w:rsid w:val="002529F8"/>
    <w:rsid w:val="00421BBE"/>
    <w:rsid w:val="004866C9"/>
    <w:rsid w:val="004B4462"/>
    <w:rsid w:val="00550D67"/>
    <w:rsid w:val="00846F97"/>
    <w:rsid w:val="00A16DAA"/>
    <w:rsid w:val="00A616A2"/>
    <w:rsid w:val="00B55413"/>
    <w:rsid w:val="00C670BF"/>
    <w:rsid w:val="00D57FBE"/>
    <w:rsid w:val="00DF4071"/>
    <w:rsid w:val="00EE461E"/>
    <w:rsid w:val="00F06611"/>
    <w:rsid w:val="00FD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0BF"/>
    <w:pPr>
      <w:ind w:left="720"/>
      <w:contextualSpacing/>
    </w:pPr>
  </w:style>
  <w:style w:type="table" w:styleId="TableGrid">
    <w:name w:val="Table Grid"/>
    <w:basedOn w:val="TableNormal"/>
    <w:uiPriority w:val="59"/>
    <w:rsid w:val="00A16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66C9"/>
    <w:rPr>
      <w:color w:val="0000FF" w:themeColor="hyperlink"/>
      <w:u w:val="single"/>
    </w:rPr>
  </w:style>
  <w:style w:type="paragraph" w:styleId="BalloonText">
    <w:name w:val="Balloon Text"/>
    <w:basedOn w:val="Normal"/>
    <w:link w:val="BalloonTextChar"/>
    <w:uiPriority w:val="99"/>
    <w:semiHidden/>
    <w:unhideWhenUsed/>
    <w:rsid w:val="00DF4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0BF"/>
    <w:pPr>
      <w:ind w:left="720"/>
      <w:contextualSpacing/>
    </w:pPr>
  </w:style>
  <w:style w:type="table" w:styleId="TableGrid">
    <w:name w:val="Table Grid"/>
    <w:basedOn w:val="TableNormal"/>
    <w:uiPriority w:val="59"/>
    <w:rsid w:val="00A16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66C9"/>
    <w:rPr>
      <w:color w:val="0000FF" w:themeColor="hyperlink"/>
      <w:u w:val="single"/>
    </w:rPr>
  </w:style>
  <w:style w:type="paragraph" w:styleId="BalloonText">
    <w:name w:val="Balloon Text"/>
    <w:basedOn w:val="Normal"/>
    <w:link w:val="BalloonTextChar"/>
    <w:uiPriority w:val="99"/>
    <w:semiHidden/>
    <w:unhideWhenUsed/>
    <w:rsid w:val="00DF4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ZiviZ</dc:creator>
  <cp:lastModifiedBy>ZiviZ</cp:lastModifiedBy>
  <cp:revision>7</cp:revision>
  <cp:lastPrinted>2012-04-17T19:44:00Z</cp:lastPrinted>
  <dcterms:created xsi:type="dcterms:W3CDTF">2012-04-17T00:00:00Z</dcterms:created>
  <dcterms:modified xsi:type="dcterms:W3CDTF">2012-04-17T19:45:00Z</dcterms:modified>
</cp:coreProperties>
</file>