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15" w:rsidRDefault="00823915" w:rsidP="00823915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6B4E40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823915" w:rsidRPr="006B4E40" w:rsidRDefault="00823915" w:rsidP="00823915">
      <w:pPr>
        <w:widowControl/>
        <w:jc w:val="center"/>
        <w:rPr>
          <w:rFonts w:ascii="Times New Roman" w:eastAsia="宋体" w:hAnsi="Times New Roman" w:cs="Times New Roman"/>
          <w:color w:val="0070C0"/>
          <w:sz w:val="24"/>
          <w:szCs w:val="24"/>
          <w:u w:val="single"/>
        </w:rPr>
      </w:pPr>
    </w:p>
    <w:p w:rsidR="00823915" w:rsidRPr="0003641C" w:rsidRDefault="00823915" w:rsidP="00823915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1.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基本情况汇总</w:t>
      </w:r>
      <w:r w:rsidRPr="0003641C">
        <w:rPr>
          <w:rFonts w:ascii="Times New Roman" w:hAnsi="Times New Roman" w:cs="Times New Roman"/>
          <w:b/>
          <w:sz w:val="28"/>
          <w:szCs w:val="24"/>
        </w:rPr>
        <w:t>表</w:t>
      </w:r>
    </w:p>
    <w:tbl>
      <w:tblPr>
        <w:tblW w:w="90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53"/>
        <w:gridCol w:w="5817"/>
      </w:tblGrid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17" w:type="dxa"/>
            <w:vAlign w:val="center"/>
          </w:tcPr>
          <w:p w:rsidR="00823915" w:rsidRPr="00823915" w:rsidRDefault="00823915" w:rsidP="0082391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39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格列喹酮片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CF661A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17" w:type="dxa"/>
            <w:vAlign w:val="center"/>
          </w:tcPr>
          <w:p w:rsidR="00823915" w:rsidRPr="00823915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1ACD">
              <w:rPr>
                <w:rFonts w:ascii="Times New Roman" w:eastAsia="宋体" w:hAnsi="Times New Roman" w:cs="Times New Roman"/>
                <w:sz w:val="24"/>
                <w:szCs w:val="24"/>
              </w:rPr>
              <w:t>Gliquidone Tablets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17" w:type="dxa"/>
            <w:vAlign w:val="center"/>
          </w:tcPr>
          <w:p w:rsidR="00823915" w:rsidRPr="006B4E40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9E1ACD">
              <w:rPr>
                <w:rFonts w:ascii="Times New Roman" w:eastAsia="宋体" w:hAnsi="Times New Roman" w:cs="Times New Roman"/>
                <w:sz w:val="24"/>
                <w:szCs w:val="24"/>
              </w:rPr>
              <w:t>30mg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17" w:type="dxa"/>
            <w:vAlign w:val="center"/>
          </w:tcPr>
          <w:p w:rsidR="00823915" w:rsidRPr="00F016AC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39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吉林金恒制药股份有限公司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17" w:type="dxa"/>
            <w:vAlign w:val="center"/>
          </w:tcPr>
          <w:p w:rsidR="00823915" w:rsidRPr="00823915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39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吉林省吉林市吉林经济技术开发区人达街</w:t>
            </w:r>
            <w:r w:rsidRPr="00823915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8239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CF661A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17" w:type="dxa"/>
            <w:vAlign w:val="center"/>
          </w:tcPr>
          <w:p w:rsidR="00823915" w:rsidRPr="00F016AC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39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吉林金恒制药股份有限公司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5817" w:type="dxa"/>
            <w:vAlign w:val="center"/>
          </w:tcPr>
          <w:p w:rsidR="00823915" w:rsidRPr="006B4E40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39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823915">
              <w:rPr>
                <w:rFonts w:ascii="Times New Roman" w:eastAsia="宋体" w:hAnsi="Times New Roman" w:cs="Times New Roman"/>
                <w:sz w:val="24"/>
                <w:szCs w:val="24"/>
              </w:rPr>
              <w:t>H10970310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5817" w:type="dxa"/>
            <w:vAlign w:val="center"/>
          </w:tcPr>
          <w:p w:rsidR="00823915" w:rsidRPr="006B4E40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23915" w:rsidRPr="006B4E40" w:rsidTr="00C206C3">
        <w:trPr>
          <w:trHeight w:val="1020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17" w:type="dxa"/>
            <w:vAlign w:val="center"/>
          </w:tcPr>
          <w:p w:rsidR="00823915" w:rsidRPr="006B4E40" w:rsidRDefault="00823915" w:rsidP="00C206C3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823915" w:rsidRPr="006B4E40" w:rsidRDefault="00823915" w:rsidP="00C206C3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823915" w:rsidRPr="006B4E40" w:rsidRDefault="00823915" w:rsidP="00C206C3">
            <w:pPr>
              <w:spacing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17" w:type="dxa"/>
            <w:vAlign w:val="center"/>
          </w:tcPr>
          <w:p w:rsidR="00823915" w:rsidRPr="006B4E40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36A0B">
              <w:rPr>
                <w:color w:val="000000" w:themeColor="text1"/>
                <w:szCs w:val="21"/>
              </w:rPr>
              <w:t>202110S3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7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17" w:type="dxa"/>
            <w:vAlign w:val="center"/>
          </w:tcPr>
          <w:p w:rsidR="00823915" w:rsidRPr="00791B12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39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吉林金恒制药股份有限公司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17" w:type="dxa"/>
            <w:vAlign w:val="center"/>
          </w:tcPr>
          <w:p w:rsidR="00823915" w:rsidRPr="00791B12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91B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823915" w:rsidRPr="006B4E40" w:rsidTr="00C206C3">
        <w:trPr>
          <w:trHeight w:val="67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5817" w:type="dxa"/>
            <w:vAlign w:val="center"/>
          </w:tcPr>
          <w:p w:rsidR="00823915" w:rsidRPr="006B4E40" w:rsidRDefault="00823915" w:rsidP="00C206C3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823915" w:rsidRPr="006B4E40" w:rsidRDefault="00823915" w:rsidP="00C206C3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823915" w:rsidRPr="006B4E40" w:rsidRDefault="00823915" w:rsidP="00C206C3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823915" w:rsidRPr="006B4E40" w:rsidRDefault="00823915" w:rsidP="00C206C3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17" w:type="dxa"/>
            <w:vAlign w:val="center"/>
          </w:tcPr>
          <w:p w:rsidR="00823915" w:rsidRPr="006B4E40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3915">
              <w:rPr>
                <w:rFonts w:ascii="Times New Roman" w:eastAsia="宋体" w:hAnsi="Times New Roman" w:cs="Times New Roman"/>
                <w:sz w:val="24"/>
                <w:szCs w:val="24"/>
              </w:rPr>
              <w:t>B202100309-02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817" w:type="dxa"/>
            <w:vAlign w:val="center"/>
          </w:tcPr>
          <w:p w:rsidR="00823915" w:rsidRPr="006B4E40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39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江苏省省级机关医院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817" w:type="dxa"/>
            <w:vAlign w:val="center"/>
          </w:tcPr>
          <w:p w:rsidR="00823915" w:rsidRPr="006B4E40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39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南京西普达数据服务有限公司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817" w:type="dxa"/>
            <w:vAlign w:val="center"/>
          </w:tcPr>
          <w:p w:rsidR="00823915" w:rsidRPr="006B4E40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39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南京西默思博检测技术有限公司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17" w:type="dxa"/>
            <w:vAlign w:val="center"/>
          </w:tcPr>
          <w:p w:rsidR="00823915" w:rsidRPr="00F86469" w:rsidRDefault="00823915" w:rsidP="00823915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 w:rsidRPr="0042167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采用</w:t>
            </w:r>
            <w:r w:rsidRPr="008239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单中心、随机、开放、两制剂、单次给药、两周期、双交叉</w:t>
            </w:r>
            <w:r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进行了</w:t>
            </w:r>
            <w:r w:rsidRPr="00F8646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</w:t>
            </w:r>
            <w:r w:rsidRPr="00F86469">
              <w:rPr>
                <w:rFonts w:ascii="Times New Roman" w:eastAsia="宋体" w:hAnsi="Times New Roman" w:cs="Times New Roman"/>
                <w:sz w:val="24"/>
                <w:szCs w:val="24"/>
              </w:rPr>
              <w:t>和餐后试验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17" w:type="dxa"/>
            <w:vAlign w:val="center"/>
          </w:tcPr>
          <w:p w:rsidR="00823915" w:rsidRPr="00F86469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 w:rsidRPr="00F8646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</w:t>
            </w:r>
            <w:r w:rsidRPr="00F86469">
              <w:rPr>
                <w:rFonts w:ascii="Times New Roman" w:eastAsia="宋体" w:hAnsi="Times New Roman" w:cs="Times New Roman"/>
                <w:sz w:val="24"/>
                <w:szCs w:val="24"/>
              </w:rPr>
              <w:t>中</w:t>
            </w:r>
            <w:r w:rsidRPr="009E1A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格列喹酮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6B4E40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17" w:type="dxa"/>
            <w:vAlign w:val="center"/>
          </w:tcPr>
          <w:p w:rsidR="00823915" w:rsidRPr="00F86469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 w:rsidRPr="008B4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HPLC-MS/MS</w:t>
            </w:r>
            <w:r w:rsidRPr="00F864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</w:t>
            </w:r>
          </w:p>
        </w:tc>
      </w:tr>
      <w:tr w:rsidR="00823915" w:rsidRPr="006B4E40" w:rsidTr="00C206C3">
        <w:trPr>
          <w:trHeight w:val="454"/>
          <w:jc w:val="center"/>
        </w:trPr>
        <w:tc>
          <w:tcPr>
            <w:tcW w:w="3253" w:type="dxa"/>
            <w:vAlign w:val="center"/>
          </w:tcPr>
          <w:p w:rsidR="00823915" w:rsidRPr="00C913B9" w:rsidRDefault="00823915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5817" w:type="dxa"/>
            <w:vAlign w:val="center"/>
          </w:tcPr>
          <w:p w:rsidR="00823915" w:rsidRPr="00C913B9" w:rsidRDefault="00823915" w:rsidP="00C206C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13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823915" w:rsidRDefault="00823915" w:rsidP="00823915">
      <w:pPr>
        <w:spacing w:beforeLines="50" w:before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823915" w:rsidRPr="0003641C" w:rsidRDefault="00823915" w:rsidP="00823915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生物等效性研究结果</w:t>
      </w:r>
    </w:p>
    <w:p w:rsidR="00823915" w:rsidRPr="006B4E40" w:rsidRDefault="00823915" w:rsidP="00823915">
      <w:pPr>
        <w:spacing w:line="360" w:lineRule="auto"/>
        <w:jc w:val="center"/>
        <w:rPr>
          <w:rFonts w:ascii="Times New Roman" w:eastAsia="宋体" w:hAnsi="Times New Roman" w:cs="Times New Roman"/>
          <w:color w:val="0070C0"/>
          <w:kern w:val="0"/>
          <w:sz w:val="24"/>
          <w:szCs w:val="24"/>
          <w:u w:val="single"/>
        </w:rPr>
      </w:pPr>
      <w:r w:rsidRPr="006B4E4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B4E40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9E1ACD">
        <w:rPr>
          <w:rFonts w:ascii="Times New Roman" w:eastAsia="宋体" w:hAnsi="Times New Roman" w:cs="Times New Roman" w:hint="eastAsia"/>
          <w:sz w:val="24"/>
          <w:szCs w:val="24"/>
        </w:rPr>
        <w:t>格列喹酮</w:t>
      </w:r>
      <w:r w:rsidRPr="008B4FF0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Pr="006B4E40"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30</w:t>
      </w:r>
      <w:r w:rsidRPr="002E6388">
        <w:rPr>
          <w:rFonts w:ascii="Times New Roman" w:eastAsia="宋体" w:hAnsi="Times New Roman" w:cs="Times New Roman"/>
          <w:sz w:val="24"/>
          <w:szCs w:val="24"/>
        </w:rPr>
        <w:t>mg</w:t>
      </w:r>
      <w:r w:rsidRPr="006B4E40">
        <w:rPr>
          <w:rFonts w:ascii="Times New Roman" w:eastAsia="宋体" w:hAnsi="Times New Roman" w:cs="Times New Roman"/>
          <w:sz w:val="24"/>
          <w:szCs w:val="24"/>
        </w:rPr>
        <w:t>）</w:t>
      </w:r>
      <w:r w:rsidRPr="006B4E40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Pr="009E1ACD">
        <w:rPr>
          <w:rFonts w:ascii="Times New Roman" w:eastAsia="宋体" w:hAnsi="Times New Roman" w:cs="Times New Roman" w:hint="eastAsia"/>
          <w:sz w:val="24"/>
          <w:szCs w:val="24"/>
        </w:rPr>
        <w:t>格列喹酮</w:t>
      </w:r>
      <w:r w:rsidRPr="006B4E40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6B4E40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6B4E40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6B4E40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5"/>
        <w:tblW w:w="9209" w:type="dxa"/>
        <w:jc w:val="center"/>
        <w:tblLook w:val="04A0" w:firstRow="1" w:lastRow="0" w:firstColumn="1" w:lastColumn="0" w:noHBand="0" w:noVBand="1"/>
      </w:tblPr>
      <w:tblGrid>
        <w:gridCol w:w="1193"/>
        <w:gridCol w:w="2122"/>
        <w:gridCol w:w="1236"/>
        <w:gridCol w:w="1236"/>
        <w:gridCol w:w="1343"/>
        <w:gridCol w:w="2079"/>
      </w:tblGrid>
      <w:tr w:rsidR="00823915" w:rsidRPr="006B4E40" w:rsidTr="00C206C3">
        <w:trPr>
          <w:trHeight w:val="426"/>
          <w:jc w:val="center"/>
        </w:trPr>
        <w:tc>
          <w:tcPr>
            <w:tcW w:w="648" w:type="pct"/>
            <w:vMerge w:val="restart"/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空腹</w:t>
            </w:r>
          </w:p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BE</w:t>
            </w:r>
          </w:p>
          <w:p w:rsidR="00823915" w:rsidRPr="006B4E40" w:rsidRDefault="00823915" w:rsidP="00823915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1555A9">
              <w:rPr>
                <w:sz w:val="24"/>
                <w:szCs w:val="24"/>
              </w:rPr>
              <w:t>n=</w:t>
            </w:r>
            <w:r>
              <w:rPr>
                <w:sz w:val="24"/>
                <w:szCs w:val="24"/>
              </w:rPr>
              <w:t>32</w:t>
            </w:r>
            <w:r w:rsidRPr="006B4E40">
              <w:rPr>
                <w:sz w:val="24"/>
                <w:szCs w:val="24"/>
              </w:rPr>
              <w:t>）</w:t>
            </w:r>
          </w:p>
        </w:tc>
        <w:tc>
          <w:tcPr>
            <w:tcW w:w="1152" w:type="pct"/>
            <w:vMerge w:val="restart"/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参数</w:t>
            </w:r>
          </w:p>
        </w:tc>
        <w:tc>
          <w:tcPr>
            <w:tcW w:w="2071" w:type="pct"/>
            <w:gridSpan w:val="3"/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几何均值及比值</w:t>
            </w:r>
          </w:p>
        </w:tc>
        <w:tc>
          <w:tcPr>
            <w:tcW w:w="1129" w:type="pct"/>
            <w:vMerge w:val="restart"/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90%CI</w:t>
            </w:r>
          </w:p>
        </w:tc>
      </w:tr>
      <w:tr w:rsidR="00823915" w:rsidRPr="006B4E40" w:rsidTr="00C206C3">
        <w:trPr>
          <w:trHeight w:val="426"/>
          <w:jc w:val="center"/>
        </w:trPr>
        <w:tc>
          <w:tcPr>
            <w:tcW w:w="648" w:type="pct"/>
            <w:vMerge/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Merge/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T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R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6B4E40">
              <w:rPr>
                <w:sz w:val="24"/>
                <w:szCs w:val="24"/>
              </w:rPr>
              <w:t>T/R</w:t>
            </w:r>
            <w:r w:rsidRPr="006B4E40">
              <w:rPr>
                <w:sz w:val="24"/>
                <w:szCs w:val="24"/>
              </w:rPr>
              <w:t>）</w:t>
            </w:r>
            <w:r w:rsidRPr="006B4E40">
              <w:rPr>
                <w:sz w:val="24"/>
                <w:szCs w:val="24"/>
              </w:rPr>
              <w:t>%</w:t>
            </w:r>
          </w:p>
        </w:tc>
        <w:tc>
          <w:tcPr>
            <w:tcW w:w="1129" w:type="pct"/>
            <w:vMerge/>
            <w:tcBorders>
              <w:bottom w:val="single" w:sz="4" w:space="0" w:color="auto"/>
            </w:tcBorders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</w:p>
        </w:tc>
      </w:tr>
      <w:tr w:rsidR="00823915" w:rsidRPr="006B4E40" w:rsidTr="00823915">
        <w:trPr>
          <w:trHeight w:val="457"/>
          <w:jc w:val="center"/>
        </w:trPr>
        <w:tc>
          <w:tcPr>
            <w:tcW w:w="648" w:type="pct"/>
            <w:vMerge/>
            <w:vAlign w:val="center"/>
          </w:tcPr>
          <w:p w:rsidR="00823915" w:rsidRPr="006B4E40" w:rsidRDefault="00823915" w:rsidP="008239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</w:tcBorders>
            <w:vAlign w:val="center"/>
          </w:tcPr>
          <w:p w:rsidR="00823915" w:rsidRPr="00421675" w:rsidRDefault="00823915" w:rsidP="00823915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421675">
              <w:rPr>
                <w:sz w:val="24"/>
                <w:szCs w:val="24"/>
              </w:rPr>
              <w:t>C</w:t>
            </w:r>
            <w:r w:rsidRPr="00421675">
              <w:rPr>
                <w:sz w:val="24"/>
                <w:szCs w:val="24"/>
                <w:vertAlign w:val="subscript"/>
              </w:rPr>
              <w:t>max</w:t>
            </w:r>
          </w:p>
          <w:p w:rsidR="00823915" w:rsidRPr="00421675" w:rsidRDefault="00823915" w:rsidP="00823915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ng/mL</w:t>
            </w:r>
            <w:r w:rsidRPr="00421675">
              <w:rPr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553.21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516.26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107.16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94.64%~121.33%</w:t>
            </w:r>
          </w:p>
        </w:tc>
      </w:tr>
      <w:tr w:rsidR="00823915" w:rsidRPr="006B4E40" w:rsidTr="00823915">
        <w:trPr>
          <w:trHeight w:val="488"/>
          <w:jc w:val="center"/>
        </w:trPr>
        <w:tc>
          <w:tcPr>
            <w:tcW w:w="648" w:type="pct"/>
            <w:vMerge/>
            <w:vAlign w:val="center"/>
          </w:tcPr>
          <w:p w:rsidR="00823915" w:rsidRPr="006B4E40" w:rsidRDefault="00823915" w:rsidP="008239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Align w:val="center"/>
          </w:tcPr>
          <w:p w:rsidR="00823915" w:rsidRPr="00421675" w:rsidRDefault="00823915" w:rsidP="00823915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421675">
              <w:rPr>
                <w:sz w:val="24"/>
                <w:szCs w:val="24"/>
              </w:rPr>
              <w:t>AUC</w:t>
            </w:r>
            <w:r w:rsidRPr="00421675">
              <w:rPr>
                <w:sz w:val="24"/>
                <w:szCs w:val="24"/>
                <w:vertAlign w:val="subscript"/>
              </w:rPr>
              <w:t>0-t</w:t>
            </w:r>
          </w:p>
          <w:p w:rsidR="00823915" w:rsidRPr="00421675" w:rsidRDefault="00823915" w:rsidP="00823915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hr*ng/mL</w:t>
            </w:r>
            <w:r w:rsidRPr="00421675">
              <w:rPr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3024.43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2986.17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101.28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92.15%~111.31%</w:t>
            </w:r>
          </w:p>
        </w:tc>
      </w:tr>
      <w:tr w:rsidR="00823915" w:rsidRPr="006B4E40" w:rsidTr="00823915">
        <w:trPr>
          <w:trHeight w:val="519"/>
          <w:jc w:val="center"/>
        </w:trPr>
        <w:tc>
          <w:tcPr>
            <w:tcW w:w="648" w:type="pct"/>
            <w:vMerge/>
            <w:vAlign w:val="center"/>
          </w:tcPr>
          <w:p w:rsidR="00823915" w:rsidRPr="006B4E40" w:rsidRDefault="00823915" w:rsidP="008239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bottom w:val="single" w:sz="4" w:space="0" w:color="auto"/>
            </w:tcBorders>
            <w:vAlign w:val="center"/>
          </w:tcPr>
          <w:p w:rsidR="00823915" w:rsidRPr="00421675" w:rsidRDefault="00823915" w:rsidP="00823915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  <w:lang w:val="de-DE"/>
              </w:rPr>
              <w:t>AUC</w:t>
            </w:r>
            <w:r w:rsidRPr="00421675">
              <w:rPr>
                <w:sz w:val="24"/>
                <w:szCs w:val="24"/>
                <w:vertAlign w:val="subscript"/>
                <w:lang w:val="de-DE"/>
              </w:rPr>
              <w:t>0-</w:t>
            </w:r>
            <w:r w:rsidRPr="00421675">
              <w:rPr>
                <w:sz w:val="24"/>
                <w:szCs w:val="24"/>
                <w:vertAlign w:val="subscript"/>
              </w:rPr>
              <w:sym w:font="Symbol" w:char="F0A5"/>
            </w:r>
            <w:r w:rsidRPr="00421675">
              <w:rPr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hr*ng/mL</w:t>
            </w:r>
            <w:r w:rsidRPr="00421675">
              <w:rPr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3479.97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3389.77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102.66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93.74%~112.43%</w:t>
            </w:r>
          </w:p>
        </w:tc>
      </w:tr>
      <w:tr w:rsidR="00823915" w:rsidRPr="006B4E40" w:rsidTr="00C206C3">
        <w:trPr>
          <w:trHeight w:val="426"/>
          <w:jc w:val="center"/>
        </w:trPr>
        <w:tc>
          <w:tcPr>
            <w:tcW w:w="648" w:type="pct"/>
            <w:vMerge w:val="restart"/>
            <w:vAlign w:val="center"/>
          </w:tcPr>
          <w:p w:rsidR="00823915" w:rsidRPr="006B4E40" w:rsidRDefault="00823915" w:rsidP="00823915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餐后</w:t>
            </w:r>
            <w:r w:rsidRPr="006B4E40">
              <w:rPr>
                <w:sz w:val="24"/>
                <w:szCs w:val="24"/>
              </w:rPr>
              <w:t>BE</w:t>
            </w:r>
            <w:r w:rsidRPr="006B4E40">
              <w:rPr>
                <w:sz w:val="24"/>
                <w:szCs w:val="24"/>
              </w:rPr>
              <w:t>（</w:t>
            </w:r>
            <w:r w:rsidRPr="001555A9">
              <w:rPr>
                <w:sz w:val="24"/>
                <w:szCs w:val="24"/>
              </w:rPr>
              <w:t>n=</w:t>
            </w:r>
            <w:r>
              <w:rPr>
                <w:sz w:val="24"/>
                <w:szCs w:val="24"/>
              </w:rPr>
              <w:t>27</w:t>
            </w:r>
            <w:r w:rsidRPr="006B4E40">
              <w:rPr>
                <w:sz w:val="24"/>
                <w:szCs w:val="24"/>
              </w:rPr>
              <w:t>）</w:t>
            </w:r>
          </w:p>
        </w:tc>
        <w:tc>
          <w:tcPr>
            <w:tcW w:w="1152" w:type="pct"/>
            <w:vMerge w:val="restart"/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参数</w:t>
            </w:r>
          </w:p>
        </w:tc>
        <w:tc>
          <w:tcPr>
            <w:tcW w:w="2071" w:type="pct"/>
            <w:gridSpan w:val="3"/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几何均值及比值</w:t>
            </w:r>
          </w:p>
        </w:tc>
        <w:tc>
          <w:tcPr>
            <w:tcW w:w="1129" w:type="pct"/>
            <w:vMerge w:val="restart"/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90%CI</w:t>
            </w:r>
          </w:p>
        </w:tc>
      </w:tr>
      <w:tr w:rsidR="00823915" w:rsidRPr="006B4E40" w:rsidTr="00C206C3">
        <w:trPr>
          <w:trHeight w:val="426"/>
          <w:jc w:val="center"/>
        </w:trPr>
        <w:tc>
          <w:tcPr>
            <w:tcW w:w="648" w:type="pct"/>
            <w:vMerge/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Merge/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T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R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6B4E40">
              <w:rPr>
                <w:sz w:val="24"/>
                <w:szCs w:val="24"/>
              </w:rPr>
              <w:t>T/R</w:t>
            </w:r>
            <w:r w:rsidRPr="006B4E40">
              <w:rPr>
                <w:sz w:val="24"/>
                <w:szCs w:val="24"/>
              </w:rPr>
              <w:t>）</w:t>
            </w:r>
            <w:r w:rsidRPr="006B4E40">
              <w:rPr>
                <w:sz w:val="24"/>
                <w:szCs w:val="24"/>
              </w:rPr>
              <w:t>%</w:t>
            </w:r>
          </w:p>
        </w:tc>
        <w:tc>
          <w:tcPr>
            <w:tcW w:w="1129" w:type="pct"/>
            <w:vMerge/>
            <w:tcBorders>
              <w:bottom w:val="single" w:sz="4" w:space="0" w:color="auto"/>
            </w:tcBorders>
            <w:vAlign w:val="center"/>
          </w:tcPr>
          <w:p w:rsidR="00823915" w:rsidRPr="006B4E40" w:rsidRDefault="00823915" w:rsidP="00C206C3">
            <w:pPr>
              <w:jc w:val="center"/>
              <w:rPr>
                <w:sz w:val="24"/>
                <w:szCs w:val="24"/>
              </w:rPr>
            </w:pPr>
          </w:p>
        </w:tc>
      </w:tr>
      <w:tr w:rsidR="00823915" w:rsidRPr="006B4E40" w:rsidTr="00C206C3">
        <w:trPr>
          <w:trHeight w:val="457"/>
          <w:jc w:val="center"/>
        </w:trPr>
        <w:tc>
          <w:tcPr>
            <w:tcW w:w="648" w:type="pct"/>
            <w:vMerge/>
            <w:vAlign w:val="center"/>
          </w:tcPr>
          <w:p w:rsidR="00823915" w:rsidRPr="006B4E40" w:rsidRDefault="00823915" w:rsidP="008239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</w:tcBorders>
            <w:vAlign w:val="center"/>
          </w:tcPr>
          <w:p w:rsidR="00823915" w:rsidRPr="00421675" w:rsidRDefault="00823915" w:rsidP="00823915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421675">
              <w:rPr>
                <w:sz w:val="24"/>
                <w:szCs w:val="24"/>
              </w:rPr>
              <w:t>C</w:t>
            </w:r>
            <w:r w:rsidRPr="00421675">
              <w:rPr>
                <w:sz w:val="24"/>
                <w:szCs w:val="24"/>
                <w:vertAlign w:val="subscript"/>
              </w:rPr>
              <w:t>max</w:t>
            </w:r>
          </w:p>
          <w:p w:rsidR="00823915" w:rsidRPr="00421675" w:rsidRDefault="00823915" w:rsidP="00823915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rFonts w:hint="eastAsia"/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1154.50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1037.24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111.30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102.28%~121.12%</w:t>
            </w:r>
          </w:p>
        </w:tc>
      </w:tr>
      <w:tr w:rsidR="00823915" w:rsidRPr="006B4E40" w:rsidTr="00C206C3">
        <w:trPr>
          <w:trHeight w:val="488"/>
          <w:jc w:val="center"/>
        </w:trPr>
        <w:tc>
          <w:tcPr>
            <w:tcW w:w="648" w:type="pct"/>
            <w:vMerge/>
            <w:vAlign w:val="center"/>
          </w:tcPr>
          <w:p w:rsidR="00823915" w:rsidRPr="006B4E40" w:rsidRDefault="00823915" w:rsidP="008239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Align w:val="center"/>
          </w:tcPr>
          <w:p w:rsidR="00823915" w:rsidRPr="00421675" w:rsidRDefault="00823915" w:rsidP="00823915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421675">
              <w:rPr>
                <w:sz w:val="24"/>
                <w:szCs w:val="24"/>
              </w:rPr>
              <w:t>AUC</w:t>
            </w:r>
            <w:r w:rsidRPr="00421675">
              <w:rPr>
                <w:sz w:val="24"/>
                <w:szCs w:val="24"/>
                <w:vertAlign w:val="subscript"/>
              </w:rPr>
              <w:t>0-t</w:t>
            </w:r>
          </w:p>
          <w:p w:rsidR="00823915" w:rsidRPr="00421675" w:rsidRDefault="00823915" w:rsidP="00823915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rFonts w:hint="eastAsia"/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hr*ng/mL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5195.12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5067.58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102.52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99.71%~105.40%</w:t>
            </w:r>
          </w:p>
        </w:tc>
      </w:tr>
      <w:tr w:rsidR="00823915" w:rsidRPr="006B4E40" w:rsidTr="00C206C3">
        <w:trPr>
          <w:trHeight w:val="519"/>
          <w:jc w:val="center"/>
        </w:trPr>
        <w:tc>
          <w:tcPr>
            <w:tcW w:w="648" w:type="pct"/>
            <w:vMerge/>
            <w:vAlign w:val="center"/>
          </w:tcPr>
          <w:p w:rsidR="00823915" w:rsidRPr="006B4E40" w:rsidRDefault="00823915" w:rsidP="008239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bottom w:val="single" w:sz="4" w:space="0" w:color="auto"/>
            </w:tcBorders>
            <w:vAlign w:val="center"/>
          </w:tcPr>
          <w:p w:rsidR="00823915" w:rsidRPr="00421675" w:rsidRDefault="00823915" w:rsidP="00823915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  <w:lang w:val="de-DE"/>
              </w:rPr>
              <w:t>AUC</w:t>
            </w:r>
            <w:r w:rsidRPr="00421675">
              <w:rPr>
                <w:sz w:val="24"/>
                <w:szCs w:val="24"/>
                <w:vertAlign w:val="subscript"/>
                <w:lang w:val="de-DE"/>
              </w:rPr>
              <w:t>0-</w:t>
            </w:r>
            <w:r w:rsidRPr="00421675">
              <w:rPr>
                <w:sz w:val="24"/>
                <w:szCs w:val="24"/>
                <w:vertAlign w:val="subscript"/>
              </w:rPr>
              <w:sym w:font="Symbol" w:char="F0A5"/>
            </w:r>
            <w:r w:rsidRPr="00421675">
              <w:rPr>
                <w:rFonts w:hint="eastAsia"/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hr*ng/mL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5243.90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5152.74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101.77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915" w:rsidRPr="00823915" w:rsidRDefault="00823915" w:rsidP="00823915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823915">
              <w:rPr>
                <w:sz w:val="24"/>
                <w:szCs w:val="24"/>
              </w:rPr>
              <w:t>99.15%~104.46%</w:t>
            </w:r>
          </w:p>
        </w:tc>
      </w:tr>
    </w:tbl>
    <w:p w:rsidR="00823915" w:rsidRPr="0003641C" w:rsidRDefault="00823915" w:rsidP="00823915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3.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审评结论</w:t>
      </w:r>
    </w:p>
    <w:p w:rsidR="00823915" w:rsidRPr="001D2DC5" w:rsidRDefault="00823915" w:rsidP="008239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D2DC5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Pr="00823915">
        <w:rPr>
          <w:rFonts w:ascii="Times New Roman" w:eastAsia="宋体" w:hAnsi="Times New Roman" w:cs="Times New Roman" w:hint="eastAsia"/>
          <w:sz w:val="24"/>
          <w:szCs w:val="24"/>
        </w:rPr>
        <w:t>吉林金恒制药股份有限公司</w:t>
      </w:r>
      <w:bookmarkStart w:id="0" w:name="_GoBack"/>
      <w:bookmarkEnd w:id="0"/>
      <w:r w:rsidRPr="001D2DC5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Pr="009E1ACD">
        <w:rPr>
          <w:rFonts w:ascii="Times New Roman" w:eastAsia="宋体" w:hAnsi="Times New Roman" w:cs="Times New Roman" w:hint="eastAsia"/>
          <w:sz w:val="24"/>
          <w:szCs w:val="24"/>
        </w:rPr>
        <w:t>格列喹酮</w:t>
      </w:r>
      <w:r w:rsidRPr="008B4FF0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Pr="00CF661A"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规格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30</w:t>
      </w:r>
      <w:r w:rsidRPr="002E6388">
        <w:rPr>
          <w:rFonts w:ascii="Times New Roman" w:eastAsia="宋体" w:hAnsi="Times New Roman" w:cs="Times New Roman"/>
          <w:sz w:val="24"/>
          <w:szCs w:val="24"/>
        </w:rPr>
        <w:t>mg</w:t>
      </w:r>
      <w:r w:rsidRPr="00CF661A">
        <w:rPr>
          <w:rFonts w:ascii="Times New Roman" w:eastAsia="宋体" w:hAnsi="Times New Roman" w:cs="Times New Roman"/>
          <w:sz w:val="24"/>
          <w:szCs w:val="24"/>
        </w:rPr>
        <w:t>）</w:t>
      </w:r>
      <w:r w:rsidRPr="001D2DC5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823915" w:rsidRPr="0003641C" w:rsidRDefault="00823915" w:rsidP="00823915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23915" w:rsidRPr="007E3645" w:rsidRDefault="00823915" w:rsidP="00823915"/>
    <w:p w:rsidR="00FD7B71" w:rsidRPr="00823915" w:rsidRDefault="00823915"/>
    <w:sectPr w:rsidR="00FD7B71" w:rsidRPr="00823915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823915" w:rsidP="00544098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15"/>
    <w:rsid w:val="006B7B64"/>
    <w:rsid w:val="00823915"/>
    <w:rsid w:val="009B5F14"/>
    <w:rsid w:val="00A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E95B"/>
  <w15:chartTrackingRefBased/>
  <w15:docId w15:val="{101C6F0B-20A6-47C7-9EB6-F53F38D7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3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23915"/>
    <w:rPr>
      <w:sz w:val="18"/>
      <w:szCs w:val="18"/>
    </w:rPr>
  </w:style>
  <w:style w:type="table" w:styleId="a5">
    <w:name w:val="Table Grid"/>
    <w:basedOn w:val="a1"/>
    <w:uiPriority w:val="59"/>
    <w:qFormat/>
    <w:rsid w:val="0082391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苑如</dc:creator>
  <cp:keywords/>
  <dc:description/>
  <cp:lastModifiedBy>苑如</cp:lastModifiedBy>
  <cp:revision>1</cp:revision>
  <dcterms:created xsi:type="dcterms:W3CDTF">2024-05-06T01:26:00Z</dcterms:created>
  <dcterms:modified xsi:type="dcterms:W3CDTF">2024-05-06T01:32:00Z</dcterms:modified>
</cp:coreProperties>
</file>