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9E54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盐酸</w:t>
            </w:r>
            <w:proofErr w:type="gramStart"/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依匹斯汀</w:t>
            </w:r>
            <w:proofErr w:type="gramEnd"/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Epinastine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B2B15" w:rsidRDefault="009868E6" w:rsidP="009E54F8">
            <w:pPr>
              <w:spacing w:line="360" w:lineRule="auto"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BB2B15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B2B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BB2B15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577B5" w:rsidRPr="00BB2B15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9E54F8" w:rsidRPr="00BB2B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77B5" w:rsidRPr="00BB2B15">
              <w:rPr>
                <w:rFonts w:ascii="Times New Roman" w:hAnsi="Times New Roman" w:cs="Times New Roman"/>
                <w:sz w:val="24"/>
                <w:szCs w:val="24"/>
              </w:rPr>
              <w:t>0mg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重庆药友制药有限责任公司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重庆市</w:t>
            </w:r>
            <w:proofErr w:type="gramStart"/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北碚区京东方</w:t>
            </w:r>
            <w:proofErr w:type="gramEnd"/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大道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重庆药友制药有限责任公司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577B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H20130054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D577B5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B2B15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BB2B15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D577B5" w:rsidTr="00D577B5">
        <w:trPr>
          <w:trHeight w:val="445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B11091" w:rsidRPr="00BB2B15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B2B15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BB2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BB2B15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BB2B15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BB2B15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D577B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D577B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D577B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B2B15" w:rsidRDefault="009E54F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eastAsia="宋体" w:hAnsi="Times New Roman" w:cs="Times New Roman"/>
                <w:sz w:val="24"/>
                <w:szCs w:val="24"/>
              </w:rPr>
              <w:t>21170721</w:t>
            </w:r>
          </w:p>
        </w:tc>
      </w:tr>
      <w:tr w:rsidR="00B11C8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577B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B2B15" w:rsidRDefault="009E54F8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重庆药友制药有限责任公司</w:t>
            </w:r>
          </w:p>
        </w:tc>
      </w:tr>
      <w:tr w:rsidR="00B11C8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577B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B2B15" w:rsidRDefault="00E03635" w:rsidP="009E54F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D577B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C22CF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B2B15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B2B1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BB2B1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BB2B1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BB2B15">
              <w:rPr>
                <w:rFonts w:ascii="Times New Roman" w:hAnsi="Times New Roman" w:cs="Times New Roman"/>
                <w:sz w:val="24"/>
                <w:szCs w:val="24"/>
              </w:rPr>
              <w:t>研</w:t>
            </w:r>
            <w:bookmarkStart w:id="0" w:name="_GoBack"/>
            <w:bookmarkEnd w:id="0"/>
            <w:r w:rsidR="00D65897" w:rsidRPr="00BB2B15">
              <w:rPr>
                <w:rFonts w:ascii="Times New Roman" w:hAnsi="Times New Roman" w:cs="Times New Roman"/>
                <w:sz w:val="24"/>
                <w:szCs w:val="24"/>
              </w:rPr>
              <w:t>究</w:t>
            </w:r>
          </w:p>
          <w:p w:rsidR="00B11091" w:rsidRPr="00BB2B1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BB2B15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BB2B15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B2B15">
              <w:rPr>
                <w:rFonts w:ascii="Times New Roman" w:hAnsi="Times New Roman" w:cs="Times New Roman"/>
                <w:sz w:val="24"/>
                <w:szCs w:val="24"/>
              </w:rPr>
              <w:t>202200090-01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B2B15">
              <w:rPr>
                <w:rFonts w:ascii="Times New Roman" w:eastAsiaTheme="minorEastAsia" w:hAnsi="Times New Roman"/>
                <w:sz w:val="24"/>
                <w:szCs w:val="24"/>
              </w:rPr>
              <w:t>新郑华信民生医院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B2B15">
              <w:rPr>
                <w:rFonts w:ascii="Times New Roman" w:hAnsi="Times New Roman"/>
                <w:sz w:val="24"/>
                <w:szCs w:val="24"/>
              </w:rPr>
              <w:t>河南华普医药科技有限公司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B2B15" w:rsidRDefault="009E54F8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B2B15">
              <w:rPr>
                <w:rFonts w:ascii="Times New Roman" w:hAnsi="Times New Roman"/>
                <w:sz w:val="24"/>
                <w:szCs w:val="24"/>
              </w:rPr>
              <w:t>武汉宏韧生物医药股份有限公司</w:t>
            </w:r>
          </w:p>
        </w:tc>
      </w:tr>
      <w:tr w:rsidR="00635EF5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22CFD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B2B15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B2B15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B2B15" w:rsidRDefault="00460523" w:rsidP="00D66A0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B2B15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proofErr w:type="gramStart"/>
            <w:r w:rsidR="00006985" w:rsidRPr="00BB2B15">
              <w:rPr>
                <w:rFonts w:ascii="Times New Roman" w:hAnsi="Times New Roman"/>
                <w:sz w:val="24"/>
                <w:szCs w:val="24"/>
              </w:rPr>
              <w:t>依匹斯汀</w:t>
            </w:r>
            <w:proofErr w:type="gramEnd"/>
          </w:p>
        </w:tc>
      </w:tr>
      <w:tr w:rsidR="0066279A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22CF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B2B15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B2B15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BB2B15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22CFD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22CFD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22CFD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BB2B15" w:rsidRDefault="00006985" w:rsidP="00006985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B2B15">
              <w:rPr>
                <w:rFonts w:ascii="Times New Roman" w:hAnsi="Times New Roman"/>
                <w:sz w:val="24"/>
                <w:szCs w:val="24"/>
              </w:rPr>
              <w:t>豁免</w:t>
            </w:r>
            <w:r w:rsidRPr="00BB2B15">
              <w:rPr>
                <w:rFonts w:ascii="Times New Roman" w:hAnsi="Times New Roman"/>
                <w:sz w:val="24"/>
                <w:szCs w:val="24"/>
              </w:rPr>
              <w:t>10mg</w:t>
            </w:r>
            <w:r w:rsidRPr="00BB2B15">
              <w:rPr>
                <w:rFonts w:ascii="Times New Roman" w:hAnsi="Times New Roman"/>
                <w:sz w:val="24"/>
                <w:szCs w:val="24"/>
              </w:rPr>
              <w:t>规格</w:t>
            </w:r>
          </w:p>
        </w:tc>
      </w:tr>
    </w:tbl>
    <w:p w:rsidR="00006985" w:rsidRDefault="00825632" w:rsidP="0000698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22CFD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C22CFD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C22CFD">
        <w:rPr>
          <w:rFonts w:asciiTheme="minorEastAsia" w:hAnsiTheme="minorEastAsia" w:hint="eastAsia"/>
          <w:b/>
          <w:sz w:val="28"/>
          <w:szCs w:val="24"/>
        </w:rPr>
        <w:t>结果</w:t>
      </w:r>
      <w:r w:rsidR="00006985"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6985">
        <w:rPr>
          <w:rFonts w:ascii="Times New Roman" w:eastAsia="宋体" w:hAnsi="Times New Roman" w:cs="Times New Roman"/>
          <w:sz w:val="24"/>
          <w:szCs w:val="24"/>
        </w:rPr>
        <w:t>20m</w:t>
      </w:r>
      <w:r w:rsidR="00006985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006985"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006985">
        <w:rPr>
          <w:rFonts w:ascii="宋体" w:eastAsia="宋体" w:hAnsi="宋体" w:cs="Times New Roman" w:hint="eastAsia"/>
          <w:sz w:val="24"/>
          <w:szCs w:val="24"/>
        </w:rPr>
        <w:t>依匹斯汀</w:t>
      </w:r>
      <w:proofErr w:type="gramEnd"/>
      <w:r w:rsidR="00006985"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D577B5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C22CFD" w:rsidRDefault="00006985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空腹</w:t>
            </w:r>
            <w:r w:rsidR="00641826" w:rsidRPr="00C22CF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D577B5" w:rsidRDefault="00641826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06985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D577B5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D577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06985" w:rsidRPr="00D577B5" w:rsidTr="00CF5B44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szCs w:val="21"/>
                <w:vertAlign w:val="subscript"/>
              </w:rPr>
              <w:t>max</w:t>
            </w:r>
            <w:r>
              <w:rPr>
                <w:szCs w:val="21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28.56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25.75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110.91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 w:rsidRPr="00006985">
              <w:rPr>
                <w:bCs/>
                <w:szCs w:val="21"/>
              </w:rPr>
              <w:t>101.42-121.30</w:t>
            </w:r>
          </w:p>
        </w:tc>
      </w:tr>
      <w:tr w:rsidR="00006985" w:rsidRPr="00D577B5" w:rsidTr="00CF5B44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>
              <w:rPr>
                <w:szCs w:val="21"/>
                <w:vertAlign w:val="subscript"/>
              </w:rPr>
              <w:t>0-t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284.18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276.42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102.81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 w:rsidRPr="00006985">
              <w:rPr>
                <w:bCs/>
                <w:szCs w:val="21"/>
              </w:rPr>
              <w:t>96.21-109.86</w:t>
            </w:r>
          </w:p>
        </w:tc>
      </w:tr>
      <w:tr w:rsidR="00006985" w:rsidRPr="00D577B5" w:rsidTr="00CF5B44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>
              <w:rPr>
                <w:szCs w:val="21"/>
                <w:vertAlign w:val="subscript"/>
              </w:rPr>
              <w:t>0-∞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290.22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282.37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102.78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 w:rsidRPr="00006985">
              <w:rPr>
                <w:bCs/>
                <w:szCs w:val="21"/>
              </w:rPr>
              <w:t>96.27-109.73</w:t>
            </w:r>
          </w:p>
        </w:tc>
      </w:tr>
      <w:tr w:rsidR="009F0A4C" w:rsidRPr="00D577B5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C22CFD" w:rsidRDefault="00006985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  <w:r w:rsidR="009F0A4C" w:rsidRPr="00C22CF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D577B5" w:rsidRDefault="009F0A4C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0698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C22CFD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D577B5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D577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D577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</w:tr>
      <w:tr w:rsidR="00006985" w:rsidRPr="00006985" w:rsidTr="007811FC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006985">
              <w:rPr>
                <w:szCs w:val="21"/>
                <w:vertAlign w:val="subscript"/>
              </w:rPr>
              <w:t>max</w:t>
            </w:r>
            <w:r>
              <w:rPr>
                <w:szCs w:val="21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16.47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17.55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93.84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86.80-101.46</w:t>
            </w:r>
          </w:p>
        </w:tc>
      </w:tr>
      <w:tr w:rsidR="00006985" w:rsidRPr="00006985" w:rsidTr="007811FC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 w:rsidRPr="00006985">
              <w:rPr>
                <w:szCs w:val="21"/>
                <w:vertAlign w:val="subscript"/>
              </w:rPr>
              <w:t>0-t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172.66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171.71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100.55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96.61-104.66</w:t>
            </w:r>
          </w:p>
        </w:tc>
      </w:tr>
      <w:tr w:rsidR="00006985" w:rsidRPr="00006985" w:rsidTr="007811FC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 w:rsidRPr="00006985">
              <w:rPr>
                <w:szCs w:val="21"/>
                <w:vertAlign w:val="subscript"/>
              </w:rPr>
              <w:t>0-∞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178.31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176.46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101.05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97.03-105.24</w:t>
            </w:r>
          </w:p>
        </w:tc>
      </w:tr>
    </w:tbl>
    <w:p w:rsidR="00B11091" w:rsidRPr="00C22CFD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C22CFD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4A2B89" w:rsidRDefault="00D64B0C" w:rsidP="009958B1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4A2B89">
        <w:rPr>
          <w:rFonts w:asciiTheme="minorEastAsia" w:hAnsiTheme="minorEastAsia" w:hint="eastAsia"/>
          <w:sz w:val="24"/>
          <w:szCs w:val="24"/>
        </w:rPr>
        <w:t>建议</w:t>
      </w:r>
      <w:r w:rsidR="00006985" w:rsidRPr="00006985">
        <w:rPr>
          <w:rFonts w:asciiTheme="minorEastAsia" w:hAnsiTheme="minorEastAsia" w:hint="eastAsia"/>
          <w:sz w:val="24"/>
          <w:szCs w:val="24"/>
        </w:rPr>
        <w:t>重庆药友制药有限责任公司</w:t>
      </w:r>
      <w:r w:rsidR="009958B1" w:rsidRPr="004A2B89">
        <w:rPr>
          <w:rFonts w:asciiTheme="minorEastAsia" w:hAnsiTheme="minorEastAsia" w:hint="eastAsia"/>
          <w:sz w:val="24"/>
          <w:szCs w:val="24"/>
        </w:rPr>
        <w:t>生产的</w:t>
      </w:r>
      <w:r w:rsidR="00006985" w:rsidRPr="00006985">
        <w:rPr>
          <w:rFonts w:asciiTheme="minorEastAsia" w:hAnsiTheme="minorEastAsia" w:hint="eastAsia"/>
          <w:sz w:val="24"/>
          <w:szCs w:val="24"/>
        </w:rPr>
        <w:t>盐酸</w:t>
      </w:r>
      <w:proofErr w:type="gramStart"/>
      <w:r w:rsidR="00006985" w:rsidRPr="00006985">
        <w:rPr>
          <w:rFonts w:asciiTheme="minorEastAsia" w:hAnsiTheme="minorEastAsia" w:hint="eastAsia"/>
          <w:sz w:val="24"/>
          <w:szCs w:val="24"/>
        </w:rPr>
        <w:t>依匹斯汀</w:t>
      </w:r>
      <w:proofErr w:type="gramEnd"/>
      <w:r w:rsidR="00006985" w:rsidRPr="00006985">
        <w:rPr>
          <w:rFonts w:asciiTheme="minorEastAsia" w:hAnsiTheme="minorEastAsia" w:hint="eastAsia"/>
          <w:sz w:val="24"/>
          <w:szCs w:val="24"/>
        </w:rPr>
        <w:t>胶囊</w:t>
      </w:r>
      <w:r w:rsidR="009958B1" w:rsidRPr="004A2B89">
        <w:rPr>
          <w:rFonts w:asciiTheme="minorEastAsia" w:hAnsiTheme="minorEastAsia"/>
          <w:sz w:val="24"/>
          <w:szCs w:val="24"/>
        </w:rPr>
        <w:t>（</w:t>
      </w:r>
      <w:r w:rsidR="004A2B89" w:rsidRPr="004A2B89">
        <w:rPr>
          <w:rFonts w:asciiTheme="minorEastAsia" w:hAnsiTheme="minorEastAsia"/>
          <w:sz w:val="24"/>
          <w:szCs w:val="24"/>
        </w:rPr>
        <w:t>规格</w:t>
      </w:r>
      <w:r w:rsidR="004A2B89" w:rsidRPr="004A2B89">
        <w:rPr>
          <w:rFonts w:asciiTheme="minorEastAsia" w:hAnsiTheme="minorEastAsia" w:hint="eastAsia"/>
          <w:sz w:val="24"/>
          <w:szCs w:val="24"/>
        </w:rPr>
        <w:t>：</w:t>
      </w:r>
      <w:r w:rsidR="00006985">
        <w:rPr>
          <w:rFonts w:asciiTheme="minorEastAsia" w:hAnsiTheme="minorEastAsia" w:hint="eastAsia"/>
          <w:sz w:val="24"/>
          <w:szCs w:val="24"/>
        </w:rPr>
        <w:t>1</w:t>
      </w:r>
      <w:r w:rsidR="004A2B89" w:rsidRPr="004A2B89">
        <w:rPr>
          <w:rFonts w:asciiTheme="minorEastAsia" w:hAnsiTheme="minorEastAsia"/>
          <w:sz w:val="24"/>
          <w:szCs w:val="24"/>
        </w:rPr>
        <w:t>0mg</w:t>
      </w:r>
      <w:r w:rsidR="009958B1" w:rsidRPr="004A2B89">
        <w:rPr>
          <w:rFonts w:asciiTheme="minorEastAsia" w:hAnsiTheme="minorEastAsia"/>
          <w:sz w:val="24"/>
          <w:szCs w:val="24"/>
        </w:rPr>
        <w:t>）</w:t>
      </w:r>
      <w:r w:rsidR="00E02597" w:rsidRPr="004A2B89">
        <w:rPr>
          <w:rFonts w:asciiTheme="minorEastAsia" w:hAnsiTheme="minorEastAsia"/>
          <w:sz w:val="24"/>
          <w:szCs w:val="24"/>
        </w:rPr>
        <w:t>通过</w:t>
      </w:r>
      <w:r w:rsidR="00825632" w:rsidRPr="004A2B89">
        <w:rPr>
          <w:rFonts w:asciiTheme="minorEastAsia" w:hAnsiTheme="minorEastAsia"/>
          <w:sz w:val="24"/>
          <w:szCs w:val="24"/>
        </w:rPr>
        <w:t>仿制药质量与疗效一致性评价。</w:t>
      </w:r>
    </w:p>
    <w:p w:rsidR="006B371B" w:rsidRPr="00D577B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030" w:rsidRDefault="007C0030" w:rsidP="00D45C81">
      <w:r>
        <w:separator/>
      </w:r>
    </w:p>
  </w:endnote>
  <w:endnote w:type="continuationSeparator" w:id="0">
    <w:p w:rsidR="007C0030" w:rsidRDefault="007C003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B2B15" w:rsidRPr="00BB2B1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030" w:rsidRDefault="007C0030" w:rsidP="00D45C81">
      <w:r>
        <w:separator/>
      </w:r>
    </w:p>
  </w:footnote>
  <w:footnote w:type="continuationSeparator" w:id="0">
    <w:p w:rsidR="007C0030" w:rsidRDefault="007C003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0FED"/>
    <w:rsid w:val="00002870"/>
    <w:rsid w:val="00002F84"/>
    <w:rsid w:val="00006985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E4F2E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2B8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0030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54F8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2B15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2CFD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7B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3FFB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A573-B696-4E01-AFDF-58A2E5AF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韩鸿璨</dc:creator>
  <cp:lastModifiedBy>李芳</cp:lastModifiedBy>
  <cp:revision>3</cp:revision>
  <dcterms:created xsi:type="dcterms:W3CDTF">2024-10-23T08:46:00Z</dcterms:created>
  <dcterms:modified xsi:type="dcterms:W3CDTF">2024-10-23T08:49:00Z</dcterms:modified>
</cp:coreProperties>
</file>