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2"/>
        <w:gridCol w:w="5888"/>
      </w:tblGrid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E95D9D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E95D9D">
              <w:rPr>
                <w:rFonts w:ascii="Times New Roman" w:eastAsia="宋体" w:hAnsi="Times New Roman" w:cs="Times New Roman"/>
                <w:szCs w:val="21"/>
              </w:rPr>
              <w:t>通用名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3106E7">
            <w:pPr>
              <w:widowControl/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0" w:name="_GoBack"/>
            <w:bookmarkEnd w:id="0"/>
            <w:r w:rsidRPr="000A2A43">
              <w:rPr>
                <w:rFonts w:ascii="Times New Roman" w:eastAsia="宋体" w:hAnsi="Times New Roman" w:cs="Times New Roman"/>
                <w:bCs/>
                <w:szCs w:val="21"/>
              </w:rPr>
              <w:t>盐酸阿比多尔片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英文名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A2A43">
              <w:rPr>
                <w:rFonts w:ascii="Times New Roman" w:eastAsia="宋体" w:hAnsi="Times New Roman" w:cs="Times New Roman"/>
                <w:bCs/>
                <w:szCs w:val="21"/>
              </w:rPr>
              <w:t>Arbidol</w:t>
            </w:r>
            <w:proofErr w:type="spellEnd"/>
            <w:r w:rsidRPr="000A2A43">
              <w:rPr>
                <w:rFonts w:ascii="Times New Roman" w:eastAsia="宋体" w:hAnsi="Times New Roman" w:cs="Times New Roman"/>
                <w:bCs/>
                <w:szCs w:val="21"/>
              </w:rPr>
              <w:t xml:space="preserve"> Hydrochloride Tablets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剂型及规格</w:t>
            </w:r>
          </w:p>
        </w:tc>
        <w:tc>
          <w:tcPr>
            <w:tcW w:w="3551" w:type="pct"/>
            <w:vAlign w:val="center"/>
          </w:tcPr>
          <w:p w:rsidR="00AE0A9F" w:rsidRPr="000A2A43" w:rsidRDefault="005350E8" w:rsidP="000932DB">
            <w:pPr>
              <w:ind w:firstLineChars="50" w:firstLine="105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片剂</w:t>
            </w:r>
            <w:r w:rsidR="00AE0A9F" w:rsidRPr="000A2A43">
              <w:rPr>
                <w:rFonts w:ascii="Times New Roman" w:eastAsia="宋体" w:hAnsi="Times New Roman" w:cs="Times New Roman"/>
                <w:szCs w:val="21"/>
              </w:rPr>
              <w:t xml:space="preserve">   </w:t>
            </w:r>
            <w:r w:rsidR="00AE0A9F" w:rsidRPr="000A2A43">
              <w:rPr>
                <w:rFonts w:ascii="Times New Roman" w:eastAsia="宋体" w:hAnsi="Times New Roman" w:cs="Times New Roman"/>
                <w:szCs w:val="21"/>
              </w:rPr>
              <w:t>规格</w:t>
            </w:r>
            <w:r w:rsidR="00E50B6F"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0.</w:t>
            </w:r>
            <w:r w:rsidR="001305B5"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生产企业名称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石药</w:t>
            </w:r>
            <w:proofErr w:type="gramStart"/>
            <w:r w:rsidRPr="000A2A43">
              <w:rPr>
                <w:rFonts w:ascii="Times New Roman" w:eastAsia="宋体" w:hAnsi="Times New Roman" w:cs="Times New Roman"/>
                <w:szCs w:val="21"/>
              </w:rPr>
              <w:t>集团欧意药业</w:t>
            </w:r>
            <w:proofErr w:type="gramEnd"/>
            <w:r w:rsidRPr="000A2A43">
              <w:rPr>
                <w:rFonts w:ascii="Times New Roman" w:eastAsia="宋体" w:hAnsi="Times New Roman" w:cs="Times New Roman"/>
                <w:szCs w:val="21"/>
              </w:rPr>
              <w:t>有限公司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生产企业地址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石家庄经济技术开发区扬子路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88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号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上市许可持有人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8856A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石药</w:t>
            </w:r>
            <w:proofErr w:type="gramStart"/>
            <w:r w:rsidRPr="000A2A43">
              <w:rPr>
                <w:rFonts w:ascii="Times New Roman" w:eastAsia="宋体" w:hAnsi="Times New Roman" w:cs="Times New Roman"/>
                <w:szCs w:val="21"/>
              </w:rPr>
              <w:t>集团欧意药业</w:t>
            </w:r>
            <w:proofErr w:type="gramEnd"/>
            <w:r w:rsidRPr="000A2A43">
              <w:rPr>
                <w:rFonts w:ascii="Times New Roman" w:eastAsia="宋体" w:hAnsi="Times New Roman" w:cs="Times New Roman"/>
                <w:szCs w:val="21"/>
              </w:rPr>
              <w:t>有限公司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最新批准文号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0932DB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/>
                <w:sz w:val="21"/>
                <w:szCs w:val="21"/>
              </w:rPr>
            </w:pPr>
            <w:r w:rsidRPr="000A2A43">
              <w:rPr>
                <w:rFonts w:ascii="Times New Roman" w:hAnsi="Times New Roman"/>
                <w:sz w:val="21"/>
                <w:szCs w:val="21"/>
              </w:rPr>
              <w:t>国药准字</w:t>
            </w:r>
            <w:r w:rsidRPr="000A2A43">
              <w:rPr>
                <w:rFonts w:ascii="Times New Roman" w:hAnsi="Times New Roman"/>
                <w:sz w:val="21"/>
                <w:szCs w:val="21"/>
              </w:rPr>
              <w:t>H20103373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其它上市国家及上市时间</w:t>
            </w:r>
          </w:p>
        </w:tc>
        <w:tc>
          <w:tcPr>
            <w:tcW w:w="3551" w:type="pct"/>
            <w:vAlign w:val="center"/>
          </w:tcPr>
          <w:p w:rsidR="00AE0A9F" w:rsidRPr="000A2A43" w:rsidRDefault="00AE0A9F" w:rsidP="00AE0A9F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  <w:tr w:rsidR="00AE0A9F" w:rsidRPr="000A2A43" w:rsidTr="008856A2">
        <w:trPr>
          <w:trHeight w:val="445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附加申请</w:t>
            </w:r>
          </w:p>
        </w:tc>
        <w:tc>
          <w:tcPr>
            <w:tcW w:w="3551" w:type="pct"/>
            <w:vAlign w:val="center"/>
          </w:tcPr>
          <w:p w:rsidR="00AE0A9F" w:rsidRPr="000A2A43" w:rsidRDefault="005350E8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■</w:t>
            </w:r>
            <w:r w:rsidR="00AE0A9F" w:rsidRPr="000A2A43">
              <w:rPr>
                <w:rFonts w:ascii="Times New Roman" w:eastAsia="宋体" w:hAnsi="Times New Roman" w:cs="Times New Roman"/>
                <w:szCs w:val="21"/>
              </w:rPr>
              <w:t>有工艺变更</w:t>
            </w:r>
          </w:p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无工艺变更</w:t>
            </w:r>
          </w:p>
          <w:p w:rsidR="00AE0A9F" w:rsidRPr="000A2A43" w:rsidRDefault="005350E8" w:rsidP="0058672B">
            <w:pPr>
              <w:ind w:firstLineChars="100" w:firstLine="210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="00AE0A9F" w:rsidRPr="000A2A43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A2A43" w:rsidTr="008856A2">
        <w:trPr>
          <w:trHeight w:val="397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供试样品批号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386221199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检验机构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石药</w:t>
            </w:r>
            <w:proofErr w:type="gramStart"/>
            <w:r w:rsidRPr="000A2A43">
              <w:rPr>
                <w:rFonts w:ascii="Times New Roman" w:eastAsia="宋体" w:hAnsi="Times New Roman" w:cs="Times New Roman"/>
                <w:szCs w:val="21"/>
              </w:rPr>
              <w:t>集团欧意药业</w:t>
            </w:r>
            <w:proofErr w:type="gramEnd"/>
            <w:r w:rsidRPr="000A2A43">
              <w:rPr>
                <w:rFonts w:ascii="Times New Roman" w:eastAsia="宋体" w:hAnsi="Times New Roman" w:cs="Times New Roman"/>
                <w:szCs w:val="21"/>
              </w:rPr>
              <w:t>有限公司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检验结果</w:t>
            </w:r>
          </w:p>
        </w:tc>
        <w:tc>
          <w:tcPr>
            <w:tcW w:w="3551" w:type="pct"/>
            <w:vAlign w:val="center"/>
          </w:tcPr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结果符合规定</w:t>
            </w:r>
          </w:p>
        </w:tc>
      </w:tr>
      <w:tr w:rsidR="00AE0A9F" w:rsidRPr="000A2A43" w:rsidTr="008856A2">
        <w:trPr>
          <w:trHeight w:val="1077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完成的临床研究内容</w:t>
            </w:r>
          </w:p>
        </w:tc>
        <w:tc>
          <w:tcPr>
            <w:tcW w:w="3551" w:type="pct"/>
            <w:vAlign w:val="center"/>
          </w:tcPr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■PK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□PD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终点生物等效性研究</w:t>
            </w:r>
          </w:p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临床研究</w:t>
            </w:r>
          </w:p>
          <w:p w:rsidR="00AE0A9F" w:rsidRPr="000A2A43" w:rsidRDefault="00AE0A9F" w:rsidP="00AE0A9F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□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其它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BE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备案号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临床试验批件号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6C3891">
            <w:pPr>
              <w:ind w:firstLineChars="100" w:firstLine="210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B202300009-01</w:t>
            </w: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（空腹试验），</w:t>
            </w: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B202300029-01</w:t>
            </w: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（餐后试验）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临床研究机构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  <w:lang w:val="zh-TW"/>
              </w:rPr>
              <w:t>河北医科大学第二医院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数据统计分析机构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桂林谷科林科技有限公司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生物样本检测机构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bookmarkStart w:id="1" w:name="_Hlk25500875"/>
            <w:r w:rsidRPr="000A2A43">
              <w:rPr>
                <w:rFonts w:ascii="Times New Roman" w:eastAsia="宋体" w:hAnsi="Times New Roman" w:cs="Times New Roman"/>
                <w:szCs w:val="21"/>
              </w:rPr>
              <w:t>武汉宏韧生物医药股份有限公司</w:t>
            </w:r>
            <w:bookmarkEnd w:id="1"/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试验设计</w:t>
            </w:r>
          </w:p>
        </w:tc>
        <w:tc>
          <w:tcPr>
            <w:tcW w:w="3551" w:type="pct"/>
            <w:vAlign w:val="center"/>
          </w:tcPr>
          <w:p w:rsidR="00AE0A9F" w:rsidRPr="000A2A43" w:rsidRDefault="001305B5" w:rsidP="006C389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kern w:val="0"/>
                <w:szCs w:val="21"/>
              </w:rPr>
              <w:t>采用单中心、随机、开放、两制剂、单次给药、三周期半重复交叉设计，进行本品的空腹生物等效性研究；采用单中心、随机、开放、两制剂、单次给药、交叉设计，进行本品的餐后生物等效性研究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检测物质</w:t>
            </w:r>
          </w:p>
        </w:tc>
        <w:tc>
          <w:tcPr>
            <w:tcW w:w="3551" w:type="pct"/>
            <w:vAlign w:val="center"/>
          </w:tcPr>
          <w:p w:rsidR="00AE0A9F" w:rsidRPr="000A2A43" w:rsidRDefault="009433C2" w:rsidP="006C3891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血浆中的</w:t>
            </w:r>
            <w:r w:rsidR="001305B5" w:rsidRPr="000A2A43">
              <w:rPr>
                <w:rFonts w:ascii="Times New Roman" w:eastAsia="宋体" w:hAnsi="Times New Roman" w:cs="Times New Roman"/>
                <w:szCs w:val="21"/>
              </w:rPr>
              <w:t>阿比多尔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检测方法</w:t>
            </w:r>
          </w:p>
        </w:tc>
        <w:tc>
          <w:tcPr>
            <w:tcW w:w="3551" w:type="pct"/>
            <w:vAlign w:val="center"/>
          </w:tcPr>
          <w:p w:rsidR="00AE0A9F" w:rsidRPr="000A2A43" w:rsidRDefault="00CC320C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LC-MS/MS</w:t>
            </w:r>
            <w:r w:rsidRPr="000A2A43">
              <w:rPr>
                <w:rFonts w:ascii="Times New Roman" w:eastAsia="宋体" w:hAnsi="Times New Roman" w:cs="Times New Roman"/>
                <w:szCs w:val="21"/>
              </w:rPr>
              <w:t>法</w:t>
            </w:r>
          </w:p>
        </w:tc>
      </w:tr>
      <w:tr w:rsidR="00AE0A9F" w:rsidRPr="000A2A43" w:rsidTr="008856A2">
        <w:trPr>
          <w:trHeight w:val="454"/>
          <w:jc w:val="center"/>
        </w:trPr>
        <w:tc>
          <w:tcPr>
            <w:tcW w:w="1449" w:type="pct"/>
            <w:vAlign w:val="center"/>
          </w:tcPr>
          <w:p w:rsidR="00AE0A9F" w:rsidRPr="000A2A43" w:rsidRDefault="00AE0A9F" w:rsidP="00AE0A9F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lastRenderedPageBreak/>
              <w:t>临床研究豁免情况</w:t>
            </w:r>
          </w:p>
        </w:tc>
        <w:tc>
          <w:tcPr>
            <w:tcW w:w="3551" w:type="pct"/>
            <w:vAlign w:val="center"/>
          </w:tcPr>
          <w:p w:rsidR="00AE0A9F" w:rsidRPr="000A2A43" w:rsidRDefault="00AE0A9F" w:rsidP="00AE0A9F">
            <w:pPr>
              <w:ind w:firstLineChars="113" w:firstLine="237"/>
              <w:rPr>
                <w:rFonts w:ascii="Times New Roman" w:eastAsia="宋体" w:hAnsi="Times New Roman" w:cs="Times New Roman"/>
                <w:szCs w:val="21"/>
              </w:rPr>
            </w:pPr>
            <w:r w:rsidRPr="000A2A43">
              <w:rPr>
                <w:rFonts w:ascii="Times New Roman" w:eastAsia="宋体" w:hAnsi="Times New Roman" w:cs="Times New Roman"/>
                <w:szCs w:val="21"/>
              </w:rPr>
              <w:t>不适用</w:t>
            </w:r>
          </w:p>
        </w:tc>
      </w:tr>
    </w:tbl>
    <w:p w:rsidR="001305B5" w:rsidRDefault="00AE0A9F" w:rsidP="00AE0A9F">
      <w:pPr>
        <w:spacing w:before="240"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8856A2">
        <w:rPr>
          <w:rFonts w:ascii="Times New Roman" w:eastAsia="宋体" w:hAnsi="Times New Roman" w:cs="Times New Roman"/>
          <w:sz w:val="24"/>
          <w:szCs w:val="24"/>
        </w:rPr>
        <w:t>0</w:t>
      </w:r>
      <w:r w:rsidR="001305B5">
        <w:rPr>
          <w:rFonts w:ascii="Times New Roman" w:eastAsia="宋体" w:hAnsi="Times New Roman" w:cs="Times New Roman"/>
          <w:sz w:val="24"/>
          <w:szCs w:val="24"/>
        </w:rPr>
        <w:t>.</w:t>
      </w:r>
      <w:r w:rsidR="001305B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50B6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</w:t>
      </w:r>
      <w:r w:rsidR="008856A2">
        <w:rPr>
          <w:rFonts w:ascii="宋体" w:eastAsia="宋体" w:hAnsi="宋体" w:cs="Times New Roman" w:hint="eastAsia"/>
          <w:sz w:val="24"/>
          <w:szCs w:val="24"/>
        </w:rPr>
        <w:t>，</w:t>
      </w:r>
      <w:r w:rsidR="008856A2" w:rsidRPr="008856A2">
        <w:rPr>
          <w:rFonts w:ascii="宋体" w:eastAsia="宋体" w:hAnsi="宋体" w:cs="Times New Roman" w:hint="eastAsia"/>
          <w:sz w:val="24"/>
          <w:szCs w:val="24"/>
        </w:rPr>
        <w:t>血浆中</w:t>
      </w:r>
      <w:r w:rsidR="001305B5" w:rsidRPr="001305B5">
        <w:rPr>
          <w:rFonts w:ascii="宋体" w:eastAsia="宋体" w:hAnsi="宋体" w:cs="Times New Roman" w:hint="eastAsia"/>
          <w:sz w:val="24"/>
          <w:szCs w:val="24"/>
        </w:rPr>
        <w:t>阿比多尔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051"/>
        <w:gridCol w:w="1210"/>
        <w:gridCol w:w="1065"/>
        <w:gridCol w:w="1148"/>
        <w:gridCol w:w="2119"/>
      </w:tblGrid>
      <w:tr w:rsidR="00E95D9D" w:rsidRPr="00E95D9D" w:rsidTr="00720E92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1305B5" w:rsidRPr="00E95D9D" w:rsidRDefault="001305B5" w:rsidP="001305B5">
            <w:pPr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>空腹</w:t>
            </w:r>
          </w:p>
          <w:p w:rsidR="001305B5" w:rsidRPr="00E95D9D" w:rsidRDefault="001305B5" w:rsidP="001305B5">
            <w:pPr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>BE</w:t>
            </w:r>
          </w:p>
          <w:p w:rsidR="001305B5" w:rsidRPr="00E95D9D" w:rsidRDefault="001305B5" w:rsidP="000932DB">
            <w:pPr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>（</w:t>
            </w:r>
            <w:r w:rsidRPr="00E95D9D">
              <w:rPr>
                <w:kern w:val="2"/>
                <w:sz w:val="21"/>
                <w:szCs w:val="21"/>
              </w:rPr>
              <w:t>n=</w:t>
            </w:r>
            <w:r w:rsidRPr="00E95D9D">
              <w:rPr>
                <w:kern w:val="2"/>
                <w:sz w:val="21"/>
                <w:szCs w:val="21"/>
              </w:rPr>
              <w:t>36</w:t>
            </w:r>
            <w:r w:rsidRPr="00E95D9D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E95D9D">
              <w:rPr>
                <w:bCs/>
                <w:kern w:val="2"/>
                <w:sz w:val="21"/>
                <w:szCs w:val="21"/>
              </w:rPr>
              <w:t>RSABE</w:t>
            </w:r>
          </w:p>
        </w:tc>
      </w:tr>
      <w:tr w:rsidR="00E95D9D" w:rsidRPr="00E95D9D" w:rsidTr="00720E92">
        <w:trPr>
          <w:trHeight w:val="20"/>
          <w:jc w:val="center"/>
        </w:trPr>
        <w:tc>
          <w:tcPr>
            <w:tcW w:w="424" w:type="pct"/>
            <w:vMerge/>
          </w:tcPr>
          <w:p w:rsidR="001305B5" w:rsidRPr="00E95D9D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29" w:type="pct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 xml:space="preserve"> </w:t>
            </w:r>
            <w:r w:rsidRPr="00E95D9D">
              <w:rPr>
                <w:noProof/>
                <w:kern w:val="2"/>
                <w:position w:val="-12"/>
                <w:sz w:val="21"/>
                <w:szCs w:val="21"/>
              </w:rPr>
              <w:drawing>
                <wp:inline distT="0" distB="0" distL="0" distR="0" wp14:anchorId="6C4827CA" wp14:editId="272B5BD5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5D9D">
              <w:rPr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642" w:type="pct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>点估计值</w:t>
            </w:r>
            <w:r w:rsidRPr="00E95D9D">
              <w:rPr>
                <w:kern w:val="2"/>
                <w:sz w:val="21"/>
                <w:szCs w:val="21"/>
              </w:rPr>
              <w:t xml:space="preserve"> </w:t>
            </w:r>
          </w:p>
        </w:tc>
        <w:tc>
          <w:tcPr>
            <w:tcW w:w="692" w:type="pct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E95D9D">
              <w:rPr>
                <w:kern w:val="2"/>
                <w:sz w:val="21"/>
                <w:szCs w:val="21"/>
              </w:rPr>
              <w:t xml:space="preserve">Critical Bound </w:t>
            </w:r>
          </w:p>
        </w:tc>
        <w:tc>
          <w:tcPr>
            <w:tcW w:w="1277" w:type="pct"/>
            <w:vAlign w:val="center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proofErr w:type="gramStart"/>
            <w:r w:rsidRPr="00E95D9D">
              <w:rPr>
                <w:kern w:val="2"/>
                <w:sz w:val="21"/>
                <w:szCs w:val="21"/>
              </w:rPr>
              <w:t>个</w:t>
            </w:r>
            <w:proofErr w:type="gramEnd"/>
            <w:r w:rsidRPr="00E95D9D">
              <w:rPr>
                <w:kern w:val="2"/>
                <w:sz w:val="21"/>
                <w:szCs w:val="21"/>
              </w:rPr>
              <w:t>体内</w:t>
            </w:r>
            <w:r w:rsidRPr="00E95D9D">
              <w:rPr>
                <w:kern w:val="2"/>
                <w:sz w:val="21"/>
                <w:szCs w:val="21"/>
              </w:rPr>
              <w:t>CV%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E95D9D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E95D9D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proofErr w:type="spellStart"/>
            <w:r w:rsidRPr="00E95D9D">
              <w:rPr>
                <w:kern w:val="2"/>
                <w:sz w:val="21"/>
                <w:szCs w:val="21"/>
              </w:rPr>
              <w:t>C</w:t>
            </w:r>
            <w:r w:rsidRPr="00E95D9D">
              <w:rPr>
                <w:kern w:val="2"/>
                <w:sz w:val="21"/>
                <w:szCs w:val="21"/>
                <w:vertAlign w:val="subscript"/>
              </w:rPr>
              <w:t>max</w:t>
            </w:r>
            <w:proofErr w:type="spellEnd"/>
            <w:r w:rsidRPr="00E95D9D">
              <w:rPr>
                <w:kern w:val="2"/>
                <w:sz w:val="21"/>
                <w:szCs w:val="21"/>
              </w:rPr>
              <w:t>(ng/ml)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0.400 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1.0344 </w:t>
            </w:r>
          </w:p>
        </w:tc>
        <w:tc>
          <w:tcPr>
            <w:tcW w:w="6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-0.0788 </w:t>
            </w:r>
          </w:p>
        </w:tc>
        <w:tc>
          <w:tcPr>
            <w:tcW w:w="1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41.64</w:t>
            </w:r>
          </w:p>
        </w:tc>
      </w:tr>
      <w:tr w:rsidR="00E95D9D" w:rsidRPr="000A2A43" w:rsidTr="00720E92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33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bCs/>
                <w:kern w:val="2"/>
                <w:sz w:val="21"/>
                <w:szCs w:val="21"/>
              </w:rPr>
              <w:t>ABE</w:t>
            </w:r>
          </w:p>
        </w:tc>
      </w:tr>
      <w:tr w:rsidR="00E95D9D" w:rsidRPr="000A2A43" w:rsidTr="00720E92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受试制剂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参比制剂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 xml:space="preserve"> (T/R) (%)</w:t>
            </w:r>
          </w:p>
        </w:tc>
        <w:tc>
          <w:tcPr>
            <w:tcW w:w="1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 xml:space="preserve">90% </w:t>
            </w:r>
            <w:r w:rsidRPr="000A2A43">
              <w:rPr>
                <w:kern w:val="2"/>
                <w:sz w:val="21"/>
                <w:szCs w:val="21"/>
              </w:rPr>
              <w:t>置信区间</w:t>
            </w:r>
            <w:r w:rsidRPr="000A2A43">
              <w:rPr>
                <w:kern w:val="2"/>
                <w:sz w:val="21"/>
                <w:szCs w:val="21"/>
              </w:rPr>
              <w:t>(%)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AUC</w:t>
            </w:r>
            <w:r w:rsidRPr="000A2A43">
              <w:rPr>
                <w:kern w:val="2"/>
                <w:sz w:val="21"/>
                <w:szCs w:val="21"/>
                <w:vertAlign w:val="subscript"/>
              </w:rPr>
              <w:t>0-t</w:t>
            </w:r>
            <w:r w:rsidRPr="000A2A43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1515.33 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1402.28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108.06 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99.13~117.80%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AUC</w:t>
            </w:r>
            <w:r w:rsidRPr="000A2A43">
              <w:rPr>
                <w:kern w:val="2"/>
                <w:sz w:val="21"/>
                <w:szCs w:val="21"/>
                <w:vertAlign w:val="subscript"/>
              </w:rPr>
              <w:t>0-∞</w:t>
            </w:r>
            <w:r w:rsidRPr="000A2A43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1752.52 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1582.83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110.72 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5B5" w:rsidRPr="000A2A43" w:rsidRDefault="001305B5" w:rsidP="001305B5">
            <w:pPr>
              <w:adjustRightInd w:val="0"/>
              <w:spacing w:line="288" w:lineRule="auto"/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102.10~ 120.07%</w:t>
            </w:r>
          </w:p>
        </w:tc>
      </w:tr>
      <w:tr w:rsidR="00E95D9D" w:rsidRPr="000A2A43" w:rsidTr="00720E92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餐后</w:t>
            </w:r>
          </w:p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BE</w:t>
            </w:r>
          </w:p>
          <w:p w:rsidR="001305B5" w:rsidRPr="000A2A43" w:rsidRDefault="001305B5" w:rsidP="000932DB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（</w:t>
            </w:r>
            <w:r w:rsidRPr="000A2A43">
              <w:rPr>
                <w:kern w:val="2"/>
                <w:sz w:val="21"/>
                <w:szCs w:val="21"/>
              </w:rPr>
              <w:t>n=</w:t>
            </w:r>
            <w:r w:rsidRPr="000A2A43">
              <w:rPr>
                <w:kern w:val="2"/>
                <w:sz w:val="21"/>
                <w:szCs w:val="21"/>
              </w:rPr>
              <w:t>48</w:t>
            </w:r>
            <w:r w:rsidRPr="000A2A43">
              <w:rPr>
                <w:kern w:val="2"/>
                <w:sz w:val="21"/>
                <w:szCs w:val="21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bCs/>
                <w:kern w:val="2"/>
                <w:sz w:val="21"/>
                <w:szCs w:val="21"/>
              </w:rPr>
              <w:t>ABE</w:t>
            </w:r>
          </w:p>
        </w:tc>
      </w:tr>
      <w:tr w:rsidR="00E95D9D" w:rsidRPr="000A2A43" w:rsidTr="00720E92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Merge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729" w:type="pct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受试制剂</w:t>
            </w:r>
          </w:p>
        </w:tc>
        <w:tc>
          <w:tcPr>
            <w:tcW w:w="642" w:type="pct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参比制剂</w:t>
            </w:r>
          </w:p>
        </w:tc>
        <w:tc>
          <w:tcPr>
            <w:tcW w:w="692" w:type="pct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 xml:space="preserve"> (T/R) (%)</w:t>
            </w:r>
          </w:p>
        </w:tc>
        <w:tc>
          <w:tcPr>
            <w:tcW w:w="1277" w:type="pct"/>
          </w:tcPr>
          <w:p w:rsidR="001305B5" w:rsidRPr="000A2A43" w:rsidRDefault="001305B5" w:rsidP="001305B5">
            <w:pPr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 xml:space="preserve">90% </w:t>
            </w:r>
            <w:r w:rsidRPr="000A2A43">
              <w:rPr>
                <w:kern w:val="2"/>
                <w:sz w:val="21"/>
                <w:szCs w:val="21"/>
              </w:rPr>
              <w:t>置信区间</w:t>
            </w:r>
            <w:r w:rsidRPr="000A2A43">
              <w:rPr>
                <w:kern w:val="2"/>
                <w:sz w:val="21"/>
                <w:szCs w:val="21"/>
              </w:rPr>
              <w:t>(%)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proofErr w:type="spellStart"/>
            <w:r w:rsidRPr="000A2A43">
              <w:rPr>
                <w:kern w:val="2"/>
                <w:sz w:val="21"/>
                <w:szCs w:val="21"/>
              </w:rPr>
              <w:t>C</w:t>
            </w:r>
            <w:r w:rsidRPr="000A2A43">
              <w:rPr>
                <w:kern w:val="2"/>
                <w:sz w:val="21"/>
                <w:szCs w:val="21"/>
                <w:vertAlign w:val="subscript"/>
              </w:rPr>
              <w:t>max</w:t>
            </w:r>
            <w:proofErr w:type="spellEnd"/>
            <w:r w:rsidRPr="000A2A43">
              <w:rPr>
                <w:kern w:val="2"/>
                <w:sz w:val="21"/>
                <w:szCs w:val="21"/>
              </w:rPr>
              <w:t>(ng/ml)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125.60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113.35 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110.82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98.51~124.67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AUC</w:t>
            </w:r>
            <w:r w:rsidRPr="000A2A43">
              <w:rPr>
                <w:kern w:val="2"/>
                <w:sz w:val="21"/>
                <w:szCs w:val="21"/>
                <w:vertAlign w:val="subscript"/>
              </w:rPr>
              <w:t>0-t</w:t>
            </w:r>
            <w:r w:rsidRPr="000A2A43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1445.36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1443.96 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100.10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91.64~109.33</w:t>
            </w:r>
          </w:p>
        </w:tc>
      </w:tr>
      <w:tr w:rsidR="00E95D9D" w:rsidRPr="000A2A43" w:rsidTr="000932DB">
        <w:trPr>
          <w:trHeight w:val="20"/>
          <w:jc w:val="center"/>
        </w:trPr>
        <w:tc>
          <w:tcPr>
            <w:tcW w:w="424" w:type="pct"/>
            <w:vMerge/>
          </w:tcPr>
          <w:p w:rsidR="001305B5" w:rsidRPr="000A2A43" w:rsidRDefault="001305B5" w:rsidP="001305B5">
            <w:pPr>
              <w:ind w:firstLineChars="200" w:firstLine="420"/>
              <w:jc w:val="center"/>
              <w:rPr>
                <w:kern w:val="2"/>
                <w:sz w:val="21"/>
                <w:szCs w:val="21"/>
              </w:rPr>
            </w:pPr>
          </w:p>
        </w:tc>
        <w:tc>
          <w:tcPr>
            <w:tcW w:w="1236" w:type="pct"/>
            <w:vAlign w:val="center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kern w:val="2"/>
                <w:sz w:val="21"/>
                <w:szCs w:val="21"/>
              </w:rPr>
              <w:t>AUC</w:t>
            </w:r>
            <w:r w:rsidRPr="000A2A43">
              <w:rPr>
                <w:kern w:val="2"/>
                <w:sz w:val="21"/>
                <w:szCs w:val="21"/>
                <w:vertAlign w:val="subscript"/>
              </w:rPr>
              <w:t>0-∞</w:t>
            </w:r>
            <w:r w:rsidRPr="000A2A43">
              <w:rPr>
                <w:kern w:val="2"/>
                <w:sz w:val="21"/>
                <w:szCs w:val="21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1549.46 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 xml:space="preserve">1520.50 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101.91</w:t>
            </w:r>
          </w:p>
        </w:tc>
        <w:tc>
          <w:tcPr>
            <w:tcW w:w="1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05B5" w:rsidRPr="000A2A43" w:rsidRDefault="001305B5" w:rsidP="001305B5">
            <w:pPr>
              <w:jc w:val="center"/>
              <w:rPr>
                <w:kern w:val="2"/>
                <w:sz w:val="21"/>
                <w:szCs w:val="21"/>
              </w:rPr>
            </w:pPr>
            <w:r w:rsidRPr="000A2A43">
              <w:rPr>
                <w:sz w:val="21"/>
                <w:szCs w:val="21"/>
              </w:rPr>
              <w:t>93.50~111.07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8856A2" w:rsidRDefault="00AE0A9F" w:rsidP="006C389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8856A2">
        <w:rPr>
          <w:rFonts w:ascii="Times New Roman" w:eastAsia="宋体" w:hAnsi="Times New Roman" w:cs="Times New Roman"/>
          <w:sz w:val="24"/>
          <w:szCs w:val="24"/>
        </w:rPr>
        <w:t>建议</w:t>
      </w:r>
      <w:r w:rsidR="001305B5" w:rsidRPr="001305B5">
        <w:rPr>
          <w:rFonts w:ascii="Times New Roman" w:eastAsia="宋体" w:hAnsi="Times New Roman" w:cs="Times New Roman" w:hint="eastAsia"/>
          <w:sz w:val="24"/>
          <w:szCs w:val="24"/>
        </w:rPr>
        <w:t>石药</w:t>
      </w:r>
      <w:proofErr w:type="gramStart"/>
      <w:r w:rsidR="001305B5" w:rsidRPr="001305B5">
        <w:rPr>
          <w:rFonts w:ascii="Times New Roman" w:eastAsia="宋体" w:hAnsi="Times New Roman" w:cs="Times New Roman" w:hint="eastAsia"/>
          <w:sz w:val="24"/>
          <w:szCs w:val="24"/>
        </w:rPr>
        <w:t>集团欧意药业</w:t>
      </w:r>
      <w:proofErr w:type="gramEnd"/>
      <w:r w:rsidR="001305B5" w:rsidRPr="001305B5">
        <w:rPr>
          <w:rFonts w:ascii="Times New Roman" w:eastAsia="宋体" w:hAnsi="Times New Roman" w:cs="Times New Roman" w:hint="eastAsia"/>
          <w:sz w:val="24"/>
          <w:szCs w:val="24"/>
        </w:rPr>
        <w:t>有限公司的盐酸阿比多尔片（规格：</w:t>
      </w:r>
      <w:r w:rsidR="001305B5" w:rsidRPr="001305B5">
        <w:rPr>
          <w:rFonts w:ascii="Times New Roman" w:eastAsia="宋体" w:hAnsi="Times New Roman" w:cs="Times New Roman"/>
          <w:sz w:val="24"/>
          <w:szCs w:val="24"/>
        </w:rPr>
        <w:t>100mg</w:t>
      </w:r>
      <w:r w:rsidR="001305B5" w:rsidRPr="001305B5">
        <w:rPr>
          <w:rFonts w:ascii="Times New Roman" w:eastAsia="宋体" w:hAnsi="Times New Roman" w:cs="Times New Roman"/>
          <w:sz w:val="24"/>
          <w:szCs w:val="24"/>
        </w:rPr>
        <w:t>）</w:t>
      </w:r>
      <w:r w:rsidR="001305B5" w:rsidRPr="001305B5">
        <w:rPr>
          <w:rFonts w:ascii="Times New Roman" w:eastAsia="宋体" w:hAnsi="Times New Roman" w:cs="Times New Roman" w:hint="eastAsia"/>
          <w:sz w:val="24"/>
          <w:szCs w:val="24"/>
        </w:rPr>
        <w:t>视同通过仿制药质量和疗效一致性评价</w:t>
      </w:r>
      <w:r w:rsidRPr="008856A2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8F5C16" w:rsidRPr="008856A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88F" w:rsidRDefault="00AB188F" w:rsidP="00AE0A9F">
      <w:r>
        <w:separator/>
      </w:r>
    </w:p>
  </w:endnote>
  <w:endnote w:type="continuationSeparator" w:id="0">
    <w:p w:rsidR="00AB188F" w:rsidRDefault="00AB188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106E7" w:rsidRPr="003106E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88F" w:rsidRDefault="00AB188F" w:rsidP="00AE0A9F">
      <w:r>
        <w:separator/>
      </w:r>
    </w:p>
  </w:footnote>
  <w:footnote w:type="continuationSeparator" w:id="0">
    <w:p w:rsidR="00AB188F" w:rsidRDefault="00AB188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2DB"/>
    <w:rsid w:val="00093BA2"/>
    <w:rsid w:val="000A2A43"/>
    <w:rsid w:val="001305B5"/>
    <w:rsid w:val="0018542B"/>
    <w:rsid w:val="001B35F1"/>
    <w:rsid w:val="001E0BFC"/>
    <w:rsid w:val="001E5C0D"/>
    <w:rsid w:val="001F0902"/>
    <w:rsid w:val="002605CE"/>
    <w:rsid w:val="003106E7"/>
    <w:rsid w:val="003C4BED"/>
    <w:rsid w:val="003D73D2"/>
    <w:rsid w:val="005057C6"/>
    <w:rsid w:val="005350E8"/>
    <w:rsid w:val="00570609"/>
    <w:rsid w:val="0058672B"/>
    <w:rsid w:val="005939A2"/>
    <w:rsid w:val="005B5EB6"/>
    <w:rsid w:val="006111C0"/>
    <w:rsid w:val="006C3891"/>
    <w:rsid w:val="00726918"/>
    <w:rsid w:val="00742846"/>
    <w:rsid w:val="00770545"/>
    <w:rsid w:val="00850921"/>
    <w:rsid w:val="008856A2"/>
    <w:rsid w:val="008B26B3"/>
    <w:rsid w:val="008D47ED"/>
    <w:rsid w:val="008F5C16"/>
    <w:rsid w:val="009433C2"/>
    <w:rsid w:val="009F5577"/>
    <w:rsid w:val="00A320B5"/>
    <w:rsid w:val="00A64BA0"/>
    <w:rsid w:val="00AB188F"/>
    <w:rsid w:val="00AD728E"/>
    <w:rsid w:val="00AE0A9F"/>
    <w:rsid w:val="00B60792"/>
    <w:rsid w:val="00BC02F1"/>
    <w:rsid w:val="00BD3892"/>
    <w:rsid w:val="00C47D68"/>
    <w:rsid w:val="00C9269D"/>
    <w:rsid w:val="00CC320C"/>
    <w:rsid w:val="00E50B6F"/>
    <w:rsid w:val="00E73FD3"/>
    <w:rsid w:val="00E95D9D"/>
    <w:rsid w:val="00EA14BF"/>
    <w:rsid w:val="00EC12E8"/>
    <w:rsid w:val="00ED0225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D9EC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B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8672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8672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50B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nhideWhenUsed/>
    <w:rsid w:val="001305B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刘美霞</cp:lastModifiedBy>
  <cp:revision>49</cp:revision>
  <dcterms:created xsi:type="dcterms:W3CDTF">2022-10-30T10:21:00Z</dcterms:created>
  <dcterms:modified xsi:type="dcterms:W3CDTF">2024-09-20T03:11:00Z</dcterms:modified>
</cp:coreProperties>
</file>